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Resource: Human-made Things in the Bible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Human-made Things in the Bible © United Bible Societies, 2025. Adapted from: </w:t>
      </w:r>
      <w:r>
        <w:rPr>
          <w:lang w:val="en_US" w:bidi="en_US"/>
        </w:rPr>
        <w:t>The Works of Their Hands: Man-made Things in the Bible</w:t>
      </w:r>
      <w:r>
        <w:rPr>
          <w:lang w:val="en_US" w:bidi="en_US"/>
        </w:rPr>
        <w:t>, by Ray Pritz © 2009 United Bible Societies. This work is licensed under Creative Commons Attribution-ShareAlike 4.0 International (</w:t>
      </w:r>
      <w:hyperlink r:id="rId13">
        <w:r>
          <w:rPr>
            <w:lang w:val="en_US" w:bidi="en_US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en_US" w:bidi="en_US"/>
        </w:rPr>
        <w:t>).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Human-made Things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 </w:t>
      </w:r>
      <w:r>
        <w:rPr>
          <w:lang w:val="en_US" w:bidi="en_US"/>
        </w:rPr>
      </w:r>
      <w:r>
        <w:rPr>
          <w:lang w:val="en_US" w:bidi="en_U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Cosmetics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10.6</w:t>
      </w:r>
      <w:r>
        <w:rPr>
          <w:lang w:val="en_US" w:bidi="en_US"/>
        </w:rPr>
        <w:t xml:space="preserve"> Cosmetics</w:t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Oil: See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1.10.5 Anointing oil&lt;REALIA:1.10.5&gt;</w:t>
        </w:r>
      </w:hyperlink>
      <w:r>
        <w:rPr>
          <w:lang w:val="en_US" w:bidi="en_US"/>
        </w:rPr>
        <w:t xml:space="preserve">;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1.15.1 Oil, ointment&lt;REALIA:1.15.1&gt;</w:t>
        </w:r>
      </w:hyperlink>
      <w:r>
        <w:rPr>
          <w:lang w:val="en_US" w:bidi="en_US"/>
        </w:rPr>
        <w:t xml:space="preserve">;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9.3 Olive oil&lt;REALIA:9.3&gt;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Perfumes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10.6.1</w:t>
      </w:r>
      <w:r>
        <w:rPr>
          <w:lang w:val="en_US" w:bidi="en_US"/>
        </w:rPr>
        <w:t xml:space="preserve"> Perfumes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רקח, רֶקַח, רֹקַח, רַקָּח, רִקֻּחַ, מִרְקַחַת</w:t>
      </w:r>
      <w:r>
        <w:rPr>
          <w:lang w:val="en_US" w:bidi="en_US"/>
        </w:rPr>
        <w:t xml:space="preserve"> </w:t>
      </w:r>
      <w:r>
        <w:rPr>
          <w:lang w:val="en_US" w:bidi="en_US"/>
        </w:rPr>
        <w:t>(raqach (verb), reqach, roqach, riquach, mirqachath)</w:t>
      </w:r>
      <w:r>
        <w:rPr>
          <w:lang w:val="en_US" w:bidi="en_US"/>
        </w:rPr>
      </w:r>
      <w:hyperlink r:id="rId15">
        <w:r>
          <w:rPr>
            <w:lang w:val="en_US" w:bidi="en_US"/>
          </w:rPr>
          <w:rPr>
            <w:color w:val="0000EE"/>
            <w:u w:val="single"/>
          </w:rPr>
          <w:t>EXO 30:25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EXO 30:25</w:t>
        </w:r>
      </w:hyperlink>
      <w:r>
        <w:rPr>
          <w:lang w:val="en_US" w:bidi="en_US"/>
        </w:rPr>
        <w:t xml:space="preserve">, </w:t>
      </w:r>
      <w:hyperlink r:id="rId15">
        <w:r>
          <w:rPr>
            <w:lang w:val="en_US" w:bidi="en_US"/>
          </w:rPr>
          <w:rPr>
            <w:color w:val="0000EE"/>
            <w:u w:val="single"/>
          </w:rPr>
          <w:t>EXO 30:25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EXO 30:35</w:t>
        </w:r>
      </w:hyperlink>
      <w:r>
        <w:rPr>
          <w:lang w:val="en_US" w:bidi="en_US"/>
        </w:rPr>
        <w:t xml:space="preserve">, </w:t>
      </w:r>
      <w:hyperlink r:id="rId16">
        <w:r>
          <w:rPr>
            <w:lang w:val="en_US" w:bidi="en_US"/>
          </w:rPr>
          <w:rPr>
            <w:color w:val="0000EE"/>
            <w:u w:val="single"/>
          </w:rPr>
          <w:t>EXO 30:35</w:t>
        </w:r>
      </w:hyperlink>
      <w:r>
        <w:rPr>
          <w:lang w:val="en_US" w:bidi="en_US"/>
        </w:rPr>
        <w:t xml:space="preserve">, </w:t>
      </w:r>
      <w:hyperlink r:id="rId17">
        <w:r>
          <w:rPr>
            <w:lang w:val="en_US" w:bidi="en_US"/>
          </w:rPr>
          <w:rPr>
            <w:color w:val="0000EE"/>
            <w:u w:val="single"/>
          </w:rPr>
          <w:t>EXO 37:29</w:t>
        </w:r>
      </w:hyperlink>
      <w:r>
        <w:rPr>
          <w:lang w:val="en_US" w:bidi="en_US"/>
        </w:rPr>
        <w:t xml:space="preserve">, </w:t>
      </w:r>
      <w:hyperlink r:id="rId18">
        <w:r>
          <w:rPr>
            <w:lang w:val="en_US" w:bidi="en_US"/>
          </w:rPr>
          <w:rPr>
            <w:color w:val="0000EE"/>
            <w:u w:val="single"/>
          </w:rPr>
          <w:t>1SA 8:13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1CH 9:30</w:t>
        </w:r>
      </w:hyperlink>
      <w:r>
        <w:rPr>
          <w:lang w:val="en_US" w:bidi="en_US"/>
        </w:rPr>
        <w:t xml:space="preserve">, </w:t>
      </w:r>
      <w:hyperlink r:id="rId19">
        <w:r>
          <w:rPr>
            <w:lang w:val="en_US" w:bidi="en_US"/>
          </w:rPr>
          <w:rPr>
            <w:color w:val="0000EE"/>
            <w:u w:val="single"/>
          </w:rPr>
          <w:t>1CH 9:30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2CH 16:14</w:t>
        </w:r>
      </w:hyperlink>
      <w:r>
        <w:rPr>
          <w:lang w:val="en_US" w:bidi="en_US"/>
        </w:rPr>
        <w:t xml:space="preserve">, </w:t>
      </w:r>
      <w:hyperlink r:id="rId20">
        <w:r>
          <w:rPr>
            <w:lang w:val="en_US" w:bidi="en_US"/>
          </w:rPr>
          <w:rPr>
            <w:color w:val="0000EE"/>
            <w:u w:val="single"/>
          </w:rPr>
          <w:t>2CH 16:14</w:t>
        </w:r>
      </w:hyperlink>
      <w:r>
        <w:rPr>
          <w:lang w:val="en_US" w:bidi="en_US"/>
        </w:rPr>
        <w:t xml:space="preserve">, </w:t>
      </w:r>
      <w:hyperlink r:id="rId21">
        <w:r>
          <w:rPr>
            <w:lang w:val="en_US" w:bidi="en_US"/>
          </w:rPr>
          <w:rPr>
            <w:color w:val="0000EE"/>
            <w:u w:val="single"/>
          </w:rPr>
          <w:t>NEH 3:8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ECC 10:1</w:t>
        </w:r>
      </w:hyperlink>
      <w:r>
        <w:rPr>
          <w:lang w:val="en_US" w:bidi="en_US"/>
        </w:rPr>
        <w:t xml:space="preserve">, </w:t>
      </w:r>
      <w:hyperlink r:id="rId23">
        <w:r>
          <w:rPr>
            <w:lang w:val="en_US" w:bidi="en_US"/>
          </w:rPr>
          <w:rPr>
            <w:color w:val="0000EE"/>
            <w:u w:val="single"/>
          </w:rPr>
          <w:t>SNG 8:2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ISA 57:9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שֶׁמֶן</w:t>
      </w:r>
      <w:r>
        <w:rPr>
          <w:lang w:val="en_US" w:bidi="en_US"/>
        </w:rPr>
        <w:t xml:space="preserve"> </w:t>
      </w:r>
      <w:r>
        <w:rPr>
          <w:lang w:val="en_US" w:bidi="en_US"/>
        </w:rPr>
        <w:t>(shemen)</w:t>
      </w:r>
      <w:r>
        <w:rPr>
          <w:lang w:val="en_US" w:bidi="en_US"/>
        </w:rPr>
      </w:r>
      <w:hyperlink r:id="rId25">
        <w:r>
          <w:rPr>
            <w:lang w:val="en_US" w:bidi="en_US"/>
          </w:rPr>
          <w:rPr>
            <w:color w:val="0000EE"/>
            <w:u w:val="single"/>
          </w:rPr>
          <w:t>2SA 14:2</w:t>
        </w:r>
      </w:hyperlink>
      <w:r>
        <w:rPr>
          <w:lang w:val="en_US" w:bidi="en_US"/>
        </w:rPr>
        <w:t xml:space="preserve">, </w:t>
      </w:r>
      <w:hyperlink r:id="rId26">
        <w:r>
          <w:rPr>
            <w:lang w:val="en_US" w:bidi="en_US"/>
          </w:rPr>
          <w:rPr>
            <w:color w:val="0000EE"/>
            <w:u w:val="single"/>
          </w:rPr>
          <w:t>PRO 27:9</w:t>
        </w:r>
      </w:hyperlink>
      <w:r>
        <w:rPr>
          <w:lang w:val="en_US" w:bidi="en_US"/>
        </w:rPr>
        <w:t xml:space="preserve">, </w:t>
      </w:r>
      <w:hyperlink r:id="rId27">
        <w:r>
          <w:rPr>
            <w:lang w:val="en_US" w:bidi="en_US"/>
          </w:rPr>
          <w:rPr>
            <w:color w:val="0000EE"/>
            <w:u w:val="single"/>
          </w:rPr>
          <w:t>ECC 7:1</w:t>
        </w:r>
      </w:hyperlink>
      <w:r>
        <w:rPr>
          <w:lang w:val="en_US" w:bidi="en_US"/>
        </w:rPr>
        <w:t xml:space="preserve">, </w:t>
      </w:r>
      <w:hyperlink r:id="rId28">
        <w:r>
          <w:rPr>
            <w:lang w:val="en_US" w:bidi="en_US"/>
          </w:rPr>
          <w:rPr>
            <w:color w:val="0000EE"/>
            <w:u w:val="single"/>
          </w:rPr>
          <w:t>ECC 9:8</w:t>
        </w:r>
      </w:hyperlink>
      <w:r>
        <w:rPr>
          <w:lang w:val="en_US" w:bidi="en_US"/>
        </w:rPr>
        <w:t xml:space="preserve">, </w:t>
      </w:r>
      <w:hyperlink r:id="rId22">
        <w:r>
          <w:rPr>
            <w:lang w:val="en_US" w:bidi="en_US"/>
          </w:rPr>
          <w:rPr>
            <w:color w:val="0000EE"/>
            <w:u w:val="single"/>
          </w:rPr>
          <w:t>ECC 10:1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SNG 1:3</w:t>
        </w:r>
      </w:hyperlink>
      <w:r>
        <w:rPr>
          <w:lang w:val="en_US" w:bidi="en_US"/>
        </w:rPr>
        <w:t xml:space="preserve">, </w:t>
      </w:r>
      <w:hyperlink r:id="rId29">
        <w:r>
          <w:rPr>
            <w:lang w:val="en_US" w:bidi="en_US"/>
          </w:rPr>
          <w:rPr>
            <w:color w:val="0000EE"/>
            <w:u w:val="single"/>
          </w:rPr>
          <w:t>SNG 1:3</w:t>
        </w:r>
      </w:hyperlink>
      <w:r>
        <w:rPr>
          <w:lang w:val="en_US" w:bidi="en_US"/>
        </w:rPr>
        <w:t xml:space="preserve">, </w:t>
      </w:r>
      <w:hyperlink r:id="rId30">
        <w:r>
          <w:rPr>
            <w:lang w:val="en_US" w:bidi="en_US"/>
          </w:rPr>
          <w:rPr>
            <w:color w:val="0000EE"/>
            <w:u w:val="single"/>
          </w:rPr>
          <w:t>SNG 4:10</w:t>
        </w:r>
      </w:hyperlink>
      <w:r>
        <w:rPr>
          <w:lang w:val="en_US" w:bidi="en_US"/>
        </w:rPr>
        <w:t xml:space="preserve">, </w:t>
      </w:r>
      <w:hyperlink r:id="rId24">
        <w:r>
          <w:rPr>
            <w:lang w:val="en_US" w:bidi="en_US"/>
          </w:rPr>
          <w:rPr>
            <w:color w:val="0000EE"/>
            <w:u w:val="single"/>
          </w:rPr>
          <w:t>ISA 57:9</w:t>
        </w:r>
      </w:hyperlink>
      <w:r>
        <w:rPr>
          <w:lang w:val="en_US" w:bidi="en_US"/>
        </w:rPr>
        <w:t xml:space="preserve">, </w:t>
      </w:r>
      <w:hyperlink r:id="rId31">
        <w:r>
          <w:rPr>
            <w:lang w:val="en_US" w:bidi="en_US"/>
          </w:rPr>
          <w:rPr>
            <w:color w:val="0000EE"/>
            <w:u w:val="single"/>
          </w:rPr>
          <w:t>ISA 61:3</w:t>
        </w:r>
      </w:hyperlink>
      <w:r>
        <w:rPr>
          <w:lang w:val="en_US" w:bidi="en_US"/>
        </w:rPr>
        <w:t xml:space="preserve">, </w:t>
      </w:r>
      <w:hyperlink r:id="rId32">
        <w:r>
          <w:rPr>
            <w:lang w:val="en_US" w:bidi="en_US"/>
          </w:rPr>
          <w:rPr>
            <w:color w:val="0000EE"/>
            <w:u w:val="single"/>
          </w:rPr>
          <w:t>EZK 16:9</w:t>
        </w:r>
      </w:hyperlink>
      <w:r>
        <w:rPr>
          <w:lang w:val="en_US" w:bidi="en_US"/>
        </w:rPr>
        <w:t xml:space="preserve">, </w:t>
      </w:r>
      <w:hyperlink r:id="rId33">
        <w:r>
          <w:rPr>
            <w:lang w:val="en_US" w:bidi="en_US"/>
          </w:rPr>
          <w:rPr>
            <w:color w:val="0000EE"/>
            <w:u w:val="single"/>
          </w:rPr>
          <w:t>MIC 6:15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ἤδυσμα</w:t>
      </w:r>
      <w:r>
        <w:rPr>
          <w:lang w:val="en_US" w:bidi="en_US"/>
        </w:rPr>
        <w:t xml:space="preserve"> </w:t>
      </w:r>
      <w:r>
        <w:rPr>
          <w:lang w:val="en_US" w:bidi="en_US"/>
        </w:rPr>
        <w:t>(ēdusma)</w:t>
      </w:r>
      <w:r>
        <w:rPr>
          <w:lang w:val="en_US" w:bidi="en_US"/>
        </w:rPr>
      </w:r>
      <w:hyperlink r:id="rId34">
        <w:r>
          <w:rPr>
            <w:lang w:val="en_US" w:bidi="en_US"/>
          </w:rPr>
          <w:rPr>
            <w:color w:val="0000EE"/>
            <w:u w:val="single"/>
          </w:rPr>
          <w:t>ESG 4:17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Perfumes were specially produced mixtures of pleasant-smelling spices usually added to an oil base. They were used to cover unpleasant smells such as human perspiration, decaying bodies, or even the bloody results of ritual slaughter.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Hebrew verb </w:t>
      </w:r>
      <w:r>
        <w:rPr>
          <w:i/>
          <w:lang w:val="en_US" w:bidi="en_US"/>
        </w:rPr>
        <w:t>raqach</w:t>
      </w:r>
      <w:r>
        <w:rPr>
          <w:lang w:val="en_US" w:bidi="en_US"/>
        </w:rPr>
        <w:t xml:space="preserve"> means “to mix, compound,” while the Hebrew word </w:t>
      </w:r>
      <w:r>
        <w:rPr>
          <w:i/>
          <w:lang w:val="en_US" w:bidi="en_US"/>
        </w:rPr>
        <w:t>shemen</w:t>
      </w:r>
      <w:r>
        <w:rPr>
          <w:lang w:val="en_US" w:bidi="en_US"/>
        </w:rPr>
        <w:t xml:space="preserve"> means “oil.”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Myrrh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10.6.1.1</w:t>
      </w:r>
      <w:r>
        <w:rPr>
          <w:lang w:val="en_US" w:bidi="en_US"/>
        </w:rPr>
        <w:t xml:space="preserve"> Myrrh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לֹט</w:t>
      </w:r>
      <w:r>
        <w:rPr>
          <w:lang w:val="en_US" w:bidi="en_US"/>
        </w:rPr>
        <w:t xml:space="preserve"> </w:t>
      </w:r>
      <w:r>
        <w:rPr>
          <w:lang w:val="en_US" w:bidi="en_US"/>
        </w:rPr>
        <w:t>(lot)</w:t>
      </w:r>
      <w:r>
        <w:rPr>
          <w:lang w:val="en_US" w:bidi="en_US"/>
        </w:rPr>
      </w:r>
      <w:hyperlink r:id="rId35">
        <w:r>
          <w:rPr>
            <w:lang w:val="en_US" w:bidi="en_US"/>
          </w:rPr>
          <w:rPr>
            <w:color w:val="0000EE"/>
            <w:u w:val="single"/>
          </w:rPr>
          <w:t>GEN 37:25</w:t>
        </w:r>
      </w:hyperlink>
      <w:r>
        <w:rPr>
          <w:lang w:val="en_US" w:bidi="en_US"/>
        </w:rPr>
        <w:t xml:space="preserve">, </w:t>
      </w:r>
      <w:hyperlink r:id="rId36">
        <w:r>
          <w:rPr>
            <w:lang w:val="en_US" w:bidi="en_US"/>
          </w:rPr>
          <w:rPr>
            <w:color w:val="0000EE"/>
            <w:u w:val="single"/>
          </w:rPr>
          <w:t>GEN 43:11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מֹר</w:t>
      </w:r>
      <w:r>
        <w:rPr>
          <w:lang w:val="en_US" w:bidi="en_US"/>
        </w:rPr>
        <w:t xml:space="preserve"> </w:t>
      </w:r>
      <w:r>
        <w:rPr>
          <w:lang w:val="en_US" w:bidi="en_US"/>
        </w:rPr>
        <w:t>(mor)</w:t>
      </w:r>
      <w:r>
        <w:rPr>
          <w:lang w:val="en_US" w:bidi="en_US"/>
        </w:rPr>
      </w:r>
      <w:hyperlink r:id="rId37">
        <w:r>
          <w:rPr>
            <w:lang w:val="en_US" w:bidi="en_US"/>
          </w:rPr>
          <w:rPr>
            <w:color w:val="0000EE"/>
            <w:u w:val="single"/>
          </w:rPr>
          <w:t>EXO 30:23</w:t>
        </w:r>
      </w:hyperlink>
      <w:r>
        <w:rPr>
          <w:lang w:val="en_US" w:bidi="en_US"/>
        </w:rPr>
        <w:t xml:space="preserve">,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EST 2:12</w:t>
        </w:r>
      </w:hyperlink>
      <w:r>
        <w:rPr>
          <w:lang w:val="en_US" w:bidi="en_US"/>
        </w:rPr>
        <w:t xml:space="preserve">,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PSA 45:9</w:t>
        </w:r>
      </w:hyperlink>
      <w:r>
        <w:rPr>
          <w:lang w:val="en_US" w:bidi="en_US"/>
        </w:rPr>
        <w:t xml:space="preserve">,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PRO 7:17</w:t>
        </w:r>
      </w:hyperlink>
      <w:r>
        <w:rPr>
          <w:lang w:val="en_US" w:bidi="en_US"/>
        </w:rPr>
        <w:t xml:space="preserve">,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SNG 1:13</w:t>
        </w:r>
      </w:hyperlink>
      <w:r>
        <w:rPr>
          <w:lang w:val="en_US" w:bidi="en_US"/>
        </w:rPr>
        <w:t xml:space="preserve">, </w:t>
      </w:r>
      <w:hyperlink r:id="rId42">
        <w:r>
          <w:rPr>
            <w:lang w:val="en_US" w:bidi="en_US"/>
          </w:rPr>
          <w:rPr>
            <w:color w:val="0000EE"/>
            <w:u w:val="single"/>
          </w:rPr>
          <w:t>SNG 3:6</w:t>
        </w:r>
      </w:hyperlink>
      <w:r>
        <w:rPr>
          <w:lang w:val="en_US" w:bidi="en_US"/>
        </w:rPr>
        <w:t xml:space="preserve">, </w:t>
      </w:r>
      <w:hyperlink r:id="rId43">
        <w:r>
          <w:rPr>
            <w:lang w:val="en_US" w:bidi="en_US"/>
          </w:rPr>
          <w:rPr>
            <w:color w:val="0000EE"/>
            <w:u w:val="single"/>
          </w:rPr>
          <w:t>SNG 4:6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SNG 4:14</w:t>
        </w:r>
      </w:hyperlink>
      <w:r>
        <w:rPr>
          <w:lang w:val="en_US" w:bidi="en_US"/>
        </w:rPr>
        <w:t xml:space="preserve">, </w:t>
      </w:r>
      <w:hyperlink r:id="rId45">
        <w:r>
          <w:rPr>
            <w:lang w:val="en_US" w:bidi="en_US"/>
          </w:rPr>
          <w:rPr>
            <w:color w:val="0000EE"/>
            <w:u w:val="single"/>
          </w:rPr>
          <w:t>SNG 5:1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SNG 5:5</w:t>
        </w:r>
      </w:hyperlink>
      <w:r>
        <w:rPr>
          <w:lang w:val="en_US" w:bidi="en_US"/>
        </w:rPr>
        <w:t xml:space="preserve">, </w:t>
      </w:r>
      <w:hyperlink r:id="rId46">
        <w:r>
          <w:rPr>
            <w:lang w:val="en_US" w:bidi="en_US"/>
          </w:rPr>
          <w:rPr>
            <w:color w:val="0000EE"/>
            <w:u w:val="single"/>
          </w:rPr>
          <w:t>SNG 5:5</w:t>
        </w:r>
      </w:hyperlink>
      <w:r>
        <w:rPr>
          <w:lang w:val="en_US" w:bidi="en_US"/>
        </w:rPr>
        <w:t xml:space="preserve">, </w:t>
      </w:r>
      <w:hyperlink r:id="rId47">
        <w:r>
          <w:rPr>
            <w:lang w:val="en_US" w:bidi="en_US"/>
          </w:rPr>
          <w:rPr>
            <w:color w:val="0000EE"/>
            <w:u w:val="single"/>
          </w:rPr>
          <w:t>SNG 5:13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μυροβρεχής</w:t>
      </w:r>
      <w:r>
        <w:rPr>
          <w:lang w:val="en_US" w:bidi="en_US"/>
        </w:rPr>
        <w:t xml:space="preserve"> </w:t>
      </w:r>
      <w:r>
        <w:rPr>
          <w:lang w:val="en_US" w:bidi="en_US"/>
        </w:rPr>
        <w:t>(murobrechēs)</w:t>
      </w:r>
      <w:r>
        <w:rPr>
          <w:lang w:val="en_US" w:bidi="en_US"/>
        </w:rPr>
      </w:r>
      <w:hyperlink r:id="rId48">
        <w:r>
          <w:rPr>
            <w:lang w:val="en_US" w:bidi="en_US"/>
          </w:rPr>
          <w:rPr>
            <w:color w:val="0000EE"/>
            <w:u w:val="single"/>
          </w:rPr>
          <w:t>3MA 4:6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μύρον</w:t>
      </w:r>
      <w:r>
        <w:rPr>
          <w:lang w:val="en_US" w:bidi="en_US"/>
        </w:rPr>
        <w:t xml:space="preserve"> </w:t>
      </w:r>
      <w:r>
        <w:rPr>
          <w:lang w:val="en_US" w:bidi="en_US"/>
        </w:rPr>
        <w:t>(muron)</w:t>
      </w:r>
      <w:r>
        <w:rPr>
          <w:lang w:val="en_US" w:bidi="en_US"/>
        </w:rPr>
      </w:r>
      <w:hyperlink r:id="rId49">
        <w:r>
          <w:rPr>
            <w:lang w:val="en_US" w:bidi="en_US"/>
          </w:rPr>
          <w:rPr>
            <w:color w:val="0000EE"/>
            <w:u w:val="single"/>
          </w:rPr>
          <w:t>MAT 26:7</w:t>
        </w:r>
      </w:hyperlink>
      <w:r>
        <w:rPr>
          <w:lang w:val="en_US" w:bidi="en_US"/>
        </w:rPr>
        <w:t xml:space="preserve">, </w:t>
      </w:r>
      <w:hyperlink r:id="rId50">
        <w:r>
          <w:rPr>
            <w:lang w:val="en_US" w:bidi="en_US"/>
          </w:rPr>
          <w:rPr>
            <w:color w:val="0000EE"/>
            <w:u w:val="single"/>
          </w:rPr>
          <w:t>MAT 26:12</w:t>
        </w:r>
      </w:hyperlink>
      <w:r>
        <w:rPr>
          <w:lang w:val="en_US" w:bidi="en_US"/>
        </w:rPr>
        <w:t xml:space="preserve">, </w:t>
      </w:r>
      <w:hyperlink r:id="rId51">
        <w:r>
          <w:rPr>
            <w:lang w:val="en_US" w:bidi="en_US"/>
          </w:rPr>
          <w:rPr>
            <w:color w:val="0000EE"/>
            <w:u w:val="single"/>
          </w:rPr>
          <w:t>MRK 14:3</w:t>
        </w:r>
      </w:hyperlink>
      <w:r>
        <w:rPr>
          <w:lang w:val="en_US" w:bidi="en_US"/>
        </w:rPr>
        <w:t xml:space="preserve">, </w:t>
      </w:r>
      <w:hyperlink r:id="rId52">
        <w:r>
          <w:rPr>
            <w:lang w:val="en_US" w:bidi="en_US"/>
          </w:rPr>
          <w:rPr>
            <w:color w:val="0000EE"/>
            <w:u w:val="single"/>
          </w:rPr>
          <w:t>MRK 14:4</w:t>
        </w:r>
      </w:hyperlink>
      <w:r>
        <w:rPr>
          <w:lang w:val="en_US" w:bidi="en_US"/>
        </w:rPr>
        <w:t xml:space="preserve">, </w:t>
      </w:r>
      <w:hyperlink r:id="rId53">
        <w:r>
          <w:rPr>
            <w:lang w:val="en_US" w:bidi="en_US"/>
          </w:rPr>
          <w:rPr>
            <w:color w:val="0000EE"/>
            <w:u w:val="single"/>
          </w:rPr>
          <w:t>LUK 7:38</w:t>
        </w:r>
      </w:hyperlink>
      <w:r>
        <w:rPr>
          <w:lang w:val="en_US" w:bidi="en_US"/>
        </w:rPr>
        <w:t xml:space="preserve">, </w:t>
      </w:r>
      <w:hyperlink r:id="rId54">
        <w:r>
          <w:rPr>
            <w:lang w:val="en_US" w:bidi="en_US"/>
          </w:rPr>
          <w:rPr>
            <w:color w:val="0000EE"/>
            <w:u w:val="single"/>
          </w:rPr>
          <w:t>LUK 7:46</w:t>
        </w:r>
      </w:hyperlink>
      <w:r>
        <w:rPr>
          <w:lang w:val="en_US" w:bidi="en_US"/>
        </w:rPr>
        <w:t xml:space="preserve">, </w:t>
      </w:r>
      <w:hyperlink r:id="rId55">
        <w:r>
          <w:rPr>
            <w:lang w:val="en_US" w:bidi="en_US"/>
          </w:rPr>
          <w:rPr>
            <w:color w:val="0000EE"/>
            <w:u w:val="single"/>
          </w:rPr>
          <w:t>JHN 11:2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JHN 12:3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JHN 12:3</w:t>
        </w:r>
      </w:hyperlink>
      <w:r>
        <w:rPr>
          <w:lang w:val="en_US" w:bidi="en_US"/>
        </w:rPr>
        <w:t xml:space="preserve">, </w:t>
      </w:r>
      <w:hyperlink r:id="rId57">
        <w:r>
          <w:rPr>
            <w:lang w:val="en_US" w:bidi="en_US"/>
          </w:rPr>
          <w:rPr>
            <w:color w:val="0000EE"/>
            <w:u w:val="single"/>
          </w:rPr>
          <w:t>JHN 12:5</w:t>
        </w:r>
      </w:hyperlink>
      <w:r>
        <w:rPr>
          <w:lang w:val="en_US" w:bidi="en_US"/>
        </w:rPr>
        <w:t xml:space="preserve">, </w:t>
      </w:r>
      <w:hyperlink r:id="rId58">
        <w:r>
          <w:rPr>
            <w:lang w:val="en_US" w:bidi="en_US"/>
          </w:rPr>
          <w:rPr>
            <w:color w:val="0000EE"/>
            <w:u w:val="single"/>
          </w:rPr>
          <w:t>REV 18:13</w:t>
        </w:r>
      </w:hyperlink>
      <w:r>
        <w:rPr>
          <w:lang w:val="en_US" w:bidi="en_US"/>
        </w:rPr>
        <w:t xml:space="preserve">, </w:t>
      </w:r>
      <w:hyperlink r:id="rId59">
        <w:r>
          <w:rPr>
            <w:lang w:val="en_US" w:bidi="en_US"/>
          </w:rPr>
          <w:rPr>
            <w:color w:val="0000EE"/>
            <w:u w:val="single"/>
          </w:rPr>
          <w:t>JDT 10:3</w:t>
        </w:r>
      </w:hyperlink>
      <w:r>
        <w:rPr>
          <w:lang w:val="en_US" w:bidi="en_US"/>
        </w:rPr>
        <w:t xml:space="preserve">, </w:t>
      </w:r>
      <w:hyperlink r:id="rId60">
        <w:r>
          <w:rPr>
            <w:lang w:val="en_US" w:bidi="en_US"/>
          </w:rPr>
          <w:rPr>
            <w:color w:val="0000EE"/>
            <w:u w:val="single"/>
          </w:rPr>
          <w:t>WIS 2:7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σμύρνα, σμυρνίζω</w:t>
      </w:r>
      <w:r>
        <w:rPr>
          <w:lang w:val="en_US" w:bidi="en_US"/>
        </w:rPr>
        <w:t xml:space="preserve"> </w:t>
      </w:r>
      <w:r>
        <w:rPr>
          <w:lang w:val="en_US" w:bidi="en_US"/>
        </w:rPr>
        <w:t>(smurna, smurnizō (verb))</w:t>
      </w:r>
      <w:r>
        <w:rPr>
          <w:lang w:val="en_US" w:bidi="en_US"/>
        </w:rPr>
      </w:r>
      <w:hyperlink r:id="rId61">
        <w:r>
          <w:rPr>
            <w:lang w:val="en_US" w:bidi="en_US"/>
          </w:rPr>
          <w:rPr>
            <w:color w:val="0000EE"/>
            <w:u w:val="single"/>
          </w:rPr>
          <w:t>MAT 2:11</w:t>
        </w:r>
      </w:hyperlink>
      <w:r>
        <w:rPr>
          <w:lang w:val="en_US" w:bidi="en_US"/>
        </w:rPr>
        <w:t xml:space="preserve">, </w:t>
      </w:r>
      <w:hyperlink r:id="rId62">
        <w:r>
          <w:rPr>
            <w:lang w:val="en_US" w:bidi="en_US"/>
          </w:rPr>
          <w:rPr>
            <w:color w:val="0000EE"/>
            <w:u w:val="single"/>
          </w:rPr>
          <w:t>MRK 15:23</w:t>
        </w:r>
      </w:hyperlink>
      <w:r>
        <w:rPr>
          <w:lang w:val="en_US" w:bidi="en_US"/>
        </w:rPr>
        <w:t xml:space="preserve">, </w:t>
      </w:r>
      <w:hyperlink r:id="rId63">
        <w:r>
          <w:rPr>
            <w:lang w:val="en_US" w:bidi="en_US"/>
          </w:rPr>
          <w:rPr>
            <w:color w:val="0000EE"/>
            <w:u w:val="single"/>
          </w:rPr>
          <w:t>SIR 24:15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 and usage: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Myrrh was the aromatic resin of certain bushes. This resin was added to an oil base to make a perfume to put on the body. See also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4.8.3.1 Embalming oils&lt;REALIA:4.8.3.1&gt;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The tree that produced the myrrh resin was not native to Israel, and the import of myrrh made it an expensive luxury. This should be borne in mind when translating </w:t>
      </w:r>
      <w:hyperlink r:id="rId38">
        <w:r>
          <w:rPr>
            <w:lang w:val="en_US" w:bidi="en_US"/>
          </w:rPr>
          <w:rPr>
            <w:color w:val="0000EE"/>
            <w:u w:val="single"/>
          </w:rPr>
          <w:t>EST 2:12</w:t>
        </w:r>
      </w:hyperlink>
      <w:r>
        <w:rPr>
          <w:lang w:val="en_US" w:bidi="en_US"/>
        </w:rPr>
        <w:t xml:space="preserve">;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PSA 45:9</w:t>
        </w:r>
      </w:hyperlink>
      <w:r>
        <w:rPr>
          <w:lang w:val="en_US" w:bidi="en_US"/>
        </w:rPr>
        <w:t xml:space="preserve">; </w:t>
      </w:r>
      <w:hyperlink r:id="rId40">
        <w:r>
          <w:rPr>
            <w:lang w:val="en_US" w:bidi="en_US"/>
          </w:rPr>
          <w:rPr>
            <w:color w:val="0000EE"/>
            <w:u w:val="single"/>
          </w:rPr>
          <w:t>PRO 7:17</w:t>
        </w:r>
      </w:hyperlink>
      <w:r>
        <w:rPr>
          <w:lang w:val="en_US" w:bidi="en_US"/>
        </w:rPr>
        <w:t xml:space="preserve">; </w:t>
      </w:r>
      <w:hyperlink r:id="rId41">
        <w:r>
          <w:rPr>
            <w:lang w:val="en_US" w:bidi="en_US"/>
          </w:rPr>
          <w:rPr>
            <w:color w:val="0000EE"/>
            <w:u w:val="single"/>
          </w:rPr>
          <w:t>SNG 1:13</w:t>
        </w:r>
      </w:hyperlink>
      <w:r>
        <w:rPr>
          <w:lang w:val="en_US" w:bidi="en_US"/>
        </w:rPr>
        <w:t xml:space="preserve">; </w:t>
      </w:r>
      <w:hyperlink r:id="rId61">
        <w:r>
          <w:rPr>
            <w:lang w:val="en_US" w:bidi="en_US"/>
          </w:rPr>
          <w:rPr>
            <w:color w:val="0000EE"/>
            <w:u w:val="single"/>
          </w:rPr>
          <w:t>MAT 2:11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Most translators borrow a term for “myrrh.” In some passages translators may expand the translation to indicate the nature of the substance; compare </w:t>
      </w:r>
      <w:r>
        <w:rPr>
          <w:lang w:val="en_US" w:bidi="en_US"/>
        </w:rPr>
        <w:t>GNT</w:t>
      </w:r>
      <w:r>
        <w:rPr>
          <w:lang w:val="en_US" w:bidi="en_US"/>
        </w:rPr>
        <w:t xml:space="preserve"> at </w:t>
      </w:r>
      <w:hyperlink r:id="rId39">
        <w:r>
          <w:rPr>
            <w:lang w:val="en_US" w:bidi="en_US"/>
          </w:rPr>
          <w:rPr>
            <w:color w:val="0000EE"/>
            <w:u w:val="single"/>
          </w:rPr>
          <w:t>PSA 45:9</w:t>
        </w:r>
      </w:hyperlink>
      <w:r>
        <w:rPr>
          <w:lang w:val="en_US" w:bidi="en_US"/>
        </w:rPr>
        <w:t xml:space="preserve">, where it says “perfume of myrrh.” In many instances, particularly in the New Testament, they may use a general expression such as “ointment,” “aromatic oil,” or “perfume.” When the Greek word </w:t>
      </w:r>
      <w:r>
        <w:rPr>
          <w:i/>
          <w:lang w:val="en_US" w:bidi="en_US"/>
        </w:rPr>
        <w:t>muron</w:t>
      </w:r>
      <w:r>
        <w:rPr>
          <w:lang w:val="en_US" w:bidi="en_US"/>
        </w:rPr>
        <w:t xml:space="preserve"> means “perfume,” it may be rendered “sweet-smelling oil” or “fragrant oil.”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/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Oil of nard</w:t>
      </w:r>
      <w:r>
        <w:rPr>
          <w:lang w:val="en_US" w:bidi="en_US"/>
        </w:rPr>
      </w:r>
    </w:p>
    <w:p>
      <w:pPr>
        <w:pStyle w:val="Heading1"/>
      </w:pPr>
      <w:r>
        <w:rPr>
          <w:lang w:val="en_US" w:bidi="en_US"/>
        </w:rPr>
        <w:t>10.6.1.2</w:t>
      </w:r>
      <w:r>
        <w:rPr>
          <w:lang w:val="en_US" w:bidi="en_US"/>
        </w:rPr>
        <w:t xml:space="preserve"> Oil of nard</w:t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References: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Hebrew</w:t>
      </w:r>
      <w:r>
        <w:rPr>
          <w:lang w:val="en_US" w:bidi="en_US"/>
        </w:rPr>
        <w:t xml:space="preserve"> </w:t>
      </w:r>
      <w:r>
        <w:rPr>
          <w:lang w:val="en_US" w:bidi="en_US"/>
        </w:rPr>
        <w:t>נֵרְדְּ</w:t>
      </w:r>
      <w:r>
        <w:rPr>
          <w:lang w:val="en_US" w:bidi="en_US"/>
        </w:rPr>
        <w:t xml:space="preserve"> </w:t>
      </w:r>
      <w:r>
        <w:rPr>
          <w:lang w:val="en_US" w:bidi="en_US"/>
        </w:rPr>
        <w:t>(nerd)</w:t>
      </w:r>
      <w:r>
        <w:rPr>
          <w:lang w:val="en_US" w:bidi="en_US"/>
        </w:rPr>
      </w:r>
      <w:hyperlink r:id="rId64">
        <w:r>
          <w:rPr>
            <w:lang w:val="en_US" w:bidi="en_US"/>
          </w:rPr>
          <w:rPr>
            <w:color w:val="0000EE"/>
            <w:u w:val="single"/>
          </w:rPr>
          <w:t>SNG 1:12</w:t>
        </w:r>
      </w:hyperlink>
      <w:r>
        <w:rPr>
          <w:lang w:val="en_US" w:bidi="en_US"/>
        </w:rPr>
        <w:t xml:space="preserve">, </w:t>
      </w:r>
      <w:hyperlink r:id="rId65">
        <w:r>
          <w:rPr>
            <w:lang w:val="en_US" w:bidi="en_US"/>
          </w:rPr>
          <w:rPr>
            <w:color w:val="0000EE"/>
            <w:u w:val="single"/>
          </w:rPr>
          <w:t>SNG 4:13</w:t>
        </w:r>
      </w:hyperlink>
      <w:r>
        <w:rPr>
          <w:lang w:val="en_US" w:bidi="en_US"/>
        </w:rPr>
        <w:t xml:space="preserve">, </w:t>
      </w:r>
      <w:hyperlink r:id="rId44">
        <w:r>
          <w:rPr>
            <w:lang w:val="en_US" w:bidi="en_US"/>
          </w:rPr>
          <w:rPr>
            <w:color w:val="0000EE"/>
            <w:u w:val="single"/>
          </w:rPr>
          <w:t>SNG 4:14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  <w:t>Greek</w:t>
      </w:r>
      <w:r>
        <w:rPr>
          <w:lang w:val="en_US" w:bidi="en_US"/>
        </w:rPr>
        <w:t xml:space="preserve"> </w:t>
      </w:r>
      <w:r>
        <w:rPr>
          <w:lang w:val="en_US" w:bidi="en_US"/>
        </w:rPr>
        <w:t>νάρδος</w:t>
      </w:r>
      <w:r>
        <w:rPr>
          <w:lang w:val="en_US" w:bidi="en_US"/>
        </w:rPr>
        <w:t xml:space="preserve"> </w:t>
      </w:r>
      <w:r>
        <w:rPr>
          <w:lang w:val="en_US" w:bidi="en_US"/>
        </w:rPr>
        <w:t>(nardos)</w:t>
      </w:r>
      <w:r>
        <w:rPr>
          <w:lang w:val="en_US" w:bidi="en_US"/>
        </w:rPr>
      </w:r>
      <w:hyperlink r:id="rId51">
        <w:r>
          <w:rPr>
            <w:lang w:val="en_US" w:bidi="en_US"/>
          </w:rPr>
          <w:rPr>
            <w:color w:val="0000EE"/>
            <w:u w:val="single"/>
          </w:rPr>
          <w:t>MRK 14:3</w:t>
        </w:r>
      </w:hyperlink>
      <w:r>
        <w:rPr>
          <w:lang w:val="en_US" w:bidi="en_US"/>
        </w:rPr>
        <w:t xml:space="preserve">, </w:t>
      </w:r>
      <w:hyperlink r:id="rId56">
        <w:r>
          <w:rPr>
            <w:lang w:val="en_US" w:bidi="en_US"/>
          </w:rPr>
          <w:rPr>
            <w:color w:val="0000EE"/>
            <w:u w:val="single"/>
          </w:rPr>
          <w:t>JHN 12:3</w:t>
        </w:r>
      </w:hyperlink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Description: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>Oil of nard was an aromatic oil extracted from a plant called nard.</w:t>
      </w:r>
      <w:r>
        <w:rPr>
          <w:lang w:val="en_US" w:bidi="en_US"/>
        </w:rPr>
      </w:r>
    </w:p>
    <w:p>
      <w:pPr>
        <w:pBdr>
          <w:bottom w:val="single" w:sz="6" w:space="1" w:color="auto"/>
        </w:pBdr>
      </w:pP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p>
      <w:pPr>
        <w:pStyle w:val="Heading2"/>
      </w:pPr>
      <w:r>
        <w:rPr>
          <w:lang w:val="en_US" w:bidi="en_US"/>
        </w:rPr>
        <w:t>Translation:</w:t>
      </w:r>
      <w:r>
        <w:rPr>
          <w:lang w:val="en_US" w:bidi="en_US"/>
        </w:rPr>
      </w:r>
    </w:p>
    <w:p>
      <w:pPr/>
      <w:r>
        <w:rPr>
          <w:lang w:val="en_US" w:bidi="en_US"/>
        </w:rPr>
      </w:r>
      <w:r>
        <w:rPr>
          <w:lang w:val="en_US" w:bidi="en_US"/>
        </w:rPr>
        <w:t xml:space="preserve">Translators normally borrow the term “nard” but use some type of classifier, for example, “perfume called nard” or “sweet-smelling substance, nard.” For other issues related to the above verses, see also </w:t>
      </w:r>
      <w:hyperlink r:id="rId14">
        <w:r>
          <w:rPr>
            <w:lang w:val="en_US" w:bidi="en_US"/>
          </w:rPr>
          <w:rPr>
            <w:color w:val="0000EE"/>
            <w:u w:val="single"/>
          </w:rPr>
          <w:t>5.18.1.3 Alabaster jar, alabaster flask&lt;REALIA:5.18.1.3&gt;</w:t>
        </w:r>
      </w:hyperlink>
      <w:r>
        <w:rPr>
          <w:lang w:val="en_US" w:bidi="en_US"/>
        </w:rPr>
        <w:t>.</w:t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  <w:r>
        <w:rPr>
          <w:lang w:val="en_US" w:bidi="en_U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_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" TargetMode="External"/><Relationship Id="rId15" Type="http://schemas.openxmlformats.org/officeDocument/2006/relationships/hyperlink" Target="https://ref.ly/Exod30:25" TargetMode="External"/><Relationship Id="rId16" Type="http://schemas.openxmlformats.org/officeDocument/2006/relationships/hyperlink" Target="https://ref.ly/Exod30:35" TargetMode="External"/><Relationship Id="rId17" Type="http://schemas.openxmlformats.org/officeDocument/2006/relationships/hyperlink" Target="https://ref.ly/Exod37:29" TargetMode="External"/><Relationship Id="rId18" Type="http://schemas.openxmlformats.org/officeDocument/2006/relationships/hyperlink" Target="https://ref.ly/1Sam8:13" TargetMode="External"/><Relationship Id="rId19" Type="http://schemas.openxmlformats.org/officeDocument/2006/relationships/hyperlink" Target="https://ref.ly/1Chr9:30" TargetMode="External"/><Relationship Id="rId20" Type="http://schemas.openxmlformats.org/officeDocument/2006/relationships/hyperlink" Target="https://ref.ly/2Chr16:14" TargetMode="External"/><Relationship Id="rId21" Type="http://schemas.openxmlformats.org/officeDocument/2006/relationships/hyperlink" Target="https://ref.ly/Neh3:8" TargetMode="External"/><Relationship Id="rId22" Type="http://schemas.openxmlformats.org/officeDocument/2006/relationships/hyperlink" Target="https://ref.ly/Eccl10:1" TargetMode="External"/><Relationship Id="rId23" Type="http://schemas.openxmlformats.org/officeDocument/2006/relationships/hyperlink" Target="https://ref.ly/Song8:2" TargetMode="External"/><Relationship Id="rId24" Type="http://schemas.openxmlformats.org/officeDocument/2006/relationships/hyperlink" Target="https://ref.ly/Isa57:9" TargetMode="External"/><Relationship Id="rId25" Type="http://schemas.openxmlformats.org/officeDocument/2006/relationships/hyperlink" Target="https://ref.ly/2Sam14:2" TargetMode="External"/><Relationship Id="rId26" Type="http://schemas.openxmlformats.org/officeDocument/2006/relationships/hyperlink" Target="https://ref.ly/Prov27:9" TargetMode="External"/><Relationship Id="rId27" Type="http://schemas.openxmlformats.org/officeDocument/2006/relationships/hyperlink" Target="https://ref.ly/Eccl7:1" TargetMode="External"/><Relationship Id="rId28" Type="http://schemas.openxmlformats.org/officeDocument/2006/relationships/hyperlink" Target="https://ref.ly/Eccl9:8" TargetMode="External"/><Relationship Id="rId29" Type="http://schemas.openxmlformats.org/officeDocument/2006/relationships/hyperlink" Target="https://ref.ly/Song1:3" TargetMode="External"/><Relationship Id="rId30" Type="http://schemas.openxmlformats.org/officeDocument/2006/relationships/hyperlink" Target="https://ref.ly/Song4:10" TargetMode="External"/><Relationship Id="rId31" Type="http://schemas.openxmlformats.org/officeDocument/2006/relationships/hyperlink" Target="https://ref.ly/Isa61:3" TargetMode="External"/><Relationship Id="rId32" Type="http://schemas.openxmlformats.org/officeDocument/2006/relationships/hyperlink" Target="https://ref.ly/Ezek16:9" TargetMode="External"/><Relationship Id="rId33" Type="http://schemas.openxmlformats.org/officeDocument/2006/relationships/hyperlink" Target="https://ref.ly/Mic6:15" TargetMode="External"/><Relationship Id="rId34" Type="http://schemas.openxmlformats.org/officeDocument/2006/relationships/hyperlink" Target="https://ref.ly/EsthGr4:17" TargetMode="External"/><Relationship Id="rId35" Type="http://schemas.openxmlformats.org/officeDocument/2006/relationships/hyperlink" Target="https://ref.ly/Gen37:25" TargetMode="External"/><Relationship Id="rId36" Type="http://schemas.openxmlformats.org/officeDocument/2006/relationships/hyperlink" Target="https://ref.ly/Gen43:11" TargetMode="External"/><Relationship Id="rId37" Type="http://schemas.openxmlformats.org/officeDocument/2006/relationships/hyperlink" Target="https://ref.ly/Exod30:23" TargetMode="External"/><Relationship Id="rId38" Type="http://schemas.openxmlformats.org/officeDocument/2006/relationships/hyperlink" Target="https://ref.ly/Esth2:12" TargetMode="External"/><Relationship Id="rId39" Type="http://schemas.openxmlformats.org/officeDocument/2006/relationships/hyperlink" Target="https://ref.ly/Ps45:9" TargetMode="External"/><Relationship Id="rId40" Type="http://schemas.openxmlformats.org/officeDocument/2006/relationships/hyperlink" Target="https://ref.ly/Prov7:17" TargetMode="External"/><Relationship Id="rId41" Type="http://schemas.openxmlformats.org/officeDocument/2006/relationships/hyperlink" Target="https://ref.ly/Song1:13" TargetMode="External"/><Relationship Id="rId42" Type="http://schemas.openxmlformats.org/officeDocument/2006/relationships/hyperlink" Target="https://ref.ly/Song3:6" TargetMode="External"/><Relationship Id="rId43" Type="http://schemas.openxmlformats.org/officeDocument/2006/relationships/hyperlink" Target="https://ref.ly/Song4:6" TargetMode="External"/><Relationship Id="rId44" Type="http://schemas.openxmlformats.org/officeDocument/2006/relationships/hyperlink" Target="https://ref.ly/Song4:14" TargetMode="External"/><Relationship Id="rId45" Type="http://schemas.openxmlformats.org/officeDocument/2006/relationships/hyperlink" Target="https://ref.ly/Song5:1" TargetMode="External"/><Relationship Id="rId46" Type="http://schemas.openxmlformats.org/officeDocument/2006/relationships/hyperlink" Target="https://ref.ly/Song5:5" TargetMode="External"/><Relationship Id="rId47" Type="http://schemas.openxmlformats.org/officeDocument/2006/relationships/hyperlink" Target="https://ref.ly/Song5:13" TargetMode="External"/><Relationship Id="rId48" Type="http://schemas.openxmlformats.org/officeDocument/2006/relationships/hyperlink" Target="https://ref.ly/3Macc4:6" TargetMode="External"/><Relationship Id="rId49" Type="http://schemas.openxmlformats.org/officeDocument/2006/relationships/hyperlink" Target="https://ref.ly/Matt26:7" TargetMode="External"/><Relationship Id="rId50" Type="http://schemas.openxmlformats.org/officeDocument/2006/relationships/hyperlink" Target="https://ref.ly/Matt26:12" TargetMode="External"/><Relationship Id="rId51" Type="http://schemas.openxmlformats.org/officeDocument/2006/relationships/hyperlink" Target="https://ref.ly/Mark14:3" TargetMode="External"/><Relationship Id="rId52" Type="http://schemas.openxmlformats.org/officeDocument/2006/relationships/hyperlink" Target="https://ref.ly/Mark14:4" TargetMode="External"/><Relationship Id="rId53" Type="http://schemas.openxmlformats.org/officeDocument/2006/relationships/hyperlink" Target="https://ref.ly/Luke7:38" TargetMode="External"/><Relationship Id="rId54" Type="http://schemas.openxmlformats.org/officeDocument/2006/relationships/hyperlink" Target="https://ref.ly/Luke7:46" TargetMode="External"/><Relationship Id="rId55" Type="http://schemas.openxmlformats.org/officeDocument/2006/relationships/hyperlink" Target="https://ref.ly/John11:2" TargetMode="External"/><Relationship Id="rId56" Type="http://schemas.openxmlformats.org/officeDocument/2006/relationships/hyperlink" Target="https://ref.ly/John12:3" TargetMode="External"/><Relationship Id="rId57" Type="http://schemas.openxmlformats.org/officeDocument/2006/relationships/hyperlink" Target="https://ref.ly/John12:5" TargetMode="External"/><Relationship Id="rId58" Type="http://schemas.openxmlformats.org/officeDocument/2006/relationships/hyperlink" Target="https://ref.ly/Rev18:13" TargetMode="External"/><Relationship Id="rId59" Type="http://schemas.openxmlformats.org/officeDocument/2006/relationships/hyperlink" Target="https://ref.ly/Jdt10:3" TargetMode="External"/><Relationship Id="rId60" Type="http://schemas.openxmlformats.org/officeDocument/2006/relationships/hyperlink" Target="https://ref.ly/Wis2:7" TargetMode="External"/><Relationship Id="rId61" Type="http://schemas.openxmlformats.org/officeDocument/2006/relationships/hyperlink" Target="https://ref.ly/Matt2:11" TargetMode="External"/><Relationship Id="rId62" Type="http://schemas.openxmlformats.org/officeDocument/2006/relationships/hyperlink" Target="https://ref.ly/Mark15:23" TargetMode="External"/><Relationship Id="rId63" Type="http://schemas.openxmlformats.org/officeDocument/2006/relationships/hyperlink" Target="https://ref.ly/Sir24:15" TargetMode="External"/><Relationship Id="rId64" Type="http://schemas.openxmlformats.org/officeDocument/2006/relationships/hyperlink" Target="https://ref.ly/Song1:12" TargetMode="External"/><Relationship Id="rId65" Type="http://schemas.openxmlformats.org/officeDocument/2006/relationships/hyperlink" Target="https://ref.ly/Song4:1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