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Rope, cord</w:t>
      </w:r>
      <w:r>
        <w:rPr>
          <w:lang w:val="en_US" w:bidi="en_US"/>
        </w:rPr>
      </w:r>
    </w:p>
    <w:p>
      <w:pPr>
        <w:pStyle w:val="Heading1"/>
      </w:pPr>
      <w:r>
        <w:rPr>
          <w:lang w:val="en_US" w:bidi="en_US"/>
        </w:rPr>
        <w:t>1.14</w:t>
      </w:r>
      <w:r>
        <w:rPr>
          <w:lang w:val="en_US" w:bidi="en_US"/>
        </w:rPr>
        <w:t xml:space="preserve"> Rope, cord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אַגְמוֹן</w:t>
      </w:r>
      <w:r>
        <w:rPr>
          <w:lang w:val="en_US" w:bidi="en_US"/>
        </w:rPr>
        <w:t xml:space="preserve"> </w:t>
      </w:r>
      <w:r>
        <w:rPr>
          <w:lang w:val="en_US" w:bidi="en_US"/>
        </w:rPr>
        <w:t>(’agmon)</w:t>
      </w:r>
      <w:r>
        <w:rPr>
          <w:lang w:val="en_US" w:bidi="en_US"/>
        </w:rPr>
      </w:r>
      <w:hyperlink r:id="rId14">
        <w:r>
          <w:rPr>
            <w:lang w:val="en_US" w:bidi="en_US"/>
          </w:rPr>
          <w:rPr>
            <w:color w:val="0000EE"/>
            <w:u w:val="single"/>
          </w:rPr>
          <w:t>JOB 40:26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חֶבֶל</w:t>
      </w:r>
      <w:r>
        <w:rPr>
          <w:lang w:val="en_US" w:bidi="en_US"/>
        </w:rPr>
        <w:t xml:space="preserve"> </w:t>
      </w:r>
      <w:r>
        <w:rPr>
          <w:lang w:val="en_US" w:bidi="en_US"/>
        </w:rPr>
        <w:t>(chevel)</w:t>
      </w:r>
      <w:r>
        <w:rPr>
          <w:lang w:val="en_US" w:bidi="en_US"/>
        </w:rPr>
      </w:r>
      <w:hyperlink r:id="rId15">
        <w:r>
          <w:rPr>
            <w:lang w:val="en_US" w:bidi="en_US"/>
          </w:rPr>
          <w:rPr>
            <w:color w:val="0000EE"/>
            <w:u w:val="single"/>
          </w:rPr>
          <w:t>JOS 2:15</w:t>
        </w:r>
      </w:hyperlink>
      <w:r>
        <w:rPr>
          <w:lang w:val="en_US" w:bidi="en_US"/>
        </w:rPr>
        <w:t xml:space="preserve">, </w:t>
      </w:r>
      <w:hyperlink r:id="rId16">
        <w:r>
          <w:rPr>
            <w:lang w:val="en_US" w:bidi="en_US"/>
          </w:rPr>
          <w:rPr>
            <w:color w:val="0000EE"/>
            <w:u w:val="single"/>
          </w:rPr>
          <w:t>2SA 8:2</w:t>
        </w:r>
      </w:hyperlink>
      <w:r>
        <w:rPr>
          <w:lang w:val="en_US" w:bidi="en_US"/>
        </w:rPr>
        <w:t xml:space="preserve">, </w:t>
      </w:r>
      <w:hyperlink r:id="rId16">
        <w:r>
          <w:rPr>
            <w:lang w:val="en_US" w:bidi="en_US"/>
          </w:rPr>
          <w:rPr>
            <w:color w:val="0000EE"/>
            <w:u w:val="single"/>
          </w:rPr>
          <w:t>2SA 8:2</w:t>
        </w:r>
      </w:hyperlink>
      <w:r>
        <w:rPr>
          <w:lang w:val="en_US" w:bidi="en_US"/>
        </w:rPr>
        <w:t xml:space="preserve">, </w:t>
      </w:r>
      <w:hyperlink r:id="rId16">
        <w:r>
          <w:rPr>
            <w:lang w:val="en_US" w:bidi="en_US"/>
          </w:rPr>
          <w:rPr>
            <w:color w:val="0000EE"/>
            <w:u w:val="single"/>
          </w:rPr>
          <w:t>2SA 8:2</w:t>
        </w:r>
      </w:hyperlink>
      <w:r>
        <w:rPr>
          <w:lang w:val="en_US" w:bidi="en_US"/>
        </w:rPr>
        <w:t xml:space="preserve">, </w:t>
      </w:r>
      <w:hyperlink r:id="rId17">
        <w:r>
          <w:rPr>
            <w:lang w:val="en_US" w:bidi="en_US"/>
          </w:rPr>
          <w:rPr>
            <w:color w:val="0000EE"/>
            <w:u w:val="single"/>
          </w:rPr>
          <w:t>2SA 17:13</w:t>
        </w:r>
      </w:hyperlink>
      <w:r>
        <w:rPr>
          <w:lang w:val="en_US" w:bidi="en_US"/>
        </w:rPr>
        <w:t xml:space="preserve">, </w:t>
      </w:r>
      <w:hyperlink r:id="rId18">
        <w:r>
          <w:rPr>
            <w:lang w:val="en_US" w:bidi="en_US"/>
          </w:rPr>
          <w:rPr>
            <w:color w:val="0000EE"/>
            <w:u w:val="single"/>
          </w:rPr>
          <w:t>2SA 22:6</w:t>
        </w:r>
      </w:hyperlink>
      <w:r>
        <w:rPr>
          <w:lang w:val="en_US" w:bidi="en_US"/>
        </w:rPr>
        <w:t xml:space="preserve">, </w:t>
      </w:r>
      <w:hyperlink r:id="rId19">
        <w:r>
          <w:rPr>
            <w:lang w:val="en_US" w:bidi="en_US"/>
          </w:rPr>
          <w:rPr>
            <w:color w:val="0000EE"/>
            <w:u w:val="single"/>
          </w:rPr>
          <w:t>1KI 20:31</w:t>
        </w:r>
      </w:hyperlink>
      <w:r>
        <w:rPr>
          <w:lang w:val="en_US" w:bidi="en_US"/>
        </w:rPr>
        <w:t xml:space="preserve">, </w:t>
      </w:r>
      <w:hyperlink r:id="rId20">
        <w:r>
          <w:rPr>
            <w:lang w:val="en_US" w:bidi="en_US"/>
          </w:rPr>
          <w:rPr>
            <w:color w:val="0000EE"/>
            <w:u w:val="single"/>
          </w:rPr>
          <w:t>1KI 20:32</w:t>
        </w:r>
      </w:hyperlink>
      <w:r>
        <w:rPr>
          <w:lang w:val="en_US" w:bidi="en_US"/>
        </w:rPr>
        <w:t xml:space="preserve">, </w:t>
      </w:r>
      <w:hyperlink r:id="rId21">
        <w:r>
          <w:rPr>
            <w:lang w:val="en_US" w:bidi="en_US"/>
          </w:rPr>
          <w:rPr>
            <w:color w:val="0000EE"/>
            <w:u w:val="single"/>
          </w:rPr>
          <w:t>EST 1:6</w:t>
        </w:r>
      </w:hyperlink>
      <w:r>
        <w:rPr>
          <w:lang w:val="en_US" w:bidi="en_US"/>
        </w:rPr>
        <w:t xml:space="preserve">, </w:t>
      </w:r>
      <w:hyperlink r:id="rId22">
        <w:r>
          <w:rPr>
            <w:lang w:val="en_US" w:bidi="en_US"/>
          </w:rPr>
          <w:rPr>
            <w:color w:val="0000EE"/>
            <w:u w:val="single"/>
          </w:rPr>
          <w:t>JOB 36:8</w:t>
        </w:r>
      </w:hyperlink>
      <w:r>
        <w:rPr>
          <w:lang w:val="en_US" w:bidi="en_US"/>
        </w:rPr>
        <w:t xml:space="preserve">, </w:t>
      </w:r>
      <w:hyperlink r:id="rId23">
        <w:r>
          <w:rPr>
            <w:lang w:val="en_US" w:bidi="en_US"/>
          </w:rPr>
          <w:rPr>
            <w:color w:val="0000EE"/>
            <w:u w:val="single"/>
          </w:rPr>
          <w:t>JOB 40:25</w:t>
        </w:r>
      </w:hyperlink>
      <w:r>
        <w:rPr>
          <w:lang w:val="en_US" w:bidi="en_US"/>
        </w:rPr>
        <w:t xml:space="preserve">, </w:t>
      </w:r>
      <w:hyperlink r:id="rId24">
        <w:r>
          <w:rPr>
            <w:lang w:val="en_US" w:bidi="en_US"/>
          </w:rPr>
          <w:rPr>
            <w:color w:val="0000EE"/>
            <w:u w:val="single"/>
          </w:rPr>
          <w:t>PSA 18:5</w:t>
        </w:r>
      </w:hyperlink>
      <w:r>
        <w:rPr>
          <w:lang w:val="en_US" w:bidi="en_US"/>
        </w:rPr>
        <w:t xml:space="preserve">, </w:t>
      </w:r>
      <w:hyperlink r:id="rId25">
        <w:r>
          <w:rPr>
            <w:lang w:val="en_US" w:bidi="en_US"/>
          </w:rPr>
          <w:rPr>
            <w:color w:val="0000EE"/>
            <w:u w:val="single"/>
          </w:rPr>
          <w:t>PSA 18:6</w:t>
        </w:r>
      </w:hyperlink>
      <w:r>
        <w:rPr>
          <w:lang w:val="en_US" w:bidi="en_US"/>
        </w:rPr>
        <w:t xml:space="preserve">, </w:t>
      </w:r>
      <w:hyperlink r:id="rId26">
        <w:r>
          <w:rPr>
            <w:lang w:val="en_US" w:bidi="en_US"/>
          </w:rPr>
          <w:rPr>
            <w:color w:val="0000EE"/>
            <w:u w:val="single"/>
          </w:rPr>
          <w:t>PSA 116:3</w:t>
        </w:r>
      </w:hyperlink>
      <w:r>
        <w:rPr>
          <w:lang w:val="en_US" w:bidi="en_US"/>
        </w:rPr>
        <w:t xml:space="preserve">, </w:t>
      </w:r>
      <w:hyperlink r:id="rId27">
        <w:r>
          <w:rPr>
            <w:lang w:val="en_US" w:bidi="en_US"/>
          </w:rPr>
          <w:rPr>
            <w:color w:val="0000EE"/>
            <w:u w:val="single"/>
          </w:rPr>
          <w:t>PSA 119:61</w:t>
        </w:r>
      </w:hyperlink>
      <w:r>
        <w:rPr>
          <w:lang w:val="en_US" w:bidi="en_US"/>
        </w:rPr>
        <w:t xml:space="preserve">, </w:t>
      </w:r>
      <w:hyperlink r:id="rId28">
        <w:r>
          <w:rPr>
            <w:lang w:val="en_US" w:bidi="en_US"/>
          </w:rPr>
          <w:rPr>
            <w:color w:val="0000EE"/>
            <w:u w:val="single"/>
          </w:rPr>
          <w:t>PRO 5:22</w:t>
        </w:r>
      </w:hyperlink>
      <w:r>
        <w:rPr>
          <w:lang w:val="en_US" w:bidi="en_US"/>
        </w:rPr>
        <w:t xml:space="preserve">, </w:t>
      </w:r>
      <w:hyperlink r:id="rId29">
        <w:r>
          <w:rPr>
            <w:lang w:val="en_US" w:bidi="en_US"/>
          </w:rPr>
          <w:rPr>
            <w:color w:val="0000EE"/>
            <w:u w:val="single"/>
          </w:rPr>
          <w:t>ECC 12:6</w:t>
        </w:r>
      </w:hyperlink>
      <w:r>
        <w:rPr>
          <w:lang w:val="en_US" w:bidi="en_US"/>
        </w:rPr>
        <w:t xml:space="preserve">, </w:t>
      </w:r>
      <w:hyperlink r:id="rId30">
        <w:r>
          <w:rPr>
            <w:lang w:val="en_US" w:bidi="en_US"/>
          </w:rPr>
          <w:rPr>
            <w:color w:val="0000EE"/>
            <w:u w:val="single"/>
          </w:rPr>
          <w:t>ISA 5:18</w:t>
        </w:r>
      </w:hyperlink>
      <w:r>
        <w:rPr>
          <w:lang w:val="en_US" w:bidi="en_US"/>
        </w:rPr>
        <w:t xml:space="preserve">, </w:t>
      </w:r>
      <w:hyperlink r:id="rId31">
        <w:r>
          <w:rPr>
            <w:lang w:val="en_US" w:bidi="en_US"/>
          </w:rPr>
          <w:rPr>
            <w:color w:val="0000EE"/>
            <w:u w:val="single"/>
          </w:rPr>
          <w:t>ISA 33:20</w:t>
        </w:r>
      </w:hyperlink>
      <w:r>
        <w:rPr>
          <w:lang w:val="en_US" w:bidi="en_US"/>
        </w:rPr>
        <w:t xml:space="preserve">, </w:t>
      </w:r>
      <w:hyperlink r:id="rId32">
        <w:r>
          <w:rPr>
            <w:lang w:val="en_US" w:bidi="en_US"/>
          </w:rPr>
          <w:rPr>
            <w:color w:val="0000EE"/>
            <w:u w:val="single"/>
          </w:rPr>
          <w:t>ISA 33:23</w:t>
        </w:r>
      </w:hyperlink>
      <w:r>
        <w:rPr>
          <w:lang w:val="en_US" w:bidi="en_US"/>
        </w:rPr>
        <w:t xml:space="preserve">, </w:t>
      </w:r>
      <w:hyperlink r:id="rId33">
        <w:r>
          <w:rPr>
            <w:lang w:val="en_US" w:bidi="en_US"/>
          </w:rPr>
          <w:rPr>
            <w:color w:val="0000EE"/>
            <w:u w:val="single"/>
          </w:rPr>
          <w:t>JER 38:6</w:t>
        </w:r>
      </w:hyperlink>
      <w:r>
        <w:rPr>
          <w:lang w:val="en_US" w:bidi="en_US"/>
        </w:rPr>
        <w:t xml:space="preserve">, </w:t>
      </w:r>
      <w:hyperlink r:id="rId34">
        <w:r>
          <w:rPr>
            <w:lang w:val="en_US" w:bidi="en_US"/>
          </w:rPr>
          <w:rPr>
            <w:color w:val="0000EE"/>
            <w:u w:val="single"/>
          </w:rPr>
          <w:t>JER 38:11</w:t>
        </w:r>
      </w:hyperlink>
      <w:r>
        <w:rPr>
          <w:lang w:val="en_US" w:bidi="en_US"/>
        </w:rPr>
        <w:t xml:space="preserve">, </w:t>
      </w:r>
      <w:hyperlink r:id="rId35">
        <w:r>
          <w:rPr>
            <w:lang w:val="en_US" w:bidi="en_US"/>
          </w:rPr>
          <w:rPr>
            <w:color w:val="0000EE"/>
            <w:u w:val="single"/>
          </w:rPr>
          <w:t>JER 38:12</w:t>
        </w:r>
      </w:hyperlink>
      <w:r>
        <w:rPr>
          <w:lang w:val="en_US" w:bidi="en_US"/>
        </w:rPr>
        <w:t xml:space="preserve">, </w:t>
      </w:r>
      <w:hyperlink r:id="rId36">
        <w:r>
          <w:rPr>
            <w:lang w:val="en_US" w:bidi="en_US"/>
          </w:rPr>
          <w:rPr>
            <w:color w:val="0000EE"/>
            <w:u w:val="single"/>
          </w:rPr>
          <w:t>JER 38:13</w:t>
        </w:r>
      </w:hyperlink>
      <w:r>
        <w:rPr>
          <w:lang w:val="en_US" w:bidi="en_US"/>
        </w:rPr>
        <w:t xml:space="preserve">, </w:t>
      </w:r>
      <w:hyperlink r:id="rId37">
        <w:r>
          <w:rPr>
            <w:lang w:val="en_US" w:bidi="en_US"/>
          </w:rPr>
          <w:rPr>
            <w:color w:val="0000EE"/>
            <w:u w:val="single"/>
          </w:rPr>
          <w:t>EZK 27:24</w:t>
        </w:r>
      </w:hyperlink>
      <w:r>
        <w:rPr>
          <w:lang w:val="en_US" w:bidi="en_US"/>
        </w:rPr>
        <w:t xml:space="preserve">, </w:t>
      </w:r>
      <w:hyperlink r:id="rId38">
        <w:r>
          <w:rPr>
            <w:lang w:val="en_US" w:bidi="en_US"/>
          </w:rPr>
          <w:rPr>
            <w:color w:val="0000EE"/>
            <w:u w:val="single"/>
          </w:rPr>
          <w:t>HOS 11:4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מֵיתָר</w:t>
      </w:r>
      <w:r>
        <w:rPr>
          <w:lang w:val="en_US" w:bidi="en_US"/>
        </w:rPr>
        <w:t xml:space="preserve"> </w:t>
      </w:r>
      <w:r>
        <w:rPr>
          <w:lang w:val="en_US" w:bidi="en_US"/>
        </w:rPr>
        <w:t>(meythar)</w:t>
      </w:r>
      <w:r>
        <w:rPr>
          <w:lang w:val="en_US" w:bidi="en_US"/>
        </w:rPr>
      </w:r>
      <w:hyperlink r:id="rId39">
        <w:r>
          <w:rPr>
            <w:lang w:val="en_US" w:bidi="en_US"/>
          </w:rPr>
          <w:rPr>
            <w:color w:val="0000EE"/>
            <w:u w:val="single"/>
          </w:rPr>
          <w:t>EXO 35:18</w:t>
        </w:r>
      </w:hyperlink>
      <w:r>
        <w:rPr>
          <w:lang w:val="en_US" w:bidi="en_US"/>
        </w:rPr>
        <w:t xml:space="preserve">, </w:t>
      </w:r>
      <w:hyperlink r:id="rId40">
        <w:r>
          <w:rPr>
            <w:lang w:val="en_US" w:bidi="en_US"/>
          </w:rPr>
          <w:rPr>
            <w:color w:val="0000EE"/>
            <w:u w:val="single"/>
          </w:rPr>
          <w:t>EXO 39:40</w:t>
        </w:r>
      </w:hyperlink>
      <w:r>
        <w:rPr>
          <w:lang w:val="en_US" w:bidi="en_US"/>
        </w:rPr>
        <w:t xml:space="preserve">, </w:t>
      </w:r>
      <w:hyperlink r:id="rId41">
        <w:r>
          <w:rPr>
            <w:lang w:val="en_US" w:bidi="en_US"/>
          </w:rPr>
          <w:rPr>
            <w:color w:val="0000EE"/>
            <w:u w:val="single"/>
          </w:rPr>
          <w:t>NUM 3:26</w:t>
        </w:r>
      </w:hyperlink>
      <w:r>
        <w:rPr>
          <w:lang w:val="en_US" w:bidi="en_US"/>
        </w:rPr>
        <w:t xml:space="preserve">, </w:t>
      </w:r>
      <w:hyperlink r:id="rId42">
        <w:r>
          <w:rPr>
            <w:lang w:val="en_US" w:bidi="en_US"/>
          </w:rPr>
          <w:rPr>
            <w:color w:val="0000EE"/>
            <w:u w:val="single"/>
          </w:rPr>
          <w:t>NUM 3:37</w:t>
        </w:r>
      </w:hyperlink>
      <w:r>
        <w:rPr>
          <w:lang w:val="en_US" w:bidi="en_US"/>
        </w:rPr>
        <w:t xml:space="preserve">, </w:t>
      </w:r>
      <w:hyperlink r:id="rId43">
        <w:r>
          <w:rPr>
            <w:lang w:val="en_US" w:bidi="en_US"/>
          </w:rPr>
          <w:rPr>
            <w:color w:val="0000EE"/>
            <w:u w:val="single"/>
          </w:rPr>
          <w:t>NUM 4:26</w:t>
        </w:r>
      </w:hyperlink>
      <w:r>
        <w:rPr>
          <w:lang w:val="en_US" w:bidi="en_US"/>
        </w:rPr>
        <w:t xml:space="preserve">, </w:t>
      </w:r>
      <w:hyperlink r:id="rId44">
        <w:r>
          <w:rPr>
            <w:lang w:val="en_US" w:bidi="en_US"/>
          </w:rPr>
          <w:rPr>
            <w:color w:val="0000EE"/>
            <w:u w:val="single"/>
          </w:rPr>
          <w:t>NUM 4:32</w:t>
        </w:r>
      </w:hyperlink>
      <w:r>
        <w:rPr>
          <w:lang w:val="en_US" w:bidi="en_US"/>
        </w:rPr>
        <w:t xml:space="preserve">, </w:t>
      </w:r>
      <w:hyperlink r:id="rId45">
        <w:r>
          <w:rPr>
            <w:lang w:val="en_US" w:bidi="en_US"/>
          </w:rPr>
          <w:rPr>
            <w:color w:val="0000EE"/>
            <w:u w:val="single"/>
          </w:rPr>
          <w:t>ISA 54:2</w:t>
        </w:r>
      </w:hyperlink>
      <w:r>
        <w:rPr>
          <w:lang w:val="en_US" w:bidi="en_US"/>
        </w:rPr>
        <w:t xml:space="preserve">, </w:t>
      </w:r>
      <w:hyperlink r:id="rId46">
        <w:r>
          <w:rPr>
            <w:lang w:val="en_US" w:bidi="en_US"/>
          </w:rPr>
          <w:rPr>
            <w:color w:val="0000EE"/>
            <w:u w:val="single"/>
          </w:rPr>
          <w:t>JER 10:20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מֹשְׁכוֹת</w:t>
      </w:r>
      <w:r>
        <w:rPr>
          <w:lang w:val="en_US" w:bidi="en_US"/>
        </w:rPr>
        <w:t xml:space="preserve"> </w:t>
      </w:r>
      <w:r>
        <w:rPr>
          <w:lang w:val="en_US" w:bidi="en_US"/>
        </w:rPr>
        <w:t>(moshkoth)</w:t>
      </w:r>
      <w:r>
        <w:rPr>
          <w:lang w:val="en_US" w:bidi="en_US"/>
        </w:rPr>
      </w:r>
      <w:hyperlink r:id="rId47">
        <w:r>
          <w:rPr>
            <w:lang w:val="en_US" w:bidi="en_US"/>
          </w:rPr>
          <w:rPr>
            <w:color w:val="0000EE"/>
            <w:u w:val="single"/>
          </w:rPr>
          <w:t>JOB 38:31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נִקְפָּה</w:t>
      </w:r>
      <w:r>
        <w:rPr>
          <w:lang w:val="en_US" w:bidi="en_US"/>
        </w:rPr>
        <w:t xml:space="preserve"> </w:t>
      </w:r>
      <w:r>
        <w:rPr>
          <w:lang w:val="en_US" w:bidi="en_US"/>
        </w:rPr>
        <w:t>(niqfah)</w:t>
      </w:r>
      <w:r>
        <w:rPr>
          <w:lang w:val="en_US" w:bidi="en_US"/>
        </w:rPr>
      </w:r>
      <w:hyperlink r:id="rId48">
        <w:r>
          <w:rPr>
            <w:lang w:val="en_US" w:bidi="en_US"/>
          </w:rPr>
          <w:rPr>
            <w:color w:val="0000EE"/>
            <w:u w:val="single"/>
          </w:rPr>
          <w:t>ISA 3:24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עֲבֹת</w:t>
      </w:r>
      <w:r>
        <w:rPr>
          <w:lang w:val="en_US" w:bidi="en_US"/>
        </w:rPr>
        <w:t xml:space="preserve"> </w:t>
      </w:r>
      <w:r>
        <w:rPr>
          <w:lang w:val="en_US" w:bidi="en_US"/>
        </w:rPr>
        <w:t>(‘avoth)</w:t>
      </w:r>
      <w:r>
        <w:rPr>
          <w:lang w:val="en_US" w:bidi="en_US"/>
        </w:rPr>
      </w:r>
      <w:hyperlink r:id="rId49">
        <w:r>
          <w:rPr>
            <w:lang w:val="en_US" w:bidi="en_US"/>
          </w:rPr>
          <w:rPr>
            <w:color w:val="0000EE"/>
            <w:u w:val="single"/>
          </w:rPr>
          <w:t>EXO 28:14</w:t>
        </w:r>
      </w:hyperlink>
      <w:r>
        <w:rPr>
          <w:lang w:val="en_US" w:bidi="en_US"/>
        </w:rPr>
        <w:t xml:space="preserve">, </w:t>
      </w:r>
      <w:hyperlink r:id="rId49">
        <w:r>
          <w:rPr>
            <w:lang w:val="en_US" w:bidi="en_US"/>
          </w:rPr>
          <w:rPr>
            <w:color w:val="0000EE"/>
            <w:u w:val="single"/>
          </w:rPr>
          <w:t>EXO 28:14</w:t>
        </w:r>
      </w:hyperlink>
      <w:r>
        <w:rPr>
          <w:lang w:val="en_US" w:bidi="en_US"/>
        </w:rPr>
        <w:t xml:space="preserve">, </w:t>
      </w:r>
      <w:hyperlink r:id="rId50">
        <w:r>
          <w:rPr>
            <w:lang w:val="en_US" w:bidi="en_US"/>
          </w:rPr>
          <w:rPr>
            <w:color w:val="0000EE"/>
            <w:u w:val="single"/>
          </w:rPr>
          <w:t>EXO 28:22</w:t>
        </w:r>
      </w:hyperlink>
      <w:r>
        <w:rPr>
          <w:lang w:val="en_US" w:bidi="en_US"/>
        </w:rPr>
        <w:t xml:space="preserve">, </w:t>
      </w:r>
      <w:hyperlink r:id="rId51">
        <w:r>
          <w:rPr>
            <w:lang w:val="en_US" w:bidi="en_US"/>
          </w:rPr>
          <w:rPr>
            <w:color w:val="0000EE"/>
            <w:u w:val="single"/>
          </w:rPr>
          <w:t>EXO 28:24</w:t>
        </w:r>
      </w:hyperlink>
      <w:r>
        <w:rPr>
          <w:lang w:val="en_US" w:bidi="en_US"/>
        </w:rPr>
        <w:t xml:space="preserve">, </w:t>
      </w:r>
      <w:hyperlink r:id="rId52">
        <w:r>
          <w:rPr>
            <w:lang w:val="en_US" w:bidi="en_US"/>
          </w:rPr>
          <w:rPr>
            <w:color w:val="0000EE"/>
            <w:u w:val="single"/>
          </w:rPr>
          <w:t>EXO 28:25</w:t>
        </w:r>
      </w:hyperlink>
      <w:r>
        <w:rPr>
          <w:lang w:val="en_US" w:bidi="en_US"/>
        </w:rPr>
        <w:t xml:space="preserve">, </w:t>
      </w:r>
      <w:hyperlink r:id="rId53">
        <w:r>
          <w:rPr>
            <w:lang w:val="en_US" w:bidi="en_US"/>
          </w:rPr>
          <w:rPr>
            <w:color w:val="0000EE"/>
            <w:u w:val="single"/>
          </w:rPr>
          <w:t>EXO 39:15</w:t>
        </w:r>
      </w:hyperlink>
      <w:r>
        <w:rPr>
          <w:lang w:val="en_US" w:bidi="en_US"/>
        </w:rPr>
        <w:t xml:space="preserve">, </w:t>
      </w:r>
      <w:hyperlink r:id="rId54">
        <w:r>
          <w:rPr>
            <w:lang w:val="en_US" w:bidi="en_US"/>
          </w:rPr>
          <w:rPr>
            <w:color w:val="0000EE"/>
            <w:u w:val="single"/>
          </w:rPr>
          <w:t>EXO 39:17</w:t>
        </w:r>
      </w:hyperlink>
      <w:r>
        <w:rPr>
          <w:lang w:val="en_US" w:bidi="en_US"/>
        </w:rPr>
        <w:t xml:space="preserve">, </w:t>
      </w:r>
      <w:hyperlink r:id="rId55">
        <w:r>
          <w:rPr>
            <w:lang w:val="en_US" w:bidi="en_US"/>
          </w:rPr>
          <w:rPr>
            <w:color w:val="0000EE"/>
            <w:u w:val="single"/>
          </w:rPr>
          <w:t>EXO 39:18</w:t>
        </w:r>
      </w:hyperlink>
      <w:r>
        <w:rPr>
          <w:lang w:val="en_US" w:bidi="en_US"/>
        </w:rPr>
        <w:t xml:space="preserve">, </w:t>
      </w:r>
      <w:hyperlink r:id="rId56">
        <w:r>
          <w:rPr>
            <w:lang w:val="en_US" w:bidi="en_US"/>
          </w:rPr>
          <w:rPr>
            <w:color w:val="0000EE"/>
            <w:u w:val="single"/>
          </w:rPr>
          <w:t>JDG 15:13</w:t>
        </w:r>
      </w:hyperlink>
      <w:r>
        <w:rPr>
          <w:lang w:val="en_US" w:bidi="en_US"/>
        </w:rPr>
        <w:t xml:space="preserve">, </w:t>
      </w:r>
      <w:hyperlink r:id="rId57">
        <w:r>
          <w:rPr>
            <w:lang w:val="en_US" w:bidi="en_US"/>
          </w:rPr>
          <w:rPr>
            <w:color w:val="0000EE"/>
            <w:u w:val="single"/>
          </w:rPr>
          <w:t>JDG 15:14</w:t>
        </w:r>
      </w:hyperlink>
      <w:r>
        <w:rPr>
          <w:lang w:val="en_US" w:bidi="en_US"/>
        </w:rPr>
        <w:t xml:space="preserve">, </w:t>
      </w:r>
      <w:hyperlink r:id="rId58">
        <w:r>
          <w:rPr>
            <w:lang w:val="en_US" w:bidi="en_US"/>
          </w:rPr>
          <w:rPr>
            <w:color w:val="0000EE"/>
            <w:u w:val="single"/>
          </w:rPr>
          <w:t>JDG 16:11</w:t>
        </w:r>
      </w:hyperlink>
      <w:r>
        <w:rPr>
          <w:lang w:val="en_US" w:bidi="en_US"/>
        </w:rPr>
        <w:t xml:space="preserve">, </w:t>
      </w:r>
      <w:hyperlink r:id="rId59">
        <w:r>
          <w:rPr>
            <w:lang w:val="en_US" w:bidi="en_US"/>
          </w:rPr>
          <w:rPr>
            <w:color w:val="0000EE"/>
            <w:u w:val="single"/>
          </w:rPr>
          <w:t>JDG 16:12</w:t>
        </w:r>
      </w:hyperlink>
      <w:r>
        <w:rPr>
          <w:lang w:val="en_US" w:bidi="en_US"/>
        </w:rPr>
        <w:t xml:space="preserve">, </w:t>
      </w:r>
      <w:hyperlink r:id="rId60">
        <w:r>
          <w:rPr>
            <w:lang w:val="en_US" w:bidi="en_US"/>
          </w:rPr>
          <w:rPr>
            <w:color w:val="0000EE"/>
            <w:u w:val="single"/>
          </w:rPr>
          <w:t>JOB 39:10</w:t>
        </w:r>
      </w:hyperlink>
      <w:r>
        <w:rPr>
          <w:lang w:val="en_US" w:bidi="en_US"/>
        </w:rPr>
        <w:t xml:space="preserve">, </w:t>
      </w:r>
      <w:hyperlink r:id="rId61">
        <w:r>
          <w:rPr>
            <w:lang w:val="en_US" w:bidi="en_US"/>
          </w:rPr>
          <w:rPr>
            <w:color w:val="0000EE"/>
            <w:u w:val="single"/>
          </w:rPr>
          <w:t>PSA 2:3</w:t>
        </w:r>
      </w:hyperlink>
      <w:r>
        <w:rPr>
          <w:lang w:val="en_US" w:bidi="en_US"/>
        </w:rPr>
        <w:t xml:space="preserve">, </w:t>
      </w:r>
      <w:hyperlink r:id="rId62">
        <w:r>
          <w:rPr>
            <w:lang w:val="en_US" w:bidi="en_US"/>
          </w:rPr>
          <w:rPr>
            <w:color w:val="0000EE"/>
            <w:u w:val="single"/>
          </w:rPr>
          <w:t>PSA 118:27</w:t>
        </w:r>
      </w:hyperlink>
      <w:r>
        <w:rPr>
          <w:lang w:val="en_US" w:bidi="en_US"/>
        </w:rPr>
        <w:t xml:space="preserve">, </w:t>
      </w:r>
      <w:hyperlink r:id="rId63">
        <w:r>
          <w:rPr>
            <w:lang w:val="en_US" w:bidi="en_US"/>
          </w:rPr>
          <w:rPr>
            <w:color w:val="0000EE"/>
            <w:u w:val="single"/>
          </w:rPr>
          <w:t>PSA 129:4</w:t>
        </w:r>
      </w:hyperlink>
      <w:r>
        <w:rPr>
          <w:lang w:val="en_US" w:bidi="en_US"/>
        </w:rPr>
        <w:t xml:space="preserve">, </w:t>
      </w:r>
      <w:hyperlink r:id="rId30">
        <w:r>
          <w:rPr>
            <w:lang w:val="en_US" w:bidi="en_US"/>
          </w:rPr>
          <w:rPr>
            <w:color w:val="0000EE"/>
            <w:u w:val="single"/>
          </w:rPr>
          <w:t>ISA 5:18</w:t>
        </w:r>
      </w:hyperlink>
      <w:r>
        <w:rPr>
          <w:lang w:val="en_US" w:bidi="en_US"/>
        </w:rPr>
        <w:t xml:space="preserve">, </w:t>
      </w:r>
      <w:hyperlink r:id="rId64">
        <w:r>
          <w:rPr>
            <w:lang w:val="en_US" w:bidi="en_US"/>
          </w:rPr>
          <w:rPr>
            <w:color w:val="0000EE"/>
            <w:u w:val="single"/>
          </w:rPr>
          <w:t>EZK 3:25</w:t>
        </w:r>
      </w:hyperlink>
      <w:r>
        <w:rPr>
          <w:lang w:val="en_US" w:bidi="en_US"/>
        </w:rPr>
        <w:t xml:space="preserve">, </w:t>
      </w:r>
      <w:hyperlink r:id="rId65">
        <w:r>
          <w:rPr>
            <w:lang w:val="en_US" w:bidi="en_US"/>
          </w:rPr>
          <w:rPr>
            <w:color w:val="0000EE"/>
            <w:u w:val="single"/>
          </w:rPr>
          <w:t>EZK 4:8</w:t>
        </w:r>
      </w:hyperlink>
      <w:r>
        <w:rPr>
          <w:lang w:val="en_US" w:bidi="en_US"/>
        </w:rPr>
        <w:t xml:space="preserve">, </w:t>
      </w:r>
      <w:hyperlink r:id="rId38">
        <w:r>
          <w:rPr>
            <w:lang w:val="en_US" w:bidi="en_US"/>
          </w:rPr>
          <w:rPr>
            <w:color w:val="0000EE"/>
            <w:u w:val="single"/>
          </w:rPr>
          <w:t>HOS 11:4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ζευκτηρία</w:t>
      </w:r>
      <w:r>
        <w:rPr>
          <w:lang w:val="en_US" w:bidi="en_US"/>
        </w:rPr>
        <w:t xml:space="preserve"> </w:t>
      </w:r>
      <w:r>
        <w:rPr>
          <w:lang w:val="en_US" w:bidi="en_US"/>
        </w:rPr>
        <w:t>(zeuktēria)</w:t>
      </w:r>
      <w:r>
        <w:rPr>
          <w:lang w:val="en_US" w:bidi="en_US"/>
        </w:rPr>
      </w:r>
      <w:hyperlink r:id="rId66">
        <w:r>
          <w:rPr>
            <w:lang w:val="en_US" w:bidi="en_US"/>
          </w:rPr>
          <w:rPr>
            <w:color w:val="0000EE"/>
            <w:u w:val="single"/>
          </w:rPr>
          <w:t>ACT 27:40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κλῶσμα</w:t>
      </w:r>
      <w:r>
        <w:rPr>
          <w:lang w:val="en_US" w:bidi="en_US"/>
        </w:rPr>
        <w:t xml:space="preserve"> </w:t>
      </w:r>
      <w:r>
        <w:rPr>
          <w:lang w:val="en_US" w:bidi="en_US"/>
        </w:rPr>
        <w:t>(klōsma)</w:t>
      </w:r>
      <w:r>
        <w:rPr>
          <w:lang w:val="en_US" w:bidi="en_US"/>
        </w:rPr>
      </w:r>
      <w:hyperlink r:id="rId67">
        <w:r>
          <w:rPr>
            <w:lang w:val="en_US" w:bidi="en_US"/>
          </w:rPr>
          <w:rPr>
            <w:color w:val="0000EE"/>
            <w:u w:val="single"/>
          </w:rPr>
          <w:t>SIR 6:30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νευρά</w:t>
      </w:r>
      <w:r>
        <w:rPr>
          <w:lang w:val="en_US" w:bidi="en_US"/>
        </w:rPr>
        <w:t xml:space="preserve"> </w:t>
      </w:r>
      <w:r>
        <w:rPr>
          <w:lang w:val="en_US" w:bidi="en_US"/>
        </w:rPr>
        <w:t>(neura)</w:t>
      </w:r>
      <w:r>
        <w:rPr>
          <w:lang w:val="en_US" w:bidi="en_US"/>
        </w:rPr>
      </w:r>
      <w:hyperlink r:id="rId68">
        <w:r>
          <w:rPr>
            <w:lang w:val="en_US" w:bidi="en_US"/>
          </w:rPr>
          <w:rPr>
            <w:color w:val="0000EE"/>
            <w:u w:val="single"/>
          </w:rPr>
          <w:t>2MA 7:1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σχοινίον</w:t>
      </w:r>
      <w:r>
        <w:rPr>
          <w:lang w:val="en_US" w:bidi="en_US"/>
        </w:rPr>
        <w:t xml:space="preserve"> </w:t>
      </w:r>
      <w:r>
        <w:rPr>
          <w:lang w:val="en_US" w:bidi="en_US"/>
        </w:rPr>
        <w:t>(schoinion)</w:t>
      </w:r>
      <w:r>
        <w:rPr>
          <w:lang w:val="en_US" w:bidi="en_US"/>
        </w:rPr>
      </w:r>
      <w:hyperlink r:id="rId69">
        <w:r>
          <w:rPr>
            <w:lang w:val="en_US" w:bidi="en_US"/>
          </w:rPr>
          <w:rPr>
            <w:color w:val="0000EE"/>
            <w:u w:val="single"/>
          </w:rPr>
          <w:t>JHN 2:15</w:t>
        </w:r>
      </w:hyperlink>
      <w:r>
        <w:rPr>
          <w:lang w:val="en_US" w:bidi="en_US"/>
        </w:rPr>
        <w:t xml:space="preserve">, </w:t>
      </w:r>
      <w:hyperlink r:id="rId70">
        <w:r>
          <w:rPr>
            <w:lang w:val="en_US" w:bidi="en_US"/>
          </w:rPr>
          <w:rPr>
            <w:color w:val="0000EE"/>
            <w:u w:val="single"/>
          </w:rPr>
          <w:t>ACT 27:32</w:t>
        </w:r>
      </w:hyperlink>
      <w:r>
        <w:rPr>
          <w:lang w:val="en_US" w:bidi="en_US"/>
        </w:rPr>
        <w:t xml:space="preserve">, </w:t>
      </w:r>
      <w:hyperlink r:id="rId71">
        <w:r>
          <w:rPr>
            <w:lang w:val="en_US" w:bidi="en_US"/>
          </w:rPr>
          <w:rPr>
            <w:color w:val="0000EE"/>
            <w:u w:val="single"/>
          </w:rPr>
          <w:t>LJE 1:43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Rope, probably made of palm fiber (ca. 1550–1295 BCE, New Kingdom, Egypt, Thebes, Dra Abu el-Naga) (Rogers Fund, 1912, Metropolitan Museum of Art, CC0)</w:t>
      </w:r>
      <w:r>
        <w:rPr>
          <w:lang w:val="en_US" w:bidi="en_US"/>
        </w:rPr>
        <w:t>Rope was a fairly thick cord formed by twisting or braiding several strands together. It could be made of a variety of materials, including palm fibers, linen, or reeds.</w:t>
      </w:r>
      <w:r>
        <w:rPr>
          <w:lang w:val="en_US" w:bidi="en_US"/>
        </w:rPr>
      </w:r>
    </w:p>
    <w:p>
      <w:r>
        <w:drawing>
          <wp:inline xmlns:a="http://schemas.openxmlformats.org/drawingml/2006/main" xmlns:pic="http://schemas.openxmlformats.org/drawingml/2006/picture">
            <wp:extent cx="1463040" cy="1163604"/>
            <wp:docPr id="1" name="Picture 1"/>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1463040" cy="116360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Rope had multiple uses. It could be used to bind things together, to connect draft animals to the implements they pulled, to tie people up, and even to measure the length of things.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Exodus the Hebrew word </w:t>
      </w:r>
      <w:r>
        <w:rPr>
          <w:i/>
          <w:lang w:val="en_US" w:bidi="en_US"/>
        </w:rPr>
        <w:t>‘avoth</w:t>
      </w:r>
      <w:r>
        <w:rPr>
          <w:lang w:val="en_US" w:bidi="en_US"/>
        </w:rPr>
        <w:t xml:space="preserve"> refers to short, cordlike connectors between the ephod and the shoulder straps. The text says they were made of pure gold. They have been understood as chains with links or as strips of gold braided into a kind of cord. Translations have rendered it various ways, but none of these renderings leave a really clear picture (and in that sense they reflect the Hebrew text); for example, in </w:t>
      </w:r>
      <w:hyperlink r:id="rId49">
        <w:r>
          <w:rPr>
            <w:lang w:val="en_US" w:bidi="en_US"/>
          </w:rPr>
          <w:rPr>
            <w:color w:val="0000EE"/>
            <w:u w:val="single"/>
          </w:rPr>
          <w:t>EXO 28:14</w:t>
        </w:r>
      </w:hyperlink>
      <w:r>
        <w:rPr>
          <w:lang w:val="en_US" w:bidi="en_US"/>
        </w:rPr>
        <w:t>CEV</w:t>
      </w:r>
      <w:r>
        <w:rPr>
          <w:lang w:val="en_US" w:bidi="en_US"/>
        </w:rPr>
        <w:t xml:space="preserve"> and </w:t>
      </w:r>
      <w:r>
        <w:rPr>
          <w:lang w:val="en_US" w:bidi="en_US"/>
        </w:rPr>
        <w:t>NIV</w:t>
      </w:r>
      <w:r>
        <w:rPr>
          <w:lang w:val="en_US" w:bidi="en_US"/>
        </w:rPr>
        <w:t xml:space="preserve"> have “braided chains of pure gold,” </w:t>
      </w:r>
      <w:r>
        <w:rPr>
          <w:lang w:val="en_US" w:bidi="en_US"/>
        </w:rPr>
        <w:t>GNT</w:t>
      </w:r>
      <w:r>
        <w:rPr>
          <w:lang w:val="en_US" w:bidi="en_US"/>
        </w:rPr>
        <w:t xml:space="preserve"> says “chains of pure gold twisted like cords,” </w:t>
      </w:r>
      <w:r>
        <w:rPr>
          <w:lang w:val="en_US" w:bidi="en_US"/>
        </w:rPr>
        <w:t>REB</w:t>
      </w:r>
      <w:r>
        <w:rPr>
          <w:lang w:val="en_US" w:bidi="en_US"/>
        </w:rPr>
        <w:t xml:space="preserve"> uses “chains of pure gold worked into the form of cords,” and </w:t>
      </w:r>
      <w:r>
        <w:rPr>
          <w:lang w:val="en_US" w:bidi="en_US"/>
        </w:rPr>
        <w:t>NJPSV</w:t>
      </w:r>
      <w:r>
        <w:rPr>
          <w:lang w:val="en_US" w:bidi="en_US"/>
        </w:rPr>
        <w:t xml:space="preserve"> translates “chains of pure gold; braid these like corded work.” An alternative translation model offered by </w:t>
      </w:r>
      <w:r>
        <w:rPr>
          <w:i/>
          <w:lang w:val="en_US" w:bidi="en_US"/>
        </w:rPr>
        <w:t>A Handbook on Exodus</w:t>
      </w:r>
      <w:r>
        <w:rPr>
          <w:lang w:val="en_US" w:bidi="en_US"/>
        </w:rPr>
        <w:t xml:space="preserve"> is “gold cords that they have braided [or, twisted] like rope” (page 656).</w:t>
      </w:r>
      <w:r>
        <w:rPr>
          <w:lang w:val="en_US" w:bidi="en_US"/>
        </w:rPr>
      </w:r>
    </w:p>
    <w:p>
      <w:pPr/>
      <w:r>
        <w:rPr>
          <w:lang w:val="en_US" w:bidi="en_US"/>
        </w:rPr>
      </w:r>
      <w:r>
        <w:rPr>
          <w:lang w:val="en_US" w:bidi="en_US"/>
        </w:rPr>
        <w:t xml:space="preserve">In </w:t>
      </w:r>
      <w:hyperlink r:id="rId22">
        <w:r>
          <w:rPr>
            <w:lang w:val="en_US" w:bidi="en_US"/>
          </w:rPr>
          <w:rPr>
            <w:color w:val="0000EE"/>
            <w:u w:val="single"/>
          </w:rPr>
          <w:t>JOB 36:8</w:t>
        </w:r>
      </w:hyperlink>
      <w:r>
        <w:rPr>
          <w:lang w:val="en_US" w:bidi="en_US"/>
        </w:rPr>
        <w:t xml:space="preserve"> the phrase “cords of affliction” (</w:t>
      </w:r>
      <w:r>
        <w:rPr>
          <w:lang w:val="en_US" w:bidi="en_US"/>
        </w:rPr>
        <w:t>RSV</w:t>
      </w:r>
      <w:r>
        <w:rPr>
          <w:lang w:val="en_US" w:bidi="en_US"/>
        </w:rPr>
        <w:t xml:space="preserve">, </w:t>
      </w:r>
      <w:r>
        <w:rPr>
          <w:lang w:val="en_US" w:bidi="en_US"/>
        </w:rPr>
        <w:t>NIV</w:t>
      </w:r>
      <w:r>
        <w:rPr>
          <w:lang w:val="en_US" w:bidi="en_US"/>
        </w:rPr>
        <w:t xml:space="preserve">; compare similar expressions in </w:t>
      </w:r>
      <w:hyperlink r:id="rId18">
        <w:r>
          <w:rPr>
            <w:lang w:val="en_US" w:bidi="en_US"/>
          </w:rPr>
          <w:rPr>
            <w:color w:val="0000EE"/>
            <w:u w:val="single"/>
          </w:rPr>
          <w:t>2SA 22:6</w:t>
        </w:r>
      </w:hyperlink>
      <w:r>
        <w:rPr>
          <w:lang w:val="en_US" w:bidi="en_US"/>
        </w:rPr>
        <w:t xml:space="preserve">; </w:t>
      </w:r>
      <w:hyperlink r:id="rId24">
        <w:r>
          <w:rPr>
            <w:lang w:val="en_US" w:bidi="en_US"/>
          </w:rPr>
          <w:rPr>
            <w:color w:val="0000EE"/>
            <w:u w:val="single"/>
          </w:rPr>
          <w:t>PSA 18:5</w:t>
        </w:r>
      </w:hyperlink>
      <w:r>
        <w:rPr>
          <w:lang w:val="en_US" w:bidi="en_US"/>
        </w:rPr>
        <w:t xml:space="preserve">; </w:t>
      </w:r>
      <w:hyperlink r:id="rId24">
        <w:r>
          <w:rPr>
            <w:lang w:val="en_US" w:bidi="en_US"/>
          </w:rPr>
          <w:rPr>
            <w:color w:val="0000EE"/>
            <w:u w:val="single"/>
          </w:rPr>
          <w:t>PSA 18:5</w:t>
        </w:r>
      </w:hyperlink>
      <w:r>
        <w:rPr>
          <w:lang w:val="en_US" w:bidi="en_US"/>
        </w:rPr>
        <w:t xml:space="preserve">; </w:t>
      </w:r>
      <w:hyperlink r:id="rId26">
        <w:r>
          <w:rPr>
            <w:lang w:val="en_US" w:bidi="en_US"/>
          </w:rPr>
          <w:rPr>
            <w:color w:val="0000EE"/>
            <w:u w:val="single"/>
          </w:rPr>
          <w:t>PSA 116:3</w:t>
        </w:r>
      </w:hyperlink>
      <w:r>
        <w:rPr>
          <w:lang w:val="en_US" w:bidi="en_US"/>
        </w:rPr>
        <w:t xml:space="preserve">; </w:t>
      </w:r>
      <w:hyperlink r:id="rId27">
        <w:r>
          <w:rPr>
            <w:lang w:val="en_US" w:bidi="en_US"/>
          </w:rPr>
          <w:rPr>
            <w:color w:val="0000EE"/>
            <w:u w:val="single"/>
          </w:rPr>
          <w:t>PSA 119:61</w:t>
        </w:r>
      </w:hyperlink>
      <w:r>
        <w:rPr>
          <w:lang w:val="en_US" w:bidi="en_US"/>
        </w:rPr>
        <w:t xml:space="preserve">; </w:t>
      </w:r>
      <w:hyperlink r:id="rId63">
        <w:r>
          <w:rPr>
            <w:lang w:val="en_US" w:bidi="en_US"/>
          </w:rPr>
          <w:rPr>
            <w:color w:val="0000EE"/>
            <w:u w:val="single"/>
          </w:rPr>
          <w:t>PSA 129:4</w:t>
        </w:r>
      </w:hyperlink>
      <w:r>
        <w:rPr>
          <w:lang w:val="en_US" w:bidi="en_US"/>
        </w:rPr>
        <w:t xml:space="preserve">; </w:t>
      </w:r>
      <w:hyperlink r:id="rId38">
        <w:r>
          <w:rPr>
            <w:lang w:val="en_US" w:bidi="en_US"/>
          </w:rPr>
          <w:rPr>
            <w:color w:val="0000EE"/>
            <w:u w:val="single"/>
          </w:rPr>
          <w:t>HOS 11:4</w:t>
        </w:r>
      </w:hyperlink>
      <w:r>
        <w:rPr>
          <w:lang w:val="en_US" w:bidi="en_US"/>
        </w:rPr>
        <w:t xml:space="preserve">) will sound as strange in many languages as it does in English. The translator should look for a rendering that is functionally equivalent; for example, </w:t>
      </w:r>
      <w:r>
        <w:rPr>
          <w:lang w:val="en_US" w:bidi="en_US"/>
        </w:rPr>
        <w:t>GNT</w:t>
      </w:r>
      <w:r>
        <w:rPr>
          <w:lang w:val="en_US" w:bidi="en_US"/>
        </w:rPr>
        <w:t xml:space="preserve"> renders </w:t>
      </w:r>
      <w:hyperlink r:id="rId22">
        <w:r>
          <w:rPr>
            <w:lang w:val="en_US" w:bidi="en_US"/>
          </w:rPr>
          <w:rPr>
            <w:color w:val="0000EE"/>
            <w:u w:val="single"/>
          </w:rPr>
          <w:t>JOB 36:8</w:t>
        </w:r>
      </w:hyperlink>
      <w:r>
        <w:rPr>
          <w:lang w:val="en_US" w:bidi="en_US"/>
        </w:rPr>
        <w:t xml:space="preserve"> b as “suffering for what they have done.” </w:t>
      </w:r>
      <w:r>
        <w:rPr>
          <w:lang w:val="en_US" w:bidi="en_US"/>
        </w:rPr>
        <w:t>NCV</w:t>
      </w:r>
      <w:r>
        <w:rPr>
          <w:lang w:val="en_US" w:bidi="en_US"/>
        </w:rPr>
        <w:t xml:space="preserve"> maintains the metaphor of ropes while still using idiomatic English: “or if trouble, like ropes, ties them up.”</w:t>
      </w:r>
      <w:r>
        <w:rPr>
          <w:lang w:val="en_US" w:bidi="en_US"/>
        </w:rPr>
      </w:r>
    </w:p>
    <w:p>
      <w:pPr/>
      <w:r>
        <w:rPr>
          <w:lang w:val="en_US" w:bidi="en_US"/>
        </w:rPr>
      </w:r>
      <w:r>
        <w:rPr>
          <w:lang w:val="en_US" w:bidi="en_US"/>
        </w:rPr>
        <w:t xml:space="preserve">The Hebrew text of </w:t>
      </w:r>
      <w:hyperlink r:id="rId62">
        <w:r>
          <w:rPr>
            <w:lang w:val="en_US" w:bidi="en_US"/>
          </w:rPr>
          <w:rPr>
            <w:color w:val="0000EE"/>
            <w:u w:val="single"/>
          </w:rPr>
          <w:t>PSA 118:27</w:t>
        </w:r>
      </w:hyperlink>
      <w:r>
        <w:rPr>
          <w:lang w:val="en_US" w:bidi="en_US"/>
        </w:rPr>
        <w:t xml:space="preserve"> is uncertain. Most translations (</w:t>
      </w:r>
      <w:r>
        <w:rPr>
          <w:lang w:val="en_US" w:bidi="en_US"/>
        </w:rPr>
        <w:t>RSV</w:t>
      </w:r>
      <w:r>
        <w:rPr>
          <w:lang w:val="en_US" w:bidi="en_US"/>
        </w:rPr>
        <w:t xml:space="preserve">, </w:t>
      </w:r>
      <w:r>
        <w:rPr>
          <w:lang w:val="en_US" w:bidi="en_US"/>
        </w:rPr>
        <w:t>GNT</w:t>
      </w:r>
      <w:r>
        <w:rPr>
          <w:lang w:val="en_US" w:bidi="en_US"/>
        </w:rPr>
        <w:t xml:space="preserve">, </w:t>
      </w:r>
      <w:r>
        <w:rPr>
          <w:lang w:val="en_US" w:bidi="en_US"/>
        </w:rPr>
        <w:t>NIV</w:t>
      </w:r>
      <w:r>
        <w:rPr>
          <w:lang w:val="en_US" w:bidi="en_US"/>
        </w:rPr>
        <w:t xml:space="preserve">, </w:t>
      </w:r>
      <w:r>
        <w:rPr>
          <w:lang w:val="en_US" w:bidi="en_US"/>
        </w:rPr>
        <w:t>CEV</w:t>
      </w:r>
      <w:r>
        <w:rPr>
          <w:lang w:val="en_US" w:bidi="en_US"/>
        </w:rPr>
        <w:t xml:space="preserve">), as well as </w:t>
      </w:r>
      <w:r>
        <w:rPr>
          <w:i/>
          <w:lang w:val="en_US" w:bidi="en_US"/>
        </w:rPr>
        <w:t>A Handbook on Psalms</w:t>
      </w:r>
      <w:r>
        <w:rPr>
          <w:lang w:val="en_US" w:bidi="en_US"/>
        </w:rPr>
        <w:t xml:space="preserve">, understand the word </w:t>
      </w:r>
      <w:r>
        <w:rPr>
          <w:i/>
          <w:lang w:val="en_US" w:bidi="en_US"/>
        </w:rPr>
        <w:t>‘avoth</w:t>
      </w:r>
      <w:r>
        <w:rPr>
          <w:lang w:val="en_US" w:bidi="en_US"/>
        </w:rPr>
        <w:t xml:space="preserve"> to refer to leafy branches, perhaps in reference to a custom at the Feast of Tabernacles. Some translations (</w:t>
      </w:r>
      <w:r>
        <w:rPr>
          <w:lang w:val="en_US" w:bidi="en_US"/>
        </w:rPr>
        <w:t>REB</w:t>
      </w:r>
      <w:r>
        <w:rPr>
          <w:lang w:val="en_US" w:bidi="en_US"/>
        </w:rPr>
        <w:t xml:space="preserve">, </w:t>
      </w:r>
      <w:r>
        <w:rPr>
          <w:lang w:val="en_US" w:bidi="en_US"/>
        </w:rPr>
        <w:t>NJPSV</w:t>
      </w:r>
      <w:r>
        <w:rPr>
          <w:lang w:val="en_US" w:bidi="en_US"/>
        </w:rPr>
        <w:t xml:space="preserve">, </w:t>
      </w:r>
      <w:r>
        <w:rPr>
          <w:lang w:val="en_US" w:bidi="en_US"/>
        </w:rPr>
        <w:t>NASB</w:t>
      </w:r>
      <w:r>
        <w:rPr>
          <w:lang w:val="en_US" w:bidi="en_US"/>
        </w:rPr>
        <w:t>, New King James Version [</w:t>
      </w:r>
      <w:r>
        <w:rPr>
          <w:lang w:val="en_US" w:bidi="en_US"/>
        </w:rPr>
        <w:t>NKJV</w:t>
      </w:r>
      <w:r>
        <w:rPr>
          <w:lang w:val="en_US" w:bidi="en_US"/>
        </w:rPr>
        <w:t>]) and rabbinic commentators understand the word to refer to thick ropes used to tie the sacrificial victim to the altar.</w:t>
      </w:r>
      <w:r>
        <w:rPr>
          <w:lang w:val="en_US" w:bidi="en_US"/>
        </w:rPr>
      </w:r>
    </w:p>
    <w:p>
      <w:pPr/>
      <w:r>
        <w:rPr>
          <w:lang w:val="en_US" w:bidi="en_US"/>
        </w:rPr>
      </w:r>
      <w:r>
        <w:rPr>
          <w:lang w:val="en_US" w:bidi="en_US"/>
        </w:rPr>
        <w:t xml:space="preserve">The ropes mentioned in </w:t>
      </w:r>
      <w:hyperlink r:id="rId70">
        <w:r>
          <w:rPr>
            <w:lang w:val="en_US" w:bidi="en_US"/>
          </w:rPr>
          <w:rPr>
            <w:color w:val="0000EE"/>
            <w:u w:val="single"/>
          </w:rPr>
          <w:t>ACT 27:32</w:t>
        </w:r>
      </w:hyperlink>
      <w:r>
        <w:rPr>
          <w:lang w:val="en_US" w:bidi="en_US"/>
        </w:rPr>
        <w:t xml:space="preserve"> would obviously have been rather thick, while in </w:t>
      </w:r>
      <w:hyperlink r:id="rId69">
        <w:r>
          <w:rPr>
            <w:lang w:val="en_US" w:bidi="en_US"/>
          </w:rPr>
          <w:rPr>
            <w:color w:val="0000EE"/>
            <w:u w:val="single"/>
          </w:rPr>
          <w:t>JHN 2:15</w:t>
        </w:r>
      </w:hyperlink>
      <w:r>
        <w:rPr>
          <w:lang w:val="en_US" w:bidi="en_US"/>
        </w:rPr>
        <w:t xml:space="preserve"> the whip that Jesus made in driving the animals and merchants out of the Temple would probably have consisted of strong cords.</w:t>
      </w:r>
      <w:r>
        <w:rPr>
          <w:lang w:val="en_US" w:bidi="en_US"/>
        </w:rPr>
      </w:r>
    </w:p>
    <w:p>
      <w:pPr/>
      <w:r>
        <w:rPr>
          <w:lang w:val="en_US" w:bidi="en_US"/>
        </w:rPr>
      </w:r>
      <w:r>
        <w:rPr>
          <w:lang w:val="en_US" w:bidi="en_US"/>
        </w:rPr>
        <w:t xml:space="preserve">In </w:t>
      </w:r>
      <w:hyperlink r:id="rId66">
        <w:r>
          <w:rPr>
            <w:lang w:val="en_US" w:bidi="en_US"/>
          </w:rPr>
          <w:rPr>
            <w:color w:val="0000EE"/>
            <w:u w:val="single"/>
          </w:rPr>
          <w:t>ACT 27:40</w:t>
        </w:r>
      </w:hyperlink>
      <w:r>
        <w:rPr>
          <w:lang w:val="en_US" w:bidi="en_US"/>
        </w:rPr>
        <w:t xml:space="preserve"> the Greek word </w:t>
      </w:r>
      <w:r>
        <w:rPr>
          <w:i/>
          <w:lang w:val="en_US" w:bidi="en_US"/>
        </w:rPr>
        <w:t>zeuktēria</w:t>
      </w:r>
      <w:r>
        <w:rPr>
          <w:lang w:val="en_US" w:bidi="en_US"/>
        </w:rPr>
        <w:t xml:space="preserve"> refers to ropes used to link two rudders of a boat (see the illustration at </w:t>
      </w:r>
      <w:hyperlink r:id="rId73">
        <w:r>
          <w:rPr>
            <w:lang w:val="en_US" w:bidi="en_US"/>
          </w:rPr>
          <w:rPr>
            <w:color w:val="0000EE"/>
            <w:u w:val="single"/>
          </w:rPr>
          <w:t>8.1.8 Steering oar, rudder&lt;REALIA:8.1.8&gt;</w:t>
        </w:r>
      </w:hyperlink>
      <w:r>
        <w:rPr>
          <w:lang w:val="en_US" w:bidi="en_US"/>
        </w:rPr>
        <w:t>). In most languages translators would simply use a term for “rope.”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40:26" TargetMode="External"/><Relationship Id="rId15" Type="http://schemas.openxmlformats.org/officeDocument/2006/relationships/hyperlink" Target="https://ref.ly/Josh2:15" TargetMode="External"/><Relationship Id="rId16" Type="http://schemas.openxmlformats.org/officeDocument/2006/relationships/hyperlink" Target="https://ref.ly/2Sam8:2" TargetMode="External"/><Relationship Id="rId17" Type="http://schemas.openxmlformats.org/officeDocument/2006/relationships/hyperlink" Target="https://ref.ly/2Sam17:13" TargetMode="External"/><Relationship Id="rId18" Type="http://schemas.openxmlformats.org/officeDocument/2006/relationships/hyperlink" Target="https://ref.ly/2Sam22:6" TargetMode="External"/><Relationship Id="rId19" Type="http://schemas.openxmlformats.org/officeDocument/2006/relationships/hyperlink" Target="https://ref.ly/1Kgs20:31" TargetMode="External"/><Relationship Id="rId20" Type="http://schemas.openxmlformats.org/officeDocument/2006/relationships/hyperlink" Target="https://ref.ly/1Kgs20:32" TargetMode="External"/><Relationship Id="rId21" Type="http://schemas.openxmlformats.org/officeDocument/2006/relationships/hyperlink" Target="https://ref.ly/Esth1:6" TargetMode="External"/><Relationship Id="rId22" Type="http://schemas.openxmlformats.org/officeDocument/2006/relationships/hyperlink" Target="https://ref.ly/Job36:8" TargetMode="External"/><Relationship Id="rId23" Type="http://schemas.openxmlformats.org/officeDocument/2006/relationships/hyperlink" Target="https://ref.ly/Job40:25" TargetMode="External"/><Relationship Id="rId24" Type="http://schemas.openxmlformats.org/officeDocument/2006/relationships/hyperlink" Target="https://ref.ly/Ps18:5" TargetMode="External"/><Relationship Id="rId25" Type="http://schemas.openxmlformats.org/officeDocument/2006/relationships/hyperlink" Target="https://ref.ly/Ps18:6" TargetMode="External"/><Relationship Id="rId26" Type="http://schemas.openxmlformats.org/officeDocument/2006/relationships/hyperlink" Target="https://ref.ly/Ps116:3" TargetMode="External"/><Relationship Id="rId27" Type="http://schemas.openxmlformats.org/officeDocument/2006/relationships/hyperlink" Target="https://ref.ly/Ps119:61" TargetMode="External"/><Relationship Id="rId28" Type="http://schemas.openxmlformats.org/officeDocument/2006/relationships/hyperlink" Target="https://ref.ly/Prov5:22" TargetMode="External"/><Relationship Id="rId29" Type="http://schemas.openxmlformats.org/officeDocument/2006/relationships/hyperlink" Target="https://ref.ly/Eccl12:6" TargetMode="External"/><Relationship Id="rId30" Type="http://schemas.openxmlformats.org/officeDocument/2006/relationships/hyperlink" Target="https://ref.ly/Isa5:18" TargetMode="External"/><Relationship Id="rId31" Type="http://schemas.openxmlformats.org/officeDocument/2006/relationships/hyperlink" Target="https://ref.ly/Isa33:20" TargetMode="External"/><Relationship Id="rId32" Type="http://schemas.openxmlformats.org/officeDocument/2006/relationships/hyperlink" Target="https://ref.ly/Isa33:23" TargetMode="External"/><Relationship Id="rId33" Type="http://schemas.openxmlformats.org/officeDocument/2006/relationships/hyperlink" Target="https://ref.ly/Jer38:6" TargetMode="External"/><Relationship Id="rId34" Type="http://schemas.openxmlformats.org/officeDocument/2006/relationships/hyperlink" Target="https://ref.ly/Jer38:11" TargetMode="External"/><Relationship Id="rId35" Type="http://schemas.openxmlformats.org/officeDocument/2006/relationships/hyperlink" Target="https://ref.ly/Jer38:12" TargetMode="External"/><Relationship Id="rId36" Type="http://schemas.openxmlformats.org/officeDocument/2006/relationships/hyperlink" Target="https://ref.ly/Jer38:13" TargetMode="External"/><Relationship Id="rId37" Type="http://schemas.openxmlformats.org/officeDocument/2006/relationships/hyperlink" Target="https://ref.ly/Ezek27:24" TargetMode="External"/><Relationship Id="rId38" Type="http://schemas.openxmlformats.org/officeDocument/2006/relationships/hyperlink" Target="https://ref.ly/Hos11:4" TargetMode="External"/><Relationship Id="rId39" Type="http://schemas.openxmlformats.org/officeDocument/2006/relationships/hyperlink" Target="https://ref.ly/Exod35:18" TargetMode="External"/><Relationship Id="rId40" Type="http://schemas.openxmlformats.org/officeDocument/2006/relationships/hyperlink" Target="https://ref.ly/Exod39:40" TargetMode="External"/><Relationship Id="rId41" Type="http://schemas.openxmlformats.org/officeDocument/2006/relationships/hyperlink" Target="https://ref.ly/Num3:26" TargetMode="External"/><Relationship Id="rId42" Type="http://schemas.openxmlformats.org/officeDocument/2006/relationships/hyperlink" Target="https://ref.ly/Num3:37" TargetMode="External"/><Relationship Id="rId43" Type="http://schemas.openxmlformats.org/officeDocument/2006/relationships/hyperlink" Target="https://ref.ly/Num4:26" TargetMode="External"/><Relationship Id="rId44" Type="http://schemas.openxmlformats.org/officeDocument/2006/relationships/hyperlink" Target="https://ref.ly/Num4:32" TargetMode="External"/><Relationship Id="rId45" Type="http://schemas.openxmlformats.org/officeDocument/2006/relationships/hyperlink" Target="https://ref.ly/Isa54:2" TargetMode="External"/><Relationship Id="rId46" Type="http://schemas.openxmlformats.org/officeDocument/2006/relationships/hyperlink" Target="https://ref.ly/Jer10:20" TargetMode="External"/><Relationship Id="rId47" Type="http://schemas.openxmlformats.org/officeDocument/2006/relationships/hyperlink" Target="https://ref.ly/Job38:31" TargetMode="External"/><Relationship Id="rId48" Type="http://schemas.openxmlformats.org/officeDocument/2006/relationships/hyperlink" Target="https://ref.ly/Isa3:24" TargetMode="External"/><Relationship Id="rId49" Type="http://schemas.openxmlformats.org/officeDocument/2006/relationships/hyperlink" Target="https://ref.ly/Exod28:14" TargetMode="External"/><Relationship Id="rId50" Type="http://schemas.openxmlformats.org/officeDocument/2006/relationships/hyperlink" Target="https://ref.ly/Exod28:22" TargetMode="External"/><Relationship Id="rId51" Type="http://schemas.openxmlformats.org/officeDocument/2006/relationships/hyperlink" Target="https://ref.ly/Exod28:24" TargetMode="External"/><Relationship Id="rId52" Type="http://schemas.openxmlformats.org/officeDocument/2006/relationships/hyperlink" Target="https://ref.ly/Exod28:25" TargetMode="External"/><Relationship Id="rId53" Type="http://schemas.openxmlformats.org/officeDocument/2006/relationships/hyperlink" Target="https://ref.ly/Exod39:15" TargetMode="External"/><Relationship Id="rId54" Type="http://schemas.openxmlformats.org/officeDocument/2006/relationships/hyperlink" Target="https://ref.ly/Exod39:17" TargetMode="External"/><Relationship Id="rId55" Type="http://schemas.openxmlformats.org/officeDocument/2006/relationships/hyperlink" Target="https://ref.ly/Exod39:18" TargetMode="External"/><Relationship Id="rId56" Type="http://schemas.openxmlformats.org/officeDocument/2006/relationships/hyperlink" Target="https://ref.ly/Judg15:13" TargetMode="External"/><Relationship Id="rId57" Type="http://schemas.openxmlformats.org/officeDocument/2006/relationships/hyperlink" Target="https://ref.ly/Judg15:14" TargetMode="External"/><Relationship Id="rId58" Type="http://schemas.openxmlformats.org/officeDocument/2006/relationships/hyperlink" Target="https://ref.ly/Judg16:11" TargetMode="External"/><Relationship Id="rId59" Type="http://schemas.openxmlformats.org/officeDocument/2006/relationships/hyperlink" Target="https://ref.ly/Judg16:12" TargetMode="External"/><Relationship Id="rId60" Type="http://schemas.openxmlformats.org/officeDocument/2006/relationships/hyperlink" Target="https://ref.ly/Job39:10" TargetMode="External"/><Relationship Id="rId61" Type="http://schemas.openxmlformats.org/officeDocument/2006/relationships/hyperlink" Target="https://ref.ly/Ps2:3" TargetMode="External"/><Relationship Id="rId62" Type="http://schemas.openxmlformats.org/officeDocument/2006/relationships/hyperlink" Target="https://ref.ly/Ps118:27" TargetMode="External"/><Relationship Id="rId63" Type="http://schemas.openxmlformats.org/officeDocument/2006/relationships/hyperlink" Target="https://ref.ly/Ps129:4" TargetMode="External"/><Relationship Id="rId64" Type="http://schemas.openxmlformats.org/officeDocument/2006/relationships/hyperlink" Target="https://ref.ly/Ezek3:25" TargetMode="External"/><Relationship Id="rId65" Type="http://schemas.openxmlformats.org/officeDocument/2006/relationships/hyperlink" Target="https://ref.ly/Ezek4:8" TargetMode="External"/><Relationship Id="rId66" Type="http://schemas.openxmlformats.org/officeDocument/2006/relationships/hyperlink" Target="https://ref.ly/Acts27:40" TargetMode="External"/><Relationship Id="rId67" Type="http://schemas.openxmlformats.org/officeDocument/2006/relationships/hyperlink" Target="https://ref.ly/Sir6:30" TargetMode="External"/><Relationship Id="rId68" Type="http://schemas.openxmlformats.org/officeDocument/2006/relationships/hyperlink" Target="https://ref.ly/2Macc7:1" TargetMode="External"/><Relationship Id="rId69" Type="http://schemas.openxmlformats.org/officeDocument/2006/relationships/hyperlink" Target="https://ref.ly/John2:15" TargetMode="External"/><Relationship Id="rId70" Type="http://schemas.openxmlformats.org/officeDocument/2006/relationships/hyperlink" Target="https://ref.ly/Acts27:32" TargetMode="External"/><Relationship Id="rId71" Type="http://schemas.openxmlformats.org/officeDocument/2006/relationships/hyperlink" Target="https://ref.ly/EpJer1:43" TargetMode="External"/><Relationship Id="rId72" Type="http://schemas.openxmlformats.org/officeDocument/2006/relationships/image" Target="media/image1.jpg"/><Relationship Id="rId73"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