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 1:1 (#1), 1 Timothy 1:1 (#2), 1 Timothy 1:1 (#3), 1 Timothy 1:1 (#4), 1 Timothy 1:1 (#5), 1 Timothy 1:1 (#6), 1 Timothy 1:2 (#1), 1 Timothy 1:2 (#2), 1 Timothy 1:2 (#3), 1 Timothy 1:2 (#4), 1 Timothy 1:2 (#5), 1 Timothy 1:2 (#6), 1 Timothy 1:2 (#7), 1 Timothy 1:3 (#1), 1 Timothy 1:3 (#2), 1 Timothy 1:3 (#3), 1 Timothy 1:3 (#4), 1 Timothy 1:3–4 (#1), 1 Timothy 1:4 (#1), 1 Timothy 1:4 (#2), 1 Timothy 1:4 (#3), 1 Timothy 1:4 (#4), 1 Timothy 1:4 (#5), 1 Timothy 1:4 (#6), 1 Timothy 1:4 (#7), 1 Timothy 1:4 (#8), 1 Timothy 1:5 (#1), 1 Timothy 1:5 (#2), 1 Timothy 1:5 (#3), 1 Timothy 1:5 (#4), 1 Timothy 1:5 (#5), 1 Timothy 1:5 (#6), 1 Timothy 1:6 (#1), 1 Timothy 1:6 (#2), 1 Timothy 1:6 (#3), 1 Timothy 1:7 (#1), 1 Timothy 1:7 (#2), 1 Timothy 1:7 (#3), 1 Timothy 1:8 (#1), 1 Timothy 1:8 (#2), 1 Timothy 1:8 (#3), 1 Timothy 1:9 (#1), 1 Timothy 1:9 (#2), 1 Timothy 1:9 (#3), 1 Timothy 1:9 (#4), 1 Timothy 1:9 (#5), 1 Timothy 1:9 (#6), 1 Timothy 1:9 (#7), 1 Timothy 1:10 (#1), 1 Timothy 1:10 (#2), 1 Timothy 1:10 (#3), 1 Timothy 1:10 (#4), 1 Timothy 1:10 (#5), 1 Timothy 1:11 (#1), 1 Timothy 1:11 (#2), 1 Timothy 1:11 (#3), 1 Timothy 1:11 (#4), 1 Timothy 1:12 (#1), 1 Timothy 1:12 (#2), 1 Timothy 1:12 (#3), 1 Timothy 1:12 (#4), 1 Timothy 1:13 (#1), 1 Timothy 1:13 (#2), 1 Timothy 1:13 (#3), 1 Timothy 1:13 (#4), 1 Timothy 1:13 (#5), 1 Timothy 1:13 (#6), 1 Timothy 1:13 (#7), 1 Timothy 1:13 (#8), 1 Timothy 1:13 (#9), 1 Timothy 1:14 (#1), 1 Timothy 1:14 (#2), 1 Timothy 1:14 (#3), 1 Timothy 1:14 (#4), 1 Timothy 1:14 (#5), 1 Timothy 1:14 (#6), 1 Timothy 1:14 (#7), 1 Timothy 1:15 (#1), 1 Timothy 1:15 (#2), 1 Timothy 1:15 (#3), 1 Timothy 1:15 (#4), 1 Timothy 1:15 (#5), 1 Timothy 1:15 (#6), 1 Timothy 1:15 (#7), 1 Timothy 1:16 (#1), 1 Timothy 1:16 (#2), 1 Timothy 1:16 (#3), 1 Timothy 1:16 (#4), 1 Timothy 1:16 (#5), 1 Timothy 1:16 (#6), 1 Timothy 1:16 (#7), 1 Timothy 1:17 (#1), 1 Timothy 1:17 (#2), 1 Timothy 1:17 (#3), 1 Timothy 1:17 (#4), 1 Timothy 1:17 (#5), 1 Timothy 1:17 (#6), 1 Timothy 1:18 (#1), 1 Timothy 1:18 (#2), 1 Timothy 1:18 (#3), 1 Timothy 1:18 (#4), 1 Timothy 1:18 (#5), 1 Timothy 1:18 (#6), 1 Timothy 1:18 (#7), 1 Timothy 1:19 (#1), 1 Timothy 1:19 (#2), 1 Timothy 1:19 (#3), 1 Timothy 1:19 (#4), 1 Timothy 1:19 (#5), 1 Timothy 1:19 (#6), 1 Timothy 1:19 (#7), 1 Timothy 1:20 (#1), 1 Timothy 1:20 (#2), 1 Timothy 1:20 (#3), 1 Timothy 2:1 (#1), 1 Timothy 2:1 (#2), 1 Timothy 2:1 (#3), 1 Timothy 2:1 (#4), 1 Timothy 2:1 (#5), 1 Timothy 2:1 (#6), 1 Timothy 2:1 (#7), 1 Timothy 2:2 (#1), 1 Timothy 2:2 (#2), 1 Timothy 2:2 (#3), 1 Timothy 2:2 (#4), 1 Timothy 2:3 (#1), 1 Timothy 2:3 (#2), 1 Timothy 2:3 (#3), 1 Timothy 2:3 (#4), 1 Timothy 2:3 (#5), 1 Timothy 2:4 (#1), 1 Timothy 2:4 (#2), 1 Timothy 2:4 (#3), 1 Timothy 2:4 (#4), 1 Timothy 2:4 (#5), 1 Timothy 2:5 (#1), 1 Timothy 2:5 (#2), 1 Timothy 2:5 (#3), 1 Timothy 2:5 (#4), 1 Timothy 2:6 (#1), 1 Timothy 2:6 (#2), 1 Timothy 2:6 (#3), 1 Timothy 2:6 (#4), 1 Timothy 2:6 (#5), 1 Timothy 2:6 (#6), 1 Timothy 2:7 (#1), 1 Timothy 2:7 (#2), 1 Timothy 2:7 (#3), 1 Timothy 2:7 (#4), 1 Timothy 2:7 (#5), 1 Timothy 2:7 (#6), 1 Timothy 2:7 (#7), 1 Timothy 2:7 (#8), 1 Timothy 2:7 (#9), 1 Timothy 2:7 (#10), 1 Timothy 2:7 (#11), 1 Timothy 2:8 (#1), 1 Timothy 2:8 (#2), 1 Timothy 2:8 (#3), 1 Timothy 2:8 (#4), 1 Timothy 2:8 (#5), 1 Timothy 2:8 (#6), 1 Timothy 2:8 (#7), 1 Timothy 2:9 (#1), 1 Timothy 2:9 (#2), 1 Timothy 2:9 (#3), 1 Timothy 2:9 (#4), 1 Timothy 2:9 (#5), 1 Timothy 2:9 (#6), 1 Timothy 2:10 (#1), 1 Timothy 2:10 (#2), 1 Timothy 2:10 (#3), 1 Timothy 2:10 (#4), 1 Timothy 2:11 (#1), 1 Timothy 2:11 (#2), 1 Timothy 2:11 (#3), 1 Timothy 2:11 (#4), 1 Timothy 2:11 (#5), 1 Timothy 2:11 (#6), 1 Timothy 2:11 (#7), 1 Timothy 2:12 (#1), 1 Timothy 2:12 (#2), 1 Timothy 2:12 (#3), 1 Timothy 2:12 (#4), 1 Timothy 2:12 (#5), 1 Timothy 2:12 (#6), 1 Timothy 2:12 (#7), 1 Timothy 2:12 (#8), 1 Timothy 2:13 (#1), 1 Timothy 2:13 (#2), 1 Timothy 2:13 (#3), 1 Timothy 2:13 (#4), 1 Timothy 2:14 (#1), 1 Timothy 2:14 (#2), 1 Timothy 2:14 (#3), 1 Timothy 2:14 (#4), 1 Timothy 2:15 (#1), 1 Timothy 2:15 (#2), 1 Timothy 2:15 (#3), 1 Timothy 2:15 (#4), 1 Timothy 2:15 (#5), 1 Timothy 2:15 (#6), 1 Timothy 2:15 (#7), 1 Timothy 2:15 (#8), 1 Timothy 3:1 (#1), 1 Timothy 3:1 (#2), 1 Timothy 3:1 (#3), 1 Timothy 3:1 (#4), 1 Timothy 3:1 (#5), 1 Timothy 3:1 (#6), 1 Timothy 3:2 (#1), 1 Timothy 3:2 (#2), 1 Timothy 3:2 (#3), 1 Timothy 3:2 (#4), 1 Timothy 3:3 (#1), 1 Timothy 3:3 (#2), 1 Timothy 3:3 (#3), 1 Timothy 3:3 (#4), 1 Timothy 3:4 (#1), 1 Timothy 3:4 (#2), 1 Timothy 3:4 (#3), 1 Timothy 3:5 (#1), 1 Timothy 3:5 (#2), 1 Timothy 3:5 (#3), 1 Timothy 3:5 (#4), 1 Timothy 3:5 (#5), 1 Timothy 3:5 (#6), 1 Timothy 3:6 (#1), 1 Timothy 3:6 (#2), 1 Timothy 3:6 (#3), 1 Timothy 3:6 (#4), 1 Timothy 3:6 (#5), 1 Timothy 3:6 (#6), 1 Timothy 3:7 (#1), 1 Timothy 3:7 (#2), 1 Timothy 3:7 (#3), 1 Timothy 3:7 (#4), 1 Timothy 3:7 (#5), 1 Timothy 3:7 (#6), 1 Timothy 3:7 (#7), 1 Timothy 3:8 (#1), 1 Timothy 3:8 (#2), 1 Timothy 3:8 (#3), 1 Timothy 3:9 (#1), 1 Timothy 3:9 (#2), 1 Timothy 3:9 (#3), 1 Timothy 3:9 (#4), 1 Timothy 3:9 (#5), 1 Timothy 3:10 (#1), 1 Timothy 3:10 (#2), 1 Timothy 3:10 (#3), 1 Timothy 3:10 (#4), 1 Timothy 3:11 (#1), 1 Timothy 3:11 (#2), 1 Timothy 3:12 (#1), 1 Timothy 3:12 (#2), 1 Timothy 3:12 (#3), 1 Timothy 3:12 (#4), 1 Timothy 3:12 (#5), 1 Timothy 3:13 (#1), 1 Timothy 3:13 (#2), 1 Timothy 3:13 (#3), 1 Timothy 3:13 (#4), 1 Timothy 3:13 (#5), 1 Timothy 3:13 (#6), 1 Timothy 3:14 (#1), 1 Timothy 3:14 (#2), 1 Timothy 3:14 (#3), 1 Timothy 3:14 (#4), 1 Timothy 3:14 (#5), 1 Timothy 3:15 (#1), 1 Timothy 3:15 (#2), 1 Timothy 3:15 (#3), 1 Timothy 3:15 (#4), 1 Timothy 3:15 (#5), 1 Timothy 3:15 (#6), 1 Timothy 3:15 (#7), 1 Timothy 3:15 (#8), 1 Timothy 3:15 (#9), 1 Timothy 3:15 (#10), 1 Timothy 3:16 (#1), 1 Timothy 3:16 (#2), 1 Timothy 3:16 (#3), 1 Timothy 3:16 (#4), 1 Timothy 3:16 (#5), 1 Timothy 3:16 (#6), 1 Timothy 3:16 (#7), 1 Timothy 3:16 (#8), 1 Timothy 3:16 (#9), 1 Timothy 3:16 (#10), 1 Timothy 3:16 (#11), 1 Timothy 3:16 (#12), 1 Timothy 3:16 (#13), 1 Timothy 4:1 (#1), 1 Timothy 4:1 (#2), 1 Timothy 4:1 (#3), 1 Timothy 4:1 (#4), 1 Timothy 4:1 (#5), 1 Timothy 4:1 (#6), 1 Timothy 4:1 (#7), 1 Timothy 4:1 (#8), 1 Timothy 4:1 (#9), 1 Timothy 4:2 (#1), 1 Timothy 4:2 (#2), 1 Timothy 4:2 (#3), 1 Timothy 4:2 (#4), 1 Timothy 4:2 (#5), 1 Timothy 4:3 (#1), 1 Timothy 4:3 (#2), 1 Timothy 4:3 (#3), 1 Timothy 4:3 (#4), 1 Timothy 4:3 (#5), 1 Timothy 4:4 (#1), 1 Timothy 4:4 (#2), 1 Timothy 4:4 (#3), 1 Timothy 4:4 (#4), 1 Timothy 4:4 (#5), 1 Timothy 4:5 (#1), 1 Timothy 4:5 (#2), 1 Timothy 4:5 (#3), 1 Timothy 4:5 (#4), 1 Timothy 4:5 (#5), 1 Timothy 4:6 (#1), 1 Timothy 4:6 (#2), 1 Timothy 4:6 (#3), 1 Timothy 4:6 (#4), 1 Timothy 4:6 (#5), 1 Timothy 4:6 (#6), 1 Timothy 4:6 (#7), 1 Timothy 4:6 (#8), 1 Timothy 4:6 (#9), 1 Timothy 4:6 (#10), 1 Timothy 4:6 (#11), 1 Timothy 4:7 (#1), 1 Timothy 4:7 (#2), 1 Timothy 4:7 (#3), 1 Timothy 4:7 (#4), 1 Timothy 4:7 (#5), 1 Timothy 4:7 (#6), 1 Timothy 4:8 (#1), 1 Timothy 4:8 (#2), 1 Timothy 4:8 (#3), 1 Timothy 4:8 (#4), 1 Timothy 4:8 (#5), 1 Timothy 4:8 (#6), 1 Timothy 4:8–10 (#1), 1 Timothy 4:9 (#1), 1 Timothy 4:9 (#2), 1 Timothy 4:10 (#1), 1 Timothy 4:10 (#2), 1 Timothy 4:10 (#3), 1 Timothy 4:10 (#4), 1 Timothy 4:10 (#5), 1 Timothy 4:10 (#6), 1 Timothy 4:10 (#7), 1 Timothy 4:11 (#1), 1 Timothy 4:12 (#1), 1 Timothy 4:12 (#2), 1 Timothy 4:12 (#3), 1 Timothy 4:12 (#4), 1 Timothy 4:12 (#5), 1 Timothy 4:12 (#6), 1 Timothy 4:13 (#1), 1 Timothy 4:13 (#2), 1 Timothy 4:13 (#3), 1 Timothy 4:14 (#1), 1 Timothy 4:14 (#2), 1 Timothy 4:14 (#3), 1 Timothy 4:14 (#4), 1 Timothy 4:14 (#5), 1 Timothy 4:14 (#6), 1 Timothy 4:15 (#1), 1 Timothy 4:15 (#2), 1 Timothy 4:15 (#3), 1 Timothy 4:15 (#4), 1 Timothy 4:15 (#5), 1 Timothy 4:16 (#1), 1 Timothy 4:16 (#2), 1 Timothy 4:16 (#3), 1 Timothy 5:1 (#1), 1 Timothy 5:1 (#2), 1 Timothy 5:1 (#3), 1 Timothy 5:2 (#1), 1 Timothy 5:2 (#2), 1 Timothy 5:2 (#3), 1 Timothy 5:2 (#4), 1 Timothy 5:2 (#5), 1 Timothy 5:3 (#1), 1 Timothy 5:3 (#2), 1 Timothy 5:3 (#3), 1 Timothy 5:4 (#1), 1 Timothy 5:4 (#2), 1 Timothy 5:4 (#3), 1 Timothy 5:4 (#4), 1 Timothy 5:4 (#5), 1 Timothy 5:4 (#6), 1 Timothy 5:4 (#7), 1 Timothy 5:4 (#8), 1 Timothy 5:4 (#9), 1 Timothy 5:5 (#1), 1 Timothy 5:5 (#2), 1 Timothy 5:5 (#3), 1 Timothy 5:5 (#4), 1 Timothy 5:5 (#5), 1 Timothy 5:5 (#6), 1 Timothy 5:5 (#7), 1 Timothy 5:6 (#1), 1 Timothy 5:6 (#2), 1 Timothy 5:6 (#3), 1 Timothy 5:7 (#1), 1 Timothy 5:7 (#2), 1 Timothy 5:8 (#1), 1 Timothy 5:8 (#2), 1 Timothy 5:8 (#3), 1 Timothy 5:8 (#4), 1 Timothy 5:8 (#5), 1 Timothy 5:8 (#6), 1 Timothy 5:8 (#7), 1 Timothy 5:9 (#1), 1 Timothy 5:9 (#2), 1 Timothy 5:9 (#3), 1 Timothy 5:9 (#4), 1 Timothy 5:9 (#5), 1 Timothy 5:10 (#1), 1 Timothy 5:10 (#2), 1 Timothy 5:10 (#3), 1 Timothy 5:10 (#4), 1 Timothy 5:10 (#5), 1 Timothy 5:10 (#6), 1 Timothy 5:10 (#7), 1 Timothy 5:10 (#8), 1 Timothy 5:10 (#9), 1 Timothy 5:11 (#1), 1 Timothy 5:11 (#2), 1 Timothy 5:11 (#3), 1 Timothy 5:12 (#1), 1 Timothy 5:12 (#2), 1 Timothy 5:12 (#3), 1 Timothy 5:12 (#4), 1 Timothy 5:12 (#5), 1 Timothy 5:13 (#1), 1 Timothy 5:13 (#2), 1 Timothy 5:13 (#3), 1 Timothy 5:13 (#4), 1 Timothy 5:14 (#1), 1 Timothy 5:14 (#2), 1 Timothy 5:14 (#3), 1 Timothy 5:14 (#4), 1 Timothy 5:15 (#1), 1 Timothy 5:15 (#2), 1 Timothy 5:16 (#1), 1 Timothy 5:16 (#2), 1 Timothy 5:16 (#3), 1 Timothy 5:16 (#4), 1 Timothy 5:16 (#5), 1 Timothy 5:16 (#6), 1 Timothy 5:16 (#7), 1 Timothy 5:16 (#8), 1 Timothy 5:17 (#1), 1 Timothy 5:17 (#2), 1 Timothy 5:17 (#3), 1 Timothy 5:17 (#4), 1 Timothy 5:17 (#5), 1 Timothy 5:17 (#6), 1 Timothy 5:18 (#1), 1 Timothy 5:18 (#2), 1 Timothy 5:18 (#3), 1 Timothy 5:18 (#4), 1 Timothy 5:18 (#5), 1 Timothy 5:18 (#6), 1 Timothy 5:18 (#7), 1 Timothy 5:18 (#8), 1 Timothy 5:19 (#1), 1 Timothy 5:19 (#2), 1 Timothy 5:19 (#3), 1 Timothy 5:19 (#4), 1 Timothy 5:20 (#1), 1 Timothy 5:20 (#2), 1 Timothy 5:20 (#3), 1 Timothy 5:20 (#4), 1 Timothy 5:20 (#5), 1 Timothy 5:21 (#1), 1 Timothy 5:21 (#2), 1 Timothy 5:21 (#3), 1 Timothy 5:21 (#4), 1 Timothy 5:21 (#5), 1 Timothy 5:22 (#1), 1 Timothy 5:22 (#2), 1 Timothy 5:23 (#1), 1 Timothy 5:23 (#2), 1 Timothy 5:24 (#1), 1 Timothy 5:24 (#2), 1 Timothy 5:24 (#3), 1 Timothy 5:24 (#4), 1 Timothy 5:25 (#1), 1 Timothy 5:25 (#2), 1 Timothy 5:25 (#3), 1 Timothy 5:25 (#4), 1 Timothy 6:1 (#1), 1 Timothy 6:1 (#2), 1 Timothy 6:1 (#3), 1 Timothy 6:1 (#4), 1 Timothy 6:1 (#5), 1 Timothy 6:1 (#6), 1 Timothy 6:2 (#1), 1 Timothy 6:2 (#2), 1 Timothy 6:2 (#3), 1 Timothy 6:2 (#4), 1 Timothy 6:2 (#5), 1 Timothy 6:2 (#6), 1 Timothy 6:2 (#7), 1 Timothy 6:2 (#8), 1 Timothy 6:2 (#9), 1 Timothy 6:2 (#10), 1 Timothy 6:2 (#11), 1 Timothy 6:3 (#1), 1 Timothy 6:3 (#2), 1 Timothy 6:3 (#3), 1 Timothy 6:3 (#4), 1 Timothy 6:3 (#5), 1 Timothy 6:3 (#6), 1 Timothy 6:3 (#7), 1 Timothy 6:4 (#1), 1 Timothy 6:4 (#2), 1 Timothy 6:4 (#3), 1 Timothy 6:4 (#4), 1 Timothy 6:4 (#5), 1 Timothy 6:4 (#6), 1 Timothy 6:4 (#7), 1 Timothy 6:4 (#1), 1 Timothy 6:4–5 (#1), 1 Timothy 6:5 (#1), 1 Timothy 6:5 (#2), 1 Timothy 6:5 (#3), 1 Timothy 6:5 (#4), 1 Timothy 6:5 (#5), 1 Timothy 6:5 (#6), 1 Timothy 6:5 (#7), 1 Timothy 6:6 (#1), 1 Timothy 6:6 (#2), 1 Timothy 6:6 (#3), 1 Timothy 6:7 (#1), 1 Timothy 6:7 (#2), 1 Timothy 6:7 (#3), 1 Timothy 6:7 (#4), 1 Timothy 6:7 (#5), 1 Timothy 6:7 (#6), 1 Timothy 6:8 (#1), 1 Timothy 6:8 (#2), 1 Timothy 6:8 (#3), 1 Timothy 6:8 (#4), 1 Timothy 6:9 (#1), 1 Timothy 6:9 (#2), 1 Timothy 6:9 (#3), 1 Timothy 6:9 (#4), 1 Timothy 6:9 (#5), 1 Timothy 6:9 (#6), 1 Timothy 6:9 (#7), 1 Timothy 6:9 (#8), 1 Timothy 6:9 (#9), 1 Timothy 6:10 (#1), 1 Timothy 6:10 (#2), 1 Timothy 6:10 (#3), 1 Timothy 6:10 (#4), 1 Timothy 6:10 (#5), 1 Timothy 6:10 (#6), 1 Timothy 6:10 (#7), 1 Timothy 6:10 (#8), 1 Timothy 6:10 (#9), 1 Timothy 6:10 (#10), 1 Timothy 6:10 (#11), 1 Timothy 6:11 (#1), 1 Timothy 6:11 (#2), 1 Timothy 6:11 (#3), 1 Timothy 6:11 (#4), 1 Timothy 6:11 (#5), 1 Timothy 6:12 (#1), 1 Timothy 6:12 (#2), 1 Timothy 6:12 (#3), 1 Timothy 6:12 (#4), 1 Timothy 6:12 (#5), 1 Timothy 6:12 (#6), 1 Timothy 6:12 (#7), 1 Timothy 6:12 (#8), 1 Timothy 6:12 (#9), 1 Timothy 6:12 (#10), 1 Timothy 6:12 (#11), 1 Timothy 6:13 (#1), 1 Timothy 6:13 (#2), 1 Timothy 6:13 (#3), 1 Timothy 6:13 (#4), 1 Timothy 6:14 (#1), 1 Timothy 6:14 (#2), 1 Timothy 6:14 (#3), 1 Timothy 6:14 (#4), 1 Timothy 6:14 (#5), 1 Timothy 6:14 (#6), 1 Timothy 6:15 (#1), 1 Timothy 6:15 (#2), 1 Timothy 6:15 (#3), 1 Timothy 6:15 (#4), 1 Timothy 6:15 (#5), 1 Timothy 6:16 (#1), 1 Timothy 6:16 (#2), 1 Timothy 6:16 (#3), 1 Timothy 6:16 (#4), 1 Timothy 6:16 (#5), 1 Timothy 6:16 (#6), 1 Timothy 6:17 (#1), 1 Timothy 6:17 (#2), 1 Timothy 6:17 (#3), 1 Timothy 6:17 (#4), 1 Timothy 6:17 (#5), 1 Timothy 6:17 (#6), 1 Timothy 6:17 (#7), 1 Timothy 6:17 (#8), 1 Timothy 6:18 (#1), 1 Timothy 6:18 (#2), 1 Timothy 6:18 (#3), 1 Timothy 6:19 (#1), 1 Timothy 6:19 (#2), 1 Timothy 6:19 (#3), 1 Timothy 6:19 (#4), 1 Timothy 6:19 (#5), 1 Timothy 6:19 (#6), 1 Timothy 6:20 (#1), 1 Timothy 6:20 (#2), 1 Timothy 6:20 (#3), 1 Timothy 6:20 (#4), 1 Timothy 6:20 (#5), 1 Timothy 6:21 (#1), 1 Timothy 6:21 (#2), 1 Timothy 6:21 (#3), 1 Timothy 6:21 (#4), 1 Timothy 6:21 (#5), 1 Timothy 6:21 (#6), 1 Timothy 6:21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translations: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chlid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w:t>
      </w:r>
      <w:r>
        <w:rPr>
          <w:lang w:val="en_US" w:bidi="en_US"/>
        </w:rPr>
        <w:t xml:space="preserve"> - </w:t>
      </w:r>
      <w:r>
        <w:rPr>
          <w:b/>
          <w:lang w:val="en_US" w:bidi="en_US"/>
        </w:rPr>
        <w:t>"and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translations: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w:t>
      </w:r>
      <w:hyperlink r:id="rId14">
        <w:r>
          <w:rPr>
            <w:lang w:val="en_US" w:bidi="en_US"/>
          </w:rPr>
          <w:rPr>
            <w:color w:val="0000EE"/>
            <w:u w:val="single"/>
          </w:rPr>
          <w:t>1:3–4</w:t>
        </w:r>
      </w:hyperlink>
      <w:r>
        <w:rPr>
          <w:lang w:val="en_US" w:bidi="en_US"/>
        </w:rPr>
        <w:t>).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w:t>
      </w:r>
      <w:hyperlink r:id="rId15">
        <w:r>
          <w:rPr>
            <w:lang w:val="en_US" w:bidi="en_US"/>
          </w:rPr>
          <w:rPr>
            <w:color w:val="0000EE"/>
            <w:u w:val="single"/>
          </w:rPr>
          <w:t>1:5</w:t>
        </w:r>
      </w:hyperlink>
      <w:r>
        <w:rPr>
          <w:lang w:val="en_US" w:bidi="en_US"/>
        </w:rPr>
        <w:t>.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w:t>
      </w:r>
      <w:r>
        <w:rPr>
          <w:lang w:val="en_US" w:bidi="en_US"/>
        </w:rPr>
        <w:t xml:space="preserve"> - </w:t>
      </w:r>
      <w:r>
        <w:rPr>
          <w:b/>
          <w:lang w:val="en_US" w:bidi="en_US"/>
        </w:rPr>
        <w:t>"nor"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w:t>
      </w:r>
      <w:hyperlink r:id="rId16">
        <w:r>
          <w:rPr>
            <w:lang w:val="en_US" w:bidi="en_US"/>
          </w:rPr>
          <w:rPr>
            <w:color w:val="0000EE"/>
            <w:u w:val="single"/>
          </w:rPr>
          <w:t>1:7</w:t>
        </w:r>
      </w:hyperlink>
      <w:r>
        <w:rPr>
          <w:lang w:val="en_US" w:bidi="en_US"/>
        </w:rPr>
        <w:t>.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translations: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w:t>
      </w:r>
      <w:hyperlink r:id="rId17">
        <w:r>
          <w:rPr>
            <w:lang w:val="en_US" w:bidi="en_US"/>
          </w:rPr>
          <w:rPr>
            <w:color w:val="0000EE"/>
            <w:u w:val="single"/>
          </w:rPr>
          <w:t>1:8</w:t>
        </w:r>
      </w:hyperlink>
      <w:r>
        <w:rPr>
          <w:lang w:val="en_US" w:bidi="en_US"/>
        </w:rPr>
        <w:t>).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translations: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translations: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translations: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translations: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w:t>
      </w:r>
      <w:hyperlink r:id="rId18">
        <w:r>
          <w:rPr>
            <w:lang w:val="en_US" w:bidi="en_US"/>
          </w:rPr>
          <w:rPr>
            <w:color w:val="0000EE"/>
            <w:u w:val="single"/>
          </w:rPr>
          <w:t>1:15</w:t>
        </w:r>
      </w:hyperlink>
      <w:r>
        <w:rPr>
          <w:lang w:val="en_US" w:bidi="en_US"/>
        </w:rPr>
        <w:t xml:space="preserve">.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xml:space="preserve">. The ULT follows that reading. Other ancient manuscripts read “the only wise God.” It is likely that the people who copied these manuscripts accidentally or intentionally included the word “wise” here because of the similar phrase “the only wise God” in </w:t>
      </w:r>
      <w:hyperlink r:id="rId19">
        <w:r>
          <w:rPr>
            <w:lang w:val="en_US" w:bidi="en_US"/>
          </w:rPr>
          <w:rPr>
            <w:color w:val="0000EE"/>
            <w:u w:val="single"/>
          </w:rPr>
          <w:t>Romans 16:27</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w:t>
      </w:r>
      <w:hyperlink r:id="rId20">
        <w:r>
          <w:rPr>
            <w:lang w:val="en_US" w:bidi="en_US"/>
          </w:rPr>
          <w:rPr>
            <w:color w:val="0000EE"/>
            <w:u w:val="single"/>
          </w:rPr>
          <w:t>1:3–5</w:t>
        </w:r>
      </w:hyperlink>
      <w:r>
        <w:rPr>
          <w:lang w:val="en_US" w:bidi="en_US"/>
        </w:rPr>
        <w:t xml:space="preserve">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translations: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xml:space="preserve">. Paul means that he is Timothy’s spiritual father, and Paul loves Timothy in the way a father loves his child. See how you expressed the similar idea in </w:t>
      </w:r>
      <w:hyperlink r:id="rId21">
        <w:r>
          <w:rPr>
            <w:lang w:val="en_US" w:bidi="en_US"/>
          </w:rPr>
          <w:rPr>
            <w:color w:val="0000EE"/>
            <w:u w:val="single"/>
          </w:rPr>
          <w:t>1:2</w:t>
        </w:r>
      </w:hyperlink>
      <w:r>
        <w:rPr>
          <w:lang w:val="en_US" w:bidi="en_US"/>
        </w:rPr>
        <w:t>.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w:t>
      </w:r>
      <w:hyperlink r:id="rId15">
        <w:r>
          <w:rPr>
            <w:lang w:val="en_US" w:bidi="en_US"/>
          </w:rPr>
          <w:rPr>
            <w:color w:val="0000EE"/>
            <w:u w:val="single"/>
          </w:rPr>
          <w:t>1:5</w:t>
        </w:r>
      </w:hyperlink>
      <w:r>
        <w:rPr>
          <w:lang w:val="en_US" w:bidi="en_US"/>
        </w:rPr>
        <w:t>.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w:t>
      </w:r>
      <w:r>
        <w:rPr>
          <w:lang w:val="en_US" w:bidi="en_US"/>
        </w:rPr>
        <w:t xml:space="preserve"> - </w:t>
      </w:r>
      <w:r>
        <w:rPr>
          <w:b/>
          <w:lang w:val="en_US" w:bidi="en_US"/>
        </w:rPr>
        <w:t>"Alexander"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w:t>
      </w:r>
      <w:hyperlink r:id="rId22">
        <w:r>
          <w:rPr>
            <w:lang w:val="en_US" w:bidi="en_US"/>
          </w:rPr>
          <w:rPr>
            <w:color w:val="0000EE"/>
            <w:u w:val="single"/>
          </w:rPr>
          <w:t>2:1–2</w:t>
        </w:r>
      </w:hyperlink>
      <w:r>
        <w:rPr>
          <w:lang w:val="en_US" w:bidi="en_US"/>
        </w:rPr>
        <w:t>.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w:t>
      </w:r>
      <w:hyperlink r:id="rId23">
        <w:r>
          <w:rPr>
            <w:lang w:val="en_US" w:bidi="en_US"/>
          </w:rPr>
          <w:rPr>
            <w:color w:val="0000EE"/>
            <w:u w:val="single"/>
          </w:rPr>
          <w:t>2:3</w:t>
        </w:r>
      </w:hyperlink>
      <w:r>
        <w:rPr>
          <w:lang w:val="en_US" w:bidi="en_US"/>
        </w:rPr>
        <w:t xml:space="preserve">). Alternate translation: “he who” (2) a reason why praying for all people is “good and acceptable” to God (see </w:t>
      </w:r>
      <w:hyperlink r:id="rId23">
        <w:r>
          <w:rPr>
            <w:lang w:val="en_US" w:bidi="en_US"/>
          </w:rPr>
          <w:rPr>
            <w:color w:val="0000EE"/>
            <w:u w:val="single"/>
          </w:rPr>
          <w:t>2:3</w:t>
        </w:r>
      </w:hyperlink>
      <w:r>
        <w:rPr>
          <w:lang w:val="en_US" w:bidi="en_US"/>
        </w:rPr>
        <w:t>).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w:t>
      </w:r>
      <w:hyperlink r:id="rId24">
        <w:r>
          <w:rPr>
            <w:lang w:val="en_US" w:bidi="en_US"/>
          </w:rPr>
          <w:rPr>
            <w:color w:val="0000EE"/>
            <w:u w:val="single"/>
          </w:rPr>
          <w:t>2:1–7</w:t>
        </w:r>
      </w:hyperlink>
      <w:r>
        <w:rPr>
          <w:lang w:val="en_US" w:bidi="en_US"/>
        </w:rPr>
        <w:t xml:space="preserve">.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translations: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translations: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w:t>
      </w:r>
      <w:hyperlink r:id="rId26">
        <w:r>
          <w:rPr>
            <w:lang w:val="en_US" w:bidi="en_US"/>
          </w:rPr>
          <w:rPr>
            <w:color w:val="0000EE"/>
            <w:u w:val="single"/>
          </w:rPr>
          <w:t>2:11</w:t>
        </w:r>
      </w:hyperlink>
      <w:r>
        <w:rPr>
          <w:lang w:val="en_US" w:bidi="en_US"/>
        </w:rPr>
        <w:t>.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w:t>
      </w:r>
      <w:r>
        <w:rPr>
          <w:lang w:val="en_US" w:bidi="en_US"/>
        </w:rPr>
        <w:t xml:space="preserve"> - </w:t>
      </w:r>
      <w:r>
        <w:rPr>
          <w:b/>
          <w:lang w:val="en_US" w:bidi="en_US"/>
        </w:rPr>
        <w:t>"a man"</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w:t>
      </w:r>
      <w:hyperlink r:id="rId27">
        <w:r>
          <w:rPr>
            <w:lang w:val="en_US" w:bidi="en_US"/>
          </w:rPr>
          <w:rPr>
            <w:color w:val="0000EE"/>
            <w:u w:val="single"/>
          </w:rPr>
          <w:t>2:9–10</w:t>
        </w:r>
      </w:hyperlink>
      <w:r>
        <w:rPr>
          <w:lang w:val="en_US" w:bidi="en_US"/>
        </w:rPr>
        <w:t xml:space="preserve"> to the singular “woman” in </w:t>
      </w:r>
      <w:hyperlink r:id="rId26">
        <w:r>
          <w:rPr>
            <w:lang w:val="en_US" w:bidi="en_US"/>
          </w:rPr>
          <w:rPr>
            <w:color w:val="0000EE"/>
            <w:u w:val="single"/>
          </w:rPr>
          <w:t>2:11</w:t>
        </w:r>
      </w:hyperlink>
      <w:r>
        <w:rPr>
          <w:lang w:val="en_US" w:bidi="en_US"/>
        </w:rPr>
        <w:t xml:space="preserve">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quietness</w:t>
      </w:r>
      <w:r>
        <w:rPr>
          <w:lang w:val="en_US" w:bidi="en_US"/>
        </w:rPr>
        <w:t xml:space="preserve"> could describe: (1) being unobtrusive and peaceful.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w:t>
      </w:r>
      <w:hyperlink r:id="rId28">
        <w:r>
          <w:rPr>
            <w:lang w:val="en_US" w:bidi="en_US"/>
          </w:rPr>
          <w:rPr>
            <w:color w:val="0000EE"/>
            <w:u w:val="single"/>
          </w:rPr>
          <w:t>Genesis 2:5–25</w:t>
        </w:r>
      </w:hyperlink>
      <w:r>
        <w:rPr>
          <w:lang w:val="en_US" w:bidi="en_US"/>
        </w:rPr>
        <w:t xml:space="preserve">.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 xml:space="preserve">Here Paul refers to a story found in </w:t>
      </w:r>
      <w:hyperlink r:id="rId29">
        <w:r>
          <w:rPr>
            <w:lang w:val="en_US" w:bidi="en_US"/>
          </w:rPr>
          <w:rPr>
            <w:color w:val="0000EE"/>
            <w:u w:val="single"/>
          </w:rPr>
          <w:t>Genesis 3:1–7</w:t>
        </w:r>
      </w:hyperlink>
      <w:r>
        <w:rPr>
          <w:lang w:val="en_US" w:bidi="en_US"/>
        </w:rPr>
        <w:t>.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w:t>
      </w:r>
      <w:r>
        <w:rPr>
          <w:lang w:val="en_US" w:bidi="en_US"/>
        </w:rPr>
        <w:t xml:space="preserve"> - </w:t>
      </w:r>
      <w:r>
        <w:rPr>
          <w:b/>
          <w:lang w:val="en_US" w:bidi="en_US"/>
        </w:rPr>
        <w:t>"having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w:t>
      </w:r>
      <w:r>
        <w:rPr>
          <w:lang w:val="en_US" w:bidi="en_US"/>
        </w:rPr>
        <w:t xml:space="preserve"> - </w:t>
      </w:r>
      <w:r>
        <w:rPr>
          <w:b/>
          <w:lang w:val="en_US" w:bidi="en_US"/>
        </w:rPr>
        <w:t>"they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Here, 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w:t>
      </w:r>
      <w:hyperlink r:id="rId18">
        <w:r>
          <w:rPr>
            <w:lang w:val="en_US" w:bidi="en_US"/>
          </w:rPr>
          <w:rPr>
            <w:color w:val="0000EE"/>
            <w:u w:val="single"/>
          </w:rPr>
          <w:t>1:15</w:t>
        </w:r>
      </w:hyperlink>
      <w:r>
        <w:rPr>
          <w:lang w:val="en_US" w:bidi="en_US"/>
        </w:rPr>
        <w:t xml:space="preserve">,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w:t>
      </w:r>
      <w:r>
        <w:rPr>
          <w:lang w:val="en_US" w:bidi="en_US"/>
        </w:rPr>
        <w:t xml:space="preserve"> - </w:t>
      </w:r>
      <w:r>
        <w:rPr>
          <w:b/>
          <w:lang w:val="en_US" w:bidi="en_US"/>
        </w:rPr>
        <w:t>"he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translations: “to manage” or “to take care of”</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translations: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w:t>
      </w:r>
      <w:r>
        <w:rPr>
          <w:lang w:val="en_US" w:bidi="en_US"/>
        </w:rPr>
        <w:t xml:space="preserve"> - </w:t>
      </w:r>
      <w:r>
        <w:rPr>
          <w:b/>
          <w:lang w:val="en_US" w:bidi="en_US"/>
        </w:rPr>
        <w:t>"into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w:t>
      </w:r>
      <w:hyperlink r:id="rId15">
        <w:r>
          <w:rPr>
            <w:lang w:val="en_US" w:bidi="en_US"/>
          </w:rPr>
          <w:rPr>
            <w:color w:val="0000EE"/>
            <w:u w:val="single"/>
          </w:rPr>
          <w:t>1:5</w:t>
        </w:r>
      </w:hyperlink>
      <w:r>
        <w:rPr>
          <w:lang w:val="en_US" w:bidi="en_US"/>
        </w:rPr>
        <w:t xml:space="preserve"> and </w:t>
      </w:r>
      <w:hyperlink r:id="rId30">
        <w:r>
          <w:rPr>
            <w:lang w:val="en_US" w:bidi="en_US"/>
          </w:rPr>
          <w:rPr>
            <w:color w:val="0000EE"/>
            <w:u w:val="single"/>
          </w:rPr>
          <w:t>1:19</w:t>
        </w:r>
      </w:hyperlink>
      <w:r>
        <w:rPr>
          <w:lang w:val="en_US" w:bidi="en_US"/>
        </w:rPr>
        <w:t>.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translations: “must be worthy of respect”</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xml:space="preserve">,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w:t>
      </w:r>
      <w:hyperlink r:id="rId32">
        <w:r>
          <w:rPr>
            <w:lang w:val="en_US" w:bidi="en_US"/>
          </w:rPr>
          <w:rPr>
            <w:color w:val="0000EE"/>
            <w:u w:val="single"/>
          </w:rPr>
          <w:t>3:8–12</w:t>
        </w:r>
      </w:hyperlink>
      <w:r>
        <w:rPr>
          <w:lang w:val="en_US" w:bidi="en_US"/>
        </w:rPr>
        <w:t xml:space="preserve">.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w:t>
      </w:r>
      <w:hyperlink r:id="rId32">
        <w:r>
          <w:rPr>
            <w:lang w:val="en_US" w:bidi="en_US"/>
          </w:rPr>
          <w:rPr>
            <w:color w:val="0000EE"/>
            <w:u w:val="single"/>
          </w:rPr>
          <w:t>3:8–12</w:t>
        </w:r>
      </w:hyperlink>
      <w:r>
        <w:rPr>
          <w:lang w:val="en_US" w:bidi="en_US"/>
        </w:rPr>
        <w:t xml:space="preserve">. Alternate translation: “the deacons who have served” (2) both to the deacons and to the overseers, whom he has discussed in </w:t>
      </w:r>
      <w:hyperlink r:id="rId33">
        <w:r>
          <w:rPr>
            <w:lang w:val="en_US" w:bidi="en_US"/>
          </w:rPr>
          <w:rPr>
            <w:color w:val="0000EE"/>
            <w:u w:val="single"/>
          </w:rPr>
          <w:t>3:1–12</w:t>
        </w:r>
      </w:hyperlink>
      <w:r>
        <w:rPr>
          <w:lang w:val="en_US" w:bidi="en_US"/>
        </w:rPr>
        <w:t>.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w:t>
      </w:r>
      <w:hyperlink r:id="rId34">
        <w:r>
          <w:rPr>
            <w:lang w:val="en_US" w:bidi="en_US"/>
          </w:rPr>
          <w:rPr>
            <w:color w:val="0000EE"/>
            <w:u w:val="single"/>
          </w:rPr>
          <w:t>4:4</w:t>
        </w:r>
      </w:hyperlink>
      <w:r>
        <w:rPr>
          <w:lang w:val="en_US" w:bidi="en_US"/>
        </w:rPr>
        <w:t>.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35">
        <w:r>
          <w:rPr>
            <w:lang w:val="en_US" w:bidi="en_US"/>
          </w:rPr>
          <w:rPr>
            <w:color w:val="0000EE"/>
            <w:u w:val="single"/>
          </w:rPr>
          <w:t>4:1–5</w:t>
        </w:r>
      </w:hyperlink>
      <w:r>
        <w:rPr>
          <w:lang w:val="en_US" w:bidi="en_US"/>
        </w:rPr>
        <w:t xml:space="preserve">, </w:t>
      </w:r>
      <w:hyperlink r:id="rId36">
        <w:r>
          <w:rPr>
            <w:lang w:val="en_US" w:bidi="en_US"/>
          </w:rPr>
          <w:rPr>
            <w:color w:val="0000EE"/>
            <w:u w:val="single"/>
          </w:rPr>
          <w:t>3:14–4:5</w:t>
        </w:r>
      </w:hyperlink>
      <w:r>
        <w:rPr>
          <w:lang w:val="en_US" w:bidi="en_US"/>
        </w:rPr>
        <w:t>,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w:t>
      </w:r>
      <w:hyperlink r:id="rId37">
        <w:r>
          <w:rPr>
            <w:lang w:val="en_US" w:bidi="en_US"/>
          </w:rPr>
          <w:rPr>
            <w:color w:val="0000EE"/>
            <w:u w:val="single"/>
          </w:rPr>
          <w:t>4:6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w:t>
      </w:r>
      <w:hyperlink r:id="rId38">
        <w:r>
          <w:rPr>
            <w:lang w:val="en_US" w:bidi="en_US"/>
          </w:rPr>
          <w:rPr>
            <w:color w:val="0000EE"/>
            <w:u w:val="single"/>
          </w:rPr>
          <w:t>1:4</w:t>
        </w:r>
      </w:hyperlink>
      <w:r>
        <w:rPr>
          <w:lang w:val="en_US" w:bidi="en_US"/>
        </w:rPr>
        <w:t>.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w:t>
      </w:r>
      <w:r>
        <w:rPr>
          <w:lang w:val="en_US" w:bidi="en_US"/>
        </w:rPr>
        <w:t xml:space="preserve"> - </w:t>
      </w:r>
      <w:r>
        <w:rPr>
          <w:b/>
          <w:lang w:val="en_US" w:bidi="en_US"/>
        </w:rPr>
        <w:t>"for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b/>
          <w:lang w:val="en_US" w:bidi="en_US"/>
        </w:rPr>
        <w:t>""</w:t>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 xml:space="preserve">This verse is identical to the first clause in </w:t>
      </w:r>
      <w:hyperlink r:id="rId18">
        <w:r>
          <w:rPr>
            <w:lang w:val="en_US" w:bidi="en_US"/>
          </w:rPr>
          <w:rPr>
            <w:color w:val="0000EE"/>
            <w:u w:val="single"/>
          </w:rPr>
          <w:t>1:15</w:t>
        </w:r>
      </w:hyperlink>
      <w:r>
        <w:rPr>
          <w:lang w:val="en_US" w:bidi="en_US"/>
        </w:rPr>
        <w:t>.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w:t>
      </w:r>
      <w:hyperlink r:id="rId39">
        <w:r>
          <w:rPr>
            <w:lang w:val="en_US" w:bidi="en_US"/>
          </w:rPr>
          <w:rPr>
            <w:color w:val="0000EE"/>
            <w:u w:val="single"/>
          </w:rPr>
          <w:t>4:10</w:t>
        </w:r>
      </w:hyperlink>
      <w:r>
        <w:rPr>
          <w:lang w:val="en_US" w:bidi="en_US"/>
        </w:rPr>
        <w:t xml:space="preserve">. Alternate translation: “The following word” (2) back to what Paul wrote in </w:t>
      </w:r>
      <w:hyperlink r:id="rId40">
        <w:r>
          <w:rPr>
            <w:lang w:val="en_US" w:bidi="en_US"/>
          </w:rPr>
          <w:rPr>
            <w:color w:val="0000EE"/>
            <w:u w:val="single"/>
          </w:rPr>
          <w:t>4:8</w:t>
        </w:r>
      </w:hyperlink>
      <w:r>
        <w:rPr>
          <w:lang w:val="en_US" w:bidi="en_US"/>
        </w:rPr>
        <w:t>.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w:t>
      </w:r>
      <w:hyperlink r:id="rId41">
        <w:r>
          <w:rPr>
            <w:lang w:val="en_US" w:bidi="en_US"/>
          </w:rPr>
          <w:rPr>
            <w:color w:val="0000EE"/>
            <w:u w:val="single"/>
          </w:rPr>
          <w:t>4:9</w:t>
        </w:r>
      </w:hyperlink>
      <w:r>
        <w:rPr>
          <w:lang w:val="en_US" w:bidi="en_US"/>
        </w:rPr>
        <w:t xml:space="preserve">).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w:t>
      </w:r>
      <w:hyperlink r:id="rId40">
        <w:r>
          <w:rPr>
            <w:lang w:val="en_US" w:bidi="en_US"/>
          </w:rPr>
          <w:rPr>
            <w:color w:val="0000EE"/>
            <w:u w:val="single"/>
          </w:rPr>
          <w:t>4:8</w:t>
        </w:r>
      </w:hyperlink>
      <w:r>
        <w:rPr>
          <w:lang w:val="en_US" w:bidi="en_US"/>
        </w:rPr>
        <w:t xml:space="preserve">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w:t>
      </w:r>
      <w:hyperlink r:id="rId42">
        <w:r>
          <w:rPr>
            <w:lang w:val="en_US" w:bidi="en_US"/>
          </w:rPr>
          <w:rPr>
            <w:color w:val="0000EE"/>
            <w:u w:val="single"/>
          </w:rPr>
          <w:t>3:15</w:t>
        </w:r>
      </w:hyperlink>
      <w:r>
        <w:rPr>
          <w:lang w:val="en_US" w:bidi="en_US"/>
        </w:rPr>
        <w:t>.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3">
        <w:r>
          <w:rPr>
            <w:lang w:val="en_US" w:bidi="en_US"/>
          </w:rPr>
          <w:rPr>
            <w:color w:val="0000EE"/>
            <w:u w:val="single"/>
          </w:rPr>
          <w:t>4:6–10</w:t>
        </w:r>
      </w:hyperlink>
      <w:r>
        <w:rPr>
          <w:lang w:val="en_US" w:bidi="en_US"/>
        </w:rPr>
        <w:t xml:space="preserve">, </w:t>
      </w:r>
      <w:hyperlink r:id="rId44">
        <w:r>
          <w:rPr>
            <w:lang w:val="en_US" w:bidi="en_US"/>
          </w:rPr>
          <w:rPr>
            <w:color w:val="0000EE"/>
            <w:u w:val="single"/>
          </w:rPr>
          <w:t>4:1–10</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5">
        <w:r>
          <w:rPr>
            <w:lang w:val="en_US" w:bidi="en_US"/>
          </w:rPr>
          <w:rPr>
            <w:color w:val="0000EE"/>
            <w:u w:val="single"/>
          </w:rPr>
          <w:t>4:11–14</w:t>
        </w:r>
      </w:hyperlink>
      <w:r>
        <w:rPr>
          <w:lang w:val="en_US" w:bidi="en_US"/>
        </w:rPr>
        <w:t xml:space="preserve">, </w:t>
      </w:r>
      <w:hyperlink r:id="rId46">
        <w:r>
          <w:rPr>
            <w:lang w:val="en_US" w:bidi="en_US"/>
          </w:rPr>
          <w:rPr>
            <w:color w:val="0000EE"/>
            <w:u w:val="single"/>
          </w:rPr>
          <w:t>4:6–14</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w:t>
      </w:r>
      <w:hyperlink r:id="rId47">
        <w:r>
          <w:rPr>
            <w:lang w:val="en_US" w:bidi="en_US"/>
          </w:rPr>
          <w:rPr>
            <w:color w:val="0000EE"/>
            <w:u w:val="single"/>
          </w:rPr>
          <w:t>4:15</w:t>
        </w:r>
      </w:hyperlink>
      <w:r>
        <w:rPr>
          <w:lang w:val="en_US" w:bidi="en_US"/>
        </w:rPr>
        <w:t>.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w:t>
      </w:r>
      <w:r>
        <w:rPr>
          <w:lang w:val="en_US" w:bidi="en_US"/>
        </w:rPr>
        <w:t xml:space="preserve"> - </w:t>
      </w:r>
      <w:r>
        <w:rPr>
          <w:b/>
          <w:lang w:val="en_US" w:bidi="en_US"/>
        </w:rPr>
        <w:t>"as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w:t>
      </w:r>
      <w:r>
        <w:rPr>
          <w:lang w:val="en_US" w:bidi="en_US"/>
        </w:rPr>
        <w:t xml:space="preserve"> - </w:t>
      </w:r>
      <w:r>
        <w:rPr>
          <w:b/>
          <w:lang w:val="en_US" w:bidi="en_US"/>
        </w:rPr>
        <w:t>"as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w:t>
      </w:r>
      <w:hyperlink r:id="rId49">
        <w:r>
          <w:rPr>
            <w:lang w:val="en_US" w:bidi="en_US"/>
          </w:rPr>
          <w:rPr>
            <w:color w:val="0000EE"/>
            <w:u w:val="single"/>
          </w:rPr>
          <w:t>5:4–6</w:t>
        </w:r>
      </w:hyperlink>
      <w:r>
        <w:rPr>
          <w:lang w:val="en_US" w:bidi="en_US"/>
        </w:rPr>
        <w:t xml:space="preserve">). Paul includes the word </w:t>
      </w:r>
      <w:r>
        <w:rPr>
          <w:b/>
          <w:lang w:val="en_US" w:bidi="en_US"/>
        </w:rPr>
        <w:t>also</w:t>
      </w:r>
      <w:r>
        <w:rPr>
          <w:lang w:val="en_US" w:bidi="en_US"/>
        </w:rPr>
        <w:t xml:space="preserve"> because he earlier told Timothy to “command” other things (see </w:t>
      </w:r>
      <w:hyperlink r:id="rId50">
        <w:r>
          <w:rPr>
            <w:lang w:val="en_US" w:bidi="en_US"/>
          </w:rPr>
          <w:rPr>
            <w:color w:val="0000EE"/>
            <w:u w:val="single"/>
          </w:rPr>
          <w:t>4:11</w:t>
        </w:r>
      </w:hyperlink>
      <w:r>
        <w:rPr>
          <w:lang w:val="en_US" w:bidi="en_US"/>
        </w:rPr>
        <w:t>).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w:t>
      </w:r>
      <w:r>
        <w:rPr>
          <w:lang w:val="en_US" w:bidi="en_US"/>
        </w:rPr>
        <w:t xml:space="preserve"> - </w:t>
      </w:r>
      <w:r>
        <w:rPr>
          <w:b/>
          <w:lang w:val="en_US" w:bidi="en_US"/>
        </w:rPr>
        <w:t>"he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translations: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w:t>
      </w:r>
      <w:hyperlink r:id="rId51">
        <w:r>
          <w:rPr>
            <w:lang w:val="en_US" w:bidi="en_US"/>
          </w:rPr>
          <w:rPr>
            <w:color w:val="0000EE"/>
            <w:u w:val="single"/>
          </w:rPr>
          <w:t>5:9</w:t>
        </w:r>
      </w:hyperlink>
      <w:r>
        <w:rPr>
          <w:lang w:val="en_US" w:bidi="en_US"/>
        </w:rPr>
        <w:t>).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w:t>
      </w:r>
      <w:hyperlink r:id="rId52">
        <w:r>
          <w:rPr>
            <w:lang w:val="en_US" w:bidi="en_US"/>
          </w:rPr>
          <w:rPr>
            <w:color w:val="0000EE"/>
            <w:u w:val="single"/>
          </w:rPr>
          <w:t>5:14</w:t>
        </w:r>
      </w:hyperlink>
      <w:r>
        <w:rPr>
          <w:lang w:val="en_US" w:bidi="en_US"/>
        </w:rPr>
        <w:t xml:space="preserve">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translations: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w:t>
      </w:r>
      <w:hyperlink r:id="rId53">
        <w:r>
          <w:rPr>
            <w:lang w:val="en_US" w:bidi="en_US"/>
          </w:rPr>
          <w:rPr>
            <w:color w:val="0000EE"/>
            <w:u w:val="single"/>
          </w:rPr>
          <w:t>5:4</w:t>
        </w:r>
      </w:hyperlink>
      <w:r>
        <w:rPr>
          <w:lang w:val="en_US" w:bidi="en_US"/>
        </w:rPr>
        <w:t>.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w:t>
      </w:r>
      <w:hyperlink r:id="rId54">
        <w:r>
          <w:rPr>
            <w:lang w:val="en_US" w:bidi="en_US"/>
          </w:rPr>
          <w:rPr>
            <w:color w:val="0000EE"/>
            <w:u w:val="single"/>
          </w:rPr>
          <w:t>5:11–13</w:t>
        </w:r>
      </w:hyperlink>
      <w:r>
        <w:rPr>
          <w:lang w:val="en_US" w:bidi="en_US"/>
        </w:rPr>
        <w:t>.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translations: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translations: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 xml:space="preserve">Here Paul quotes from the Old Testament Scriptures, specifically from </w:t>
      </w:r>
      <w:hyperlink r:id="rId55">
        <w:r>
          <w:rPr>
            <w:lang w:val="en_US" w:bidi="en_US"/>
          </w:rPr>
          <w:rPr>
            <w:color w:val="0000EE"/>
            <w:u w:val="single"/>
          </w:rPr>
          <w:t>Deuteronomy 25:4</w:t>
        </w:r>
      </w:hyperlink>
      <w:r>
        <w:rPr>
          <w:lang w:val="en_US" w:bidi="en_US"/>
        </w:rPr>
        <w:t xml:space="preserve">. Then he quotes something that Jesus said, which can be found in </w:t>
      </w:r>
      <w:hyperlink r:id="rId56">
        <w:r>
          <w:rPr>
            <w:lang w:val="en_US" w:bidi="en_US"/>
          </w:rPr>
          <w:rPr>
            <w:color w:val="0000EE"/>
            <w:u w:val="single"/>
          </w:rPr>
          <w:t>Luke 10:7</w:t>
        </w:r>
      </w:hyperlink>
      <w:r>
        <w:rPr>
          <w:lang w:val="en_US" w:bidi="en_US"/>
        </w:rPr>
        <w:t>.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translations: “two or more”</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"I adjure you before God and Christ Jesus and the chosen angels that"</w:t>
      </w:r>
    </w:p>
    <w:p>
      <w:pPr/>
      <w:r>
        <w:rPr>
          <w:lang w:val="en_US" w:bidi="en_US"/>
        </w:rPr>
      </w:r>
      <w:r>
        <w:rPr>
          <w:lang w:val="en_US" w:bidi="en_US"/>
        </w:rPr>
        <w:t xml:space="preserve">Here Paul puts Timothy under oath, making him swear by </w:t>
      </w:r>
      <w:r>
        <w:rPr>
          <w:b/>
          <w:lang w:val="en_US" w:bidi="en_US"/>
        </w:rPr>
        <w:t>God and Christ Jesus and the chosen angels</w:t>
      </w:r>
      <w:r>
        <w:rPr>
          <w:lang w:val="en_US" w:bidi="en_US"/>
        </w:rPr>
        <w:t>, that he will do what Paul has written. Use a natural way in your language to express an oath.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w:t>
      </w:r>
      <w:hyperlink r:id="rId57">
        <w:r>
          <w:rPr>
            <w:lang w:val="en_US" w:bidi="en_US"/>
          </w:rPr>
          <w:rPr>
            <w:color w:val="0000EE"/>
            <w:u w:val="single"/>
          </w:rPr>
          <w:t>5:17–20</w:t>
        </w:r>
      </w:hyperlink>
      <w:r>
        <w:rPr>
          <w:lang w:val="en_US" w:bidi="en_US"/>
        </w:rPr>
        <w:t>).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w:t>
      </w:r>
      <w:r>
        <w:rPr>
          <w:lang w:val="en_US" w:bidi="en_US"/>
        </w:rPr>
        <w:t xml:space="preserve"> - </w:t>
      </w:r>
      <w:r>
        <w:rPr>
          <w:b/>
          <w:lang w:val="en_US" w:bidi="en_US"/>
        </w:rPr>
        <w:t>"let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w:t>
      </w:r>
      <w:hyperlink r:id="rId58">
        <w:r>
          <w:rPr>
            <w:lang w:val="en_US" w:bidi="en_US"/>
          </w:rPr>
          <w:rPr>
            <w:color w:val="0000EE"/>
            <w:u w:val="single"/>
          </w:rPr>
          <w:t>6:1–2</w:t>
        </w:r>
      </w:hyperlink>
      <w:r>
        <w:rPr>
          <w:lang w:val="en_US" w:bidi="en_US"/>
        </w:rPr>
        <w:t xml:space="preserve">, </w:t>
      </w:r>
      <w:hyperlink r:id="rId59">
        <w:r>
          <w:rPr>
            <w:lang w:val="en_US" w:bidi="en_US"/>
          </w:rPr>
          <w:rPr>
            <w:color w:val="0000EE"/>
            <w:u w:val="single"/>
          </w:rPr>
          <w:t>5:3–6:2</w:t>
        </w:r>
      </w:hyperlink>
      <w:r>
        <w:rPr>
          <w:lang w:val="en_US" w:bidi="en_US"/>
        </w:rPr>
        <w:t>,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 xml:space="preserve">The implication is that some people were teaching different things than what Paul and Timothy taught, not that they were teaching in a different way. If it would be helpful in your language, you could make that idea more explicit. See how you expressed the similar idea in </w:t>
      </w:r>
      <w:hyperlink r:id="rId60">
        <w:r>
          <w:rPr>
            <w:lang w:val="en_US" w:bidi="en_US"/>
          </w:rPr>
          <w:rPr>
            <w:color w:val="0000EE"/>
            <w:u w:val="single"/>
          </w:rPr>
          <w:t>1:3</w:t>
        </w:r>
      </w:hyperlink>
      <w:r>
        <w:rPr>
          <w:lang w:val="en_US" w:bidi="en_US"/>
        </w:rPr>
        <w:t>.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w:t>
      </w:r>
      <w:r>
        <w:rPr>
          <w:lang w:val="en_US" w:bidi="en_US"/>
        </w:rPr>
        <w:t xml:space="preserve"> - </w:t>
      </w:r>
      <w:r>
        <w:rPr>
          <w:b/>
          <w:lang w:val="en_US" w:bidi="en_US"/>
        </w:rPr>
        <w:t>"to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w:t>
      </w:r>
      <w:hyperlink r:id="rId61">
        <w:r>
          <w:rPr>
            <w:lang w:val="en_US" w:bidi="en_US"/>
          </w:rPr>
          <w:rPr>
            <w:color w:val="0000EE"/>
            <w:u w:val="single"/>
          </w:rPr>
          <w:t>1:10</w:t>
        </w:r>
      </w:hyperlink>
      <w:r>
        <w:rPr>
          <w:lang w:val="en_US" w:bidi="en_US"/>
        </w:rPr>
        <w:t>.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w:t>
      </w:r>
      <w:hyperlink r:id="rId62">
        <w:r>
          <w:rPr>
            <w:lang w:val="en_US" w:bidi="en_US"/>
          </w:rPr>
          <w:rPr>
            <w:color w:val="0000EE"/>
            <w:u w:val="single"/>
          </w:rPr>
          <w:t>3:6</w:t>
        </w:r>
      </w:hyperlink>
      <w:r>
        <w:rPr>
          <w:lang w:val="en_US" w:bidi="en_US"/>
        </w:rPr>
        <w:t>.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&amp; διαπαρατριβαὶ &amp; ἀνθρώπων</w:t>
      </w:r>
    </w:p>
    <w:p>
      <w:pPr/>
      <w:r>
        <w:rPr>
          <w:lang w:val="en_US" w:bidi="en_US"/>
        </w:rPr>
      </w:r>
      <w:r>
        <w:rPr>
          <w:b/>
          <w:lang w:val="en_US" w:bidi="en_US"/>
        </w:rPr>
        <w:t>"come envy, strife, blasphemies, evil suspicions"</w:t>
      </w:r>
      <w:r>
        <w:rPr>
          <w:lang w:val="en_US" w:bidi="en_US"/>
        </w:rPr>
        <w:t xml:space="preserve"> - </w:t>
      </w:r>
      <w:r>
        <w:rPr>
          <w:b/>
          <w:lang w:val="en_US" w:bidi="en_US"/>
        </w:rPr>
        <w:t>"constant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w:t>
      </w:r>
      <w:hyperlink r:id="rId63">
        <w:r>
          <w:rPr>
            <w:lang w:val="en_US" w:bidi="en_US"/>
          </w:rPr>
          <w:rPr>
            <w:color w:val="0000EE"/>
            <w:u w:val="single"/>
          </w:rPr>
          <w:t>6:5</w:t>
        </w:r>
      </w:hyperlink>
      <w:r>
        <w:rPr>
          <w:lang w:val="en_US" w:bidi="en_US"/>
        </w:rPr>
        <w:t xml:space="preserve">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w:t>
      </w:r>
      <w:hyperlink r:id="rId63">
        <w:r>
          <w:rPr>
            <w:lang w:val="en_US" w:bidi="en_US"/>
          </w:rPr>
          <w:rPr>
            <w:color w:val="0000EE"/>
            <w:u w:val="single"/>
          </w:rPr>
          <w:t>6:5</w:t>
        </w:r>
      </w:hyperlink>
      <w:r>
        <w:rPr>
          <w:lang w:val="en_US" w:bidi="en_US"/>
        </w:rPr>
        <w:t xml:space="preserve">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w:t>
      </w:r>
      <w:hyperlink r:id="rId64">
        <w:r>
          <w:rPr>
            <w:lang w:val="en_US" w:bidi="en_US"/>
          </w:rPr>
          <w:rPr>
            <w:color w:val="0000EE"/>
            <w:u w:val="single"/>
          </w:rPr>
          <w:t>6:8</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xml:space="preserve">. If it would be helpful in your language, you could express the idea in simile form or state the meaning plainly. See how you translated the similar figure of speech in </w:t>
      </w:r>
      <w:hyperlink r:id="rId65">
        <w:r>
          <w:rPr>
            <w:lang w:val="en_US" w:bidi="en_US"/>
          </w:rPr>
          <w:rPr>
            <w:color w:val="0000EE"/>
            <w:u w:val="single"/>
          </w:rPr>
          <w:t>3:7</w:t>
        </w:r>
      </w:hyperlink>
      <w:r>
        <w:rPr>
          <w:lang w:val="en_US" w:bidi="en_US"/>
        </w:rPr>
        <w:t>.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translations: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translations: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translations: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w:t>
      </w:r>
      <w:hyperlink r:id="rId66">
        <w:r>
          <w:rPr>
            <w:lang w:val="en_US" w:bidi="en_US"/>
          </w:rPr>
          <w:rPr>
            <w:color w:val="0000EE"/>
            <w:u w:val="single"/>
          </w:rPr>
          <w:t>5:21</w:t>
        </w:r>
      </w:hyperlink>
      <w:r>
        <w:rPr>
          <w:lang w:val="en_US" w:bidi="en_US"/>
        </w:rPr>
        <w:t>.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w:t>
      </w:r>
      <w:hyperlink r:id="rId67">
        <w:r>
          <w:rPr>
            <w:lang w:val="en_US" w:bidi="en_US"/>
          </w:rPr>
          <w:rPr>
            <w:color w:val="0000EE"/>
            <w:u w:val="single"/>
          </w:rPr>
          <w:t>2:6</w:t>
        </w:r>
      </w:hyperlink>
      <w:r>
        <w:rPr>
          <w:lang w:val="en_US" w:bidi="en_US"/>
        </w:rPr>
        <w:t xml:space="preserve">.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translations: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w:t>
      </w:r>
      <w:hyperlink r:id="rId68">
        <w:r>
          <w:rPr>
            <w:lang w:val="en_US" w:bidi="en_US"/>
          </w:rPr>
          <w:rPr>
            <w:color w:val="0000EE"/>
            <w:u w:val="single"/>
          </w:rPr>
          <w:t>6:17</w:t>
        </w:r>
      </w:hyperlink>
      <w:r>
        <w:rPr>
          <w:lang w:val="en_US" w:bidi="en_US"/>
        </w:rPr>
        <w:t xml:space="preserve">.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w:t>
      </w:r>
      <w:hyperlink r:id="rId69">
        <w:r>
          <w:rPr>
            <w:lang w:val="en_US" w:bidi="en_US"/>
          </w:rPr>
          <w:rPr>
            <w:color w:val="0000EE"/>
            <w:u w:val="single"/>
          </w:rPr>
          <w:t>6:12</w:t>
        </w:r>
      </w:hyperlink>
      <w:r>
        <w:rPr>
          <w:lang w:val="en_US" w:bidi="en_US"/>
        </w:rPr>
        <w:t>. Alternate translations: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translations: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xml:space="preserve">. If it would be helpful in your language, you could use a comparable figure of speech or state the meaning plainly. See how you translated the similar phrase in </w:t>
      </w:r>
      <w:hyperlink r:id="rId70">
        <w:r>
          <w:rPr>
            <w:lang w:val="en_US" w:bidi="en_US"/>
          </w:rPr>
          <w:rPr>
            <w:color w:val="0000EE"/>
            <w:u w:val="single"/>
          </w:rPr>
          <w:t>1:6</w:t>
        </w:r>
      </w:hyperlink>
      <w:r>
        <w:rPr>
          <w:lang w:val="en_US" w:bidi="en_US"/>
        </w:rPr>
        <w:t>.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