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i/>
          <w:lang w:val="pt_PT" w:bidi="pt_PT"/>
        </w:rPr>
        <w:t>Ageu - Introdução, Ageu - Introdução ao capítulo 1, Ageu - Introdução ao capítulo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