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 τὸ</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μὲν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ὅτι ἤδη ποτὲ ἀνεθάλετε τὸ ὑπὲρ ἐμοῦ φρονεῖν</w:t>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ἐφ’ ᾧ καὶ ἐφρονεῖτε</w:t>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