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 Introduction, Jonah - Chapter 1 Introduction, Jonah 1:1 (#1), Jonah 1:1 (#2), Jonah 1:1 (#3), Jonah 1:2 (#2), Jonah 1:2 (#3), Jonah 1:2 (#4), Jonah 1:2 (#5), Jonah 1:2 (#1), Jonah 1:2 (#6), Jonah 1:3 (#1), Jonah 1:3 (#2), Jonah 1:3 (#3), Jonah 1:3 (#4), Jonah 1:3 (#5), Jonah 1:3 (#6), Jonah 1:3 (#7), Jonah 1:3 (#8), Jonah 1:4 (#1), Jonah 1:4 (#2), Jonah 1:4 (#3), Jonah 1:5 (#1), Jonah 1:5 (#2), Jonah 1:5 (#3), Jonah 1:5 (#4), Jonah 1:5 (#5), Jonah 1:5 (#6), Jonah 1:6 (#1), Jonah 1:6 (#2), Jonah 1:6 (#3), Jonah 1:6 (#4), Jonah 1:6 (#5), Jonah 1:6 (#6), Jonah 1:7 (#1), Jonah 1:7 (#4), Jonah 1:7 (#5), Jonah 1:7 (#6), Jonah 1:7 (#2), Jonah 1:7 (#3), Jonah 1:8 (#1), Jonah 1:8 (#2), Jonah 1:9 (#1), Jonah 1:10 (#1), Jonah 1:10 (#2), Jonah 1:10 (#3), Jonah 1:10 (#4), Jonah 1:10 (#5), Jonah 1:11 (#1), Jonah 1:11 (#2), Jonah 1:11 (#3), Jonah 1:11 (#4), Jonah 1:12 (#1), Jonah 1:12 (#2), Jonah 1:13 (#1), Jonah 1:13 (#2), Jonah 1:14 (#1), Jonah 1:14 (#2), Jonah 1:14 (#3), Jonah 1:14 (#4), Jonah 1:14 (#5), Jonah 1:14 (#7), Jonah 1:14 (#6), Jonah 1:15 (#1), Jonah 1:15 (#2), Jonah 1:16 (#1), Jonah 1:16 (#2), Jonah 1:17 (#1), Jonah 1:17 (#2), Jonah - Chapter 2 Introduction, Jonah 2:1 (#1), Jonah 2:2 (#1), Jonah 2:2 (#2), Jonah 2:2 (#3), Jonah 2:2 (#4), Jonah 2:2 (#6), Jonah 2:2 (#7), Jonah 2:2 (#8), Jonah 2:2 (#5), Jonah 2:3 (#1), Jonah 2:3 (#3), Jonah 2:3 (#4), Jonah 2:3 (#2), Jonah 2:3 (#5), Jonah 2:4 (#1), Jonah 2:4 (#2), Jonah 2:4 (#3), Jonah 2:4 (#4), Jonah 2:5 (#1), Jonah 2:5 (#2), Jonah 2:5 (#3), Jonah 2:5 (#4), Jonah 2:5 (#5), Jonah 2:6 (#1), Jonah 2:6 (#3), Jonah 2:6 (#4), Jonah 2:6 (#2), Jonah 2:6 (#5), Jonah 2:7 (#1), Jonah 2:7 (#2), Jonah 2:7 (#4), Jonah 2:7 (#3), Jonah 2:8 (#1), Jonah 2:8 (#2), Jonah 2:9 (#1), Jonah 2:9 (#2), Jonah 2:9 (#3), Jonah 2:9 (#5), Jonah 2:9 (#4), Jonah 2:10 (#3), Jonah 2:10 (#1), Jonah 2:10 (#2), Jonah - Chapter 3 Introduction, Jonah 3:1 (#1), Jonah 3:1 (#2), Jonah 3:2 (#2), Jonah 3:2 (#1), Jonah 3:2 (#3), Jonah 3:3 (#1), Jonah 3:3 (#2), Jonah 3:3 (#3), Jonah 3:3 (#4), Jonah 3:3 (#5), Jonah 3:4 (#1), Jonah 3:4 (#2), Jonah 3:4 (#3), Jonah 3:4 (#4), Jonah 3:5 (#2), Jonah 3:5 (#3), Jonah 3:5 (#1), Jonah 3:6 (#1), Jonah 3:6 (#2), Jonah 3:6 (#3), Jonah 3:6 (#4), Jonah 3:7 (#1), Jonah 3:7 (#3), Jonah 3:7 (#4), Jonah 3:7 (#5), Jonah 3:7 (#2), Jonah 3:8 (#1), Jonah 3:8 (#2), Jonah 3:8 (#4), Jonah 3:8 (#3), Jonah 3:9 (#1), Jonah 3:9 (#2), Jonah 3:9 (#3), Jonah 3:9 (#4), Jonah 3:10 (#1), Jonah 3:10 (#2), Jonah 3:10 (#3), Jonah 3:10 (#5), Jonah 3:10 (#4), Jonah - Chapter 4 Introduction, Jonah 4:1 (#1), Jonah 4:1 (#4), Jonah 4:1 (#2), Jonah 4:1 (#3), Jonah 4:2 (#1), Jonah 4:2 (#2), Jonah 4:2 (#3), Jonah 4:2 (#4), Jonah 4:2 (#5), Jonah 4:2 (#6), Jonah 4:3 (#1), Jonah 4:3 (#2), Jonah 4:4 (#1), Jonah 4:4 (#2), Jonah 4:4 (#3), Jonah 4:5 (#1), Jonah 4:6 (#1), Jonah 4:6 (#2), Jonah 4:6 (#3), Jonah 4:7 (#1), Jonah 4:7 (#2), Jonah 4:8 (#1), Jonah 4:8 (#2), Jonah 4:8 (#3), Jonah 4:8 (#4), Jonah 4:8 (#5), Jonah 4:8 (#6), Jonah 4:8 (#7), Jonah 4:9 (#1), Jonah 4:9 (#2), Jonah 4:10 (#1), Jonah 4:10 (#2), Jonah 4:11 (#1), Jonah 4:11 (#2), Jonah 4:11 (#3), Jonah 4:11 (#4), Jonah 4:11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r>
        <w:rPr>
          <w:lang w:val="en_US" w:bidi="en_US"/>
        </w:rPr>
      </w:r>
      <w:r>
        <w:rPr>
          <w:lang w:val="en_US" w:bidi="en_US"/>
        </w:rPr>
        <w:t>Introduction to Jonah</w:t>
      </w:r>
    </w:p>
    <w:p>
      <w:pPr>
        <w:pStyle w:val="Heading3"/>
      </w:pPr>
      <w:r>
        <w:rPr>
          <w:lang w:val="en_US" w:bidi="en_US"/>
        </w:rPr>
        <w:t>Part 1: General Introduction</w:t>
      </w:r>
    </w:p>
    <w:p>
      <w:pPr>
        <w:pStyle w:val="Heading4"/>
      </w:pPr>
      <w:r>
        <w:rPr>
          <w:lang w:val="en_US" w:bidi="en_US"/>
        </w:rPr>
        <w:t>Outline of the book of Jonah</w:t>
      </w:r>
    </w:p>
    <w:p>
      <w:pPr>
        <w:pStyle w:val="ListNumber"/>
        <w:numPr>
          <w:ilvl w:val="0"/>
          <w:numId w:val="14"/>
        </w:numPr>
        <w:spacing w:line="240" w:lineRule="auto"/>
        <w:ind w:left="720"/>
      </w:pPr>
      <w:r>
        <w:rPr>
          <w:lang w:val="en_US" w:bidi="en_US"/>
        </w:rPr>
      </w:r>
      <w:r>
        <w:rPr>
          <w:lang w:val="en_US" w:bidi="en_US"/>
        </w:rPr>
        <w:t>Jonah tries to run away from Yahweh. (1:1–2:10)</w:t>
      </w:r>
    </w:p>
    <w:p>
      <w:pPr>
        <w:pStyle w:val="ListBullet"/>
        <w:spacing w:line="240" w:lineRule="auto"/>
        <w:ind w:left="720"/>
      </w:pPr>
      <w:r>
        <w:rPr>
          <w:lang w:val="en_US" w:bidi="en_US"/>
        </w:rPr>
      </w:r>
      <w:r>
        <w:rPr>
          <w:lang w:val="en_US" w:bidi="en_US"/>
        </w:rPr>
        <w:t>Jonah disobeys Yahweh’s first call to go to Nineveh. (1:1–3)</w:t>
      </w:r>
    </w:p>
    <w:p>
      <w:pPr>
        <w:pStyle w:val="ListBullet"/>
        <w:spacing w:line="240" w:lineRule="auto"/>
        <w:ind w:left="720"/>
      </w:pPr>
      <w:r>
        <w:rPr>
          <w:lang w:val="en_US" w:bidi="en_US"/>
        </w:rPr>
      </w:r>
      <w:r>
        <w:rPr>
          <w:lang w:val="en_US" w:bidi="en_US"/>
        </w:rPr>
        <w:t>Jonah is on the ship with the Gentile sailors. (1:4–16)</w:t>
      </w:r>
    </w:p>
    <w:p>
      <w:pPr>
        <w:pStyle w:val="ListBullet"/>
        <w:spacing w:line="240" w:lineRule="auto"/>
        <w:ind w:left="720"/>
      </w:pPr>
      <w:r>
        <w:rPr>
          <w:lang w:val="en_US" w:bidi="en_US"/>
        </w:rPr>
      </w:r>
      <w:r>
        <w:rPr>
          <w:lang w:val="en_US" w:bidi="en_US"/>
        </w:rPr>
        <w:t>Yahweh provides a large fish to swallow Jonah, who prays and is rescued. (1:17–2:10)</w:t>
      </w:r>
    </w:p>
    <w:p>
      <w:pPr>
        <w:pStyle w:val="ListNumber"/>
        <w:numPr>
          <w:ilvl w:val="0"/>
          <w:numId w:val="15"/>
        </w:numPr>
        <w:spacing w:line="240" w:lineRule="auto"/>
        <w:ind w:left="720"/>
      </w:pPr>
      <w:r>
        <w:rPr>
          <w:lang w:val="en_US" w:bidi="en_US"/>
        </w:rPr>
      </w:r>
      <w:r>
        <w:rPr>
          <w:lang w:val="en_US" w:bidi="en_US"/>
        </w:rPr>
        <w:t>Jonah goes to Nineveh. (3:1–4:11)</w:t>
      </w:r>
    </w:p>
    <w:p>
      <w:pPr>
        <w:pStyle w:val="ListBullet"/>
        <w:spacing w:line="240" w:lineRule="auto"/>
        <w:ind w:left="720"/>
      </w:pPr>
      <w:r>
        <w:rPr>
          <w:lang w:val="en_US" w:bidi="en_US"/>
        </w:rPr>
      </w:r>
      <w:r>
        <w:rPr>
          <w:lang w:val="en_US" w:bidi="en_US"/>
        </w:rPr>
        <w:t>Yahweh again calls Jonah to go to Nineveh, and Jonah proclaims Yahweh’s message. (3:1–4)</w:t>
      </w:r>
    </w:p>
    <w:p>
      <w:pPr>
        <w:pStyle w:val="ListBullet"/>
        <w:spacing w:line="240" w:lineRule="auto"/>
        <w:ind w:left="720"/>
      </w:pPr>
      <w:r>
        <w:rPr>
          <w:lang w:val="en_US" w:bidi="en_US"/>
        </w:rPr>
      </w:r>
      <w:r>
        <w:rPr>
          <w:lang w:val="en_US" w:bidi="en_US"/>
        </w:rPr>
        <w:t>Nineveh repents. (3:5–9)</w:t>
      </w:r>
    </w:p>
    <w:p>
      <w:pPr>
        <w:pStyle w:val="ListBullet"/>
        <w:spacing w:line="240" w:lineRule="auto"/>
        <w:ind w:left="720"/>
      </w:pPr>
      <w:r>
        <w:rPr>
          <w:lang w:val="en_US" w:bidi="en_US"/>
        </w:rPr>
      </w:r>
      <w:r>
        <w:rPr>
          <w:lang w:val="en_US" w:bidi="en_US"/>
        </w:rPr>
        <w:t>Yahweh decides not to destroy Nineveh. (3:10)</w:t>
      </w:r>
    </w:p>
    <w:p>
      <w:pPr>
        <w:pStyle w:val="ListBullet"/>
        <w:spacing w:line="240" w:lineRule="auto"/>
        <w:ind w:left="720"/>
      </w:pPr>
      <w:r>
        <w:rPr>
          <w:lang w:val="en_US" w:bidi="en_US"/>
        </w:rPr>
      </w:r>
      <w:r>
        <w:rPr>
          <w:lang w:val="en_US" w:bidi="en_US"/>
        </w:rPr>
        <w:t>Jonah is very angry with Yahweh. (4:1–3)</w:t>
      </w:r>
    </w:p>
    <w:p>
      <w:pPr>
        <w:pStyle w:val="ListBullet"/>
        <w:spacing w:line="240" w:lineRule="auto"/>
        <w:ind w:left="720"/>
      </w:pPr>
      <w:r>
        <w:rPr>
          <w:lang w:val="en_US" w:bidi="en_US"/>
        </w:rPr>
      </w:r>
      <w:r>
        <w:rPr>
          <w:lang w:val="en_US" w:bidi="en_US"/>
        </w:rPr>
        <w:t>Yahweh teaches Jonah about grace and mercy. (4:4–11)</w:t>
      </w:r>
    </w:p>
    <w:p>
      <w:pPr>
        <w:pStyle w:val="Heading4"/>
      </w:pPr>
      <w:r>
        <w:rPr>
          <w:lang w:val="en_US" w:bidi="en_US"/>
        </w:rPr>
        <w:t>What is the book of Jonah about?</w:t>
      </w:r>
    </w:p>
    <w:p>
      <w:pPr/>
      <w:r>
        <w:rPr>
          <w:lang w:val="en_US" w:bidi="en_US"/>
        </w:rPr>
      </w:r>
      <w:r>
        <w:rPr>
          <w:lang w:val="en_US" w:bidi="en_US"/>
        </w:rPr>
        <w:t xml:space="preserve">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w:t>
      </w:r>
      <w:r>
        <w:rPr>
          <w:lang w:val="en_US" w:bidi="en_US"/>
        </w:rPr>
        <w:t>Mercy</w:t>
      </w:r>
      <w:r>
        <w:rPr>
          <w:lang w:val="en_US" w:bidi="en_US"/>
        </w:rPr>
        <w:t xml:space="preserve">, </w:t>
      </w:r>
      <w:r>
        <w:rPr>
          <w:lang w:val="en_US" w:bidi="en_US"/>
        </w:rPr>
        <w:t>Grace</w:t>
      </w:r>
      <w:r>
        <w:rPr>
          <w:lang w:val="en_US" w:bidi="en_US"/>
        </w:rPr>
        <w:t xml:space="preserve"> and </w:t>
      </w:r>
      <w:r>
        <w:rPr>
          <w:lang w:val="en_US" w:bidi="en_US"/>
        </w:rPr>
        <w:t>Repent</w:t>
      </w:r>
      <w:r>
        <w:rPr>
          <w:lang w:val="en_US" w:bidi="en_US"/>
        </w:rPr>
        <w:t>)</w:t>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p>
    <w:p>
      <w:pPr/>
      <w:r>
        <w:rPr>
          <w:lang w:val="en_US" w:bidi="en_US"/>
        </w:rPr>
      </w:r>
      <w:r>
        <w:rPr>
          <w:lang w:val="en_US" w:bidi="en_US"/>
        </w:rPr>
        <w:t>Jonah repented and warned the Ninevites. As a result, Yahweh taught him that he is concerned about all people, not just the Israelites.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p>
    <w:p>
      <w:pPr>
        <w:pStyle w:val="Heading4"/>
      </w:pPr>
      <w:r>
        <w:rPr>
          <w:lang w:val="en_US" w:bidi="en_US"/>
        </w:rPr>
        <w:t>Who wrote the book of Jonah?</w:t>
      </w:r>
    </w:p>
    <w:p>
      <w:pPr/>
      <w:r>
        <w:rPr>
          <w:lang w:val="en_US" w:bidi="en_US"/>
        </w:rPr>
      </w:r>
      <w:r>
        <w:rPr>
          <w:lang w:val="en_US" w:bidi="en_US"/>
        </w:rPr>
        <w:t>Jonah was probably involved in the writing of this book. However, scholars do not know who actually wrote it.</w:t>
      </w:r>
    </w:p>
    <w:p>
      <w:pPr/>
      <w:r>
        <w:rPr>
          <w:lang w:val="en_US" w:bidi="en_US"/>
        </w:rPr>
      </w:r>
      <w:r>
        <w:rPr>
          <w:lang w:val="en_US" w:bidi="en_US"/>
        </w:rPr>
        <w:t>Jonah lived in the northern kingdom of Israel, during or before the reign of King Jeroboam II of Israel. He probably prophesied sometime between 800 and 750 B.C.</w:t>
      </w:r>
    </w:p>
    <w:p>
      <w:pPr>
        <w:pStyle w:val="Heading3"/>
      </w:pPr>
      <w:r>
        <w:rPr>
          <w:lang w:val="en_US" w:bidi="en_US"/>
        </w:rPr>
        <w:t>Part 2: Important Religious and Cultural Concepts</w:t>
      </w:r>
    </w:p>
    <w:p>
      <w:pPr>
        <w:pStyle w:val="Heading4"/>
      </w:pPr>
      <w:r>
        <w:rPr>
          <w:lang w:val="en_US" w:bidi="en_US"/>
        </w:rPr>
        <w:t>What was the nation of Assyria?</w:t>
      </w:r>
    </w:p>
    <w:p>
      <w:pPr/>
      <w:r>
        <w:rPr>
          <w:lang w:val="en_US" w:bidi="en_US"/>
        </w:rPr>
      </w:r>
      <w:r>
        <w:rPr>
          <w:lang w:val="en_US" w:bidi="en_US"/>
        </w:rPr>
        <w:t>During the time of Jonah, Assyria was the most powerful kingdom in the ancient Near East. Nineveh was the capital city of Assyria.</w:t>
      </w:r>
    </w:p>
    <w:p>
      <w:pPr/>
      <w:r>
        <w:rPr>
          <w:lang w:val="en_US" w:bidi="en_US"/>
        </w:rPr>
      </w:r>
      <w:r>
        <w:rPr>
          <w:lang w:val="en_US" w:bidi="en_US"/>
        </w:rPr>
        <w:t>Assyria was cruel to its enemies. Eventually, Yahweh punished the Assyrians for the wicked things that they did.</w:t>
      </w:r>
    </w:p>
    <w:p>
      <w:pPr>
        <w:pStyle w:val="Heading4"/>
      </w:pPr>
      <w:r>
        <w:rPr>
          <w:lang w:val="en_US" w:bidi="en_US"/>
        </w:rPr>
        <w:t>Did Assyria convert to Judaism?</w:t>
      </w:r>
    </w:p>
    <w:p>
      <w:pPr/>
      <w:r>
        <w:rPr>
          <w:lang w:val="en_US" w:bidi="en_US"/>
        </w:rPr>
      </w:r>
      <w:r>
        <w:rPr>
          <w:lang w:val="en_US" w:bidi="en_US"/>
        </w:rPr>
        <w:t xml:space="preserve">Some scholars think that the Assyrians started worshiping Yahweh alone. However, most scholars think that they continued to worship other false gods, perhaps after a brief time of worshiping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r>
        <w:rPr>
          <w:lang w:val="en_US" w:bidi="en_US"/>
        </w:rPr>
      </w:r>
      <w:r>
        <w:rPr>
          <w:lang w:val="en_US" w:bidi="en_US"/>
        </w:rPr>
        <w:t>Jonah 1 General Notes</w:t>
      </w:r>
    </w:p>
    <w:p>
      <w:pPr>
        <w:pStyle w:val="Heading3"/>
      </w:pPr>
      <w:r>
        <w:rPr>
          <w:lang w:val="en_US" w:bidi="en_US"/>
        </w:rPr>
        <w:t>Structure and Formatting</w:t>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 xml:space="preserve">In verse </w:t>
      </w:r>
      <w:hyperlink r:id="rId15">
        <w:r>
          <w:rPr>
            <w:lang w:val="en_US" w:bidi="en_US"/>
          </w:rPr>
          <w:rPr>
            <w:color w:val="0000EE"/>
            <w:u w:val="single"/>
          </w:rPr>
          <w:t>1:17</w:t>
        </w:r>
      </w:hyperlink>
      <w:r>
        <w:rPr>
          <w:lang w:val="en_US" w:bidi="en_US"/>
        </w:rPr>
        <w:t xml:space="preserve">,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w:t>
      </w:r>
      <w:r>
        <w:rPr>
          <w:lang w:val="en_US" w:bidi="en_US"/>
        </w:rPr>
        <w:t>Miracle</w:t>
      </w:r>
      <w:r>
        <w:rPr>
          <w:lang w:val="en_US" w:bidi="en_US"/>
        </w:rPr>
        <w:t>)</w:t>
      </w:r>
    </w:p>
    <w:p>
      <w:pPr>
        <w:pStyle w:val="Heading3"/>
      </w:pPr>
      <w:r>
        <w:rPr>
          <w:lang w:val="en_US" w:bidi="en_US"/>
        </w:rPr>
        <w:t>Important Figures of Speech in this Chapter</w:t>
      </w:r>
    </w:p>
    <w:p>
      <w:pPr>
        <w:pStyle w:val="Heading4"/>
      </w:pPr>
      <w:r>
        <w:rPr>
          <w:lang w:val="en_US" w:bidi="en_US"/>
        </w:rPr>
        <w:t>Situational irony</w:t>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xml:space="preserve">, </w:t>
      </w:r>
      <w:r>
        <w:rPr>
          <w:lang w:val="en_US" w:bidi="en_US"/>
        </w:rPr>
        <w:t>Prophet</w:t>
      </w:r>
      <w:r>
        <w:rPr>
          <w:lang w:val="en_US" w:bidi="en_US"/>
        </w:rPr>
        <w:t xml:space="preserve"> and </w:t>
      </w:r>
      <w:r>
        <w:rPr>
          <w:lang w:val="en_US" w:bidi="en_US"/>
        </w:rPr>
        <w:t>Willofgod</w:t>
      </w:r>
      <w:r>
        <w:rPr>
          <w:lang w:val="en_US" w:bidi="en_US"/>
        </w:rPr>
        <w:t xml:space="preserve"> and </w:t>
      </w:r>
      <w:r>
        <w:rPr>
          <w:lang w:val="en_US" w:bidi="en_US"/>
        </w:rPr>
        <w:t>Faith</w:t>
      </w:r>
      <w:r>
        <w:rPr>
          <w:lang w:val="en_US" w:bidi="en_US"/>
        </w:rPr>
        <w:t>)</w:t>
      </w:r>
    </w:p>
    <w:p>
      <w:pPr>
        <w:pStyle w:val="Heading4"/>
      </w:pPr>
      <w:r>
        <w:rPr>
          <w:lang w:val="en_US" w:bidi="en_US"/>
        </w:rPr>
        <w:t>Sea</w:t>
      </w:r>
    </w:p>
    <w:p>
      <w:pPr/>
      <w:r>
        <w:rPr>
          <w:lang w:val="en_US" w:bidi="en_US"/>
        </w:rPr>
      </w:r>
      <w:r>
        <w:rPr>
          <w:lang w:val="en_US" w:bidi="en_US"/>
        </w:rPr>
        <w:t xml:space="preserve">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w:t>
      </w:r>
      <w:r>
        <w:rPr>
          <w:lang w:val="en_US" w:bidi="en_US"/>
        </w:rPr>
        <w:t>Fear</w:t>
      </w:r>
      <w:r>
        <w:rPr>
          <w:lang w:val="en_US" w:bidi="en_US"/>
        </w:rPr>
        <w:t>)</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b/>
          <w:lang w:val="en_US" w:bidi="en_US"/>
        </w:rPr>
        <w:t>"The word of Yahweh came"</w:t>
      </w:r>
    </w:p>
    <w:p>
      <w:pPr/>
      <w:r>
        <w:rPr>
          <w:lang w:val="en_US" w:bidi="en_US"/>
        </w:rPr>
      </w:r>
      <w:r>
        <w:rPr>
          <w:lang w:val="en_US" w:bidi="en_US"/>
        </w:rPr>
        <w:t>This phrase introduces the first half of the story of Jonah. This is a common way of beginning a historical story about a prophet.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wickedness</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wickedness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w:t>
      </w:r>
      <w:hyperlink r:id="rId16">
        <w:r>
          <w:rPr>
            <w:lang w:val="en_US" w:bidi="en_US"/>
          </w:rPr>
          <w:rPr>
            <w:color w:val="0000EE"/>
            <w:u w:val="single"/>
          </w:rPr>
          <w:t>1:2</w:t>
        </w:r>
      </w:hyperlink>
      <w:r>
        <w:rPr>
          <w:lang w:val="en_US" w:bidi="en_US"/>
        </w:rPr>
        <w:t>.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w:t>
      </w:r>
      <w:r>
        <w:rPr>
          <w:lang w:val="en_US" w:bidi="en_US"/>
        </w:rPr>
        <w:t xml:space="preserve"> - </w:t>
      </w:r>
      <w:r>
        <w:rPr>
          <w:b/>
          <w:lang w:val="en_US" w:bidi="en_US"/>
        </w:rPr>
        <w:t>"away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b/>
          <w:lang w:val="en_US" w:bidi="en_US"/>
        </w:rPr>
        <w:t>"And he went down to Joppa"</w:t>
      </w:r>
    </w:p>
    <w:p>
      <w:pPr/>
      <w:r>
        <w:rPr>
          <w:lang w:val="en_US" w:bidi="en_US"/>
        </w:rPr>
      </w:r>
      <w:r>
        <w:rPr>
          <w:lang w:val="en_US" w:bidi="en_US"/>
        </w:rPr>
        <w:t>Alternate translation: “Jonah went to Joppa”</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b/>
          <w:lang w:val="en_US" w:bidi="en_US"/>
        </w:rPr>
        <w:t>"So he paid the fare"</w:t>
      </w:r>
    </w:p>
    <w:p>
      <w:pPr/>
      <w:r>
        <w:rPr>
          <w:lang w:val="en_US" w:bidi="en_US"/>
        </w:rPr>
      </w:r>
      <w:r>
        <w:rPr>
          <w:lang w:val="en_US" w:bidi="en_US"/>
        </w:rPr>
        <w:t>Alternate translation: “There Jonah paid the cost of his trip”</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 "</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אֱלֹהָי⁠ו֒</w:t>
      </w:r>
    </w:p>
    <w:p>
      <w:pPr/>
      <w:r>
        <w:rPr>
          <w:lang w:val="en_US" w:bidi="en_US"/>
        </w:rPr>
      </w:r>
      <w:r>
        <w:rPr>
          <w:b/>
          <w:lang w:val="en_US" w:bidi="en_US"/>
        </w:rPr>
        <w:t>"his own god"</w:t>
      </w:r>
    </w:p>
    <w:p>
      <w:pPr/>
      <w:r>
        <w:rPr>
          <w:lang w:val="en_US" w:bidi="en_US"/>
        </w:rPr>
      </w:r>
      <w:r>
        <w:rPr>
          <w:lang w:val="en_US" w:bidi="en_US"/>
        </w:rPr>
        <w:t xml:space="preserve">"The author assumes that his audience will know that by </w:t>
      </w:r>
      <w:r>
        <w:rPr>
          <w:b/>
          <w:lang w:val="en_US" w:bidi="en_US"/>
        </w:rPr>
        <w:t>his own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are you doing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 xml:space="preserve">While this phrase was used as an idiom in </w:t>
      </w:r>
      <w:hyperlink r:id="rId16">
        <w:r>
          <w:rPr>
            <w:lang w:val="en_US" w:bidi="en_US"/>
          </w:rPr>
          <w:rPr>
            <w:color w:val="0000EE"/>
            <w:u w:val="single"/>
          </w:rPr>
          <w:t>1:2</w:t>
        </w:r>
      </w:hyperlink>
      <w:r>
        <w:rPr>
          <w:lang w:val="en_US" w:bidi="en_US"/>
        </w:rPr>
        <w:t xml:space="preserve"> and </w:t>
      </w:r>
      <w:hyperlink r:id="rId17">
        <w:r>
          <w:rPr>
            <w:lang w:val="en_US" w:bidi="en_US"/>
          </w:rPr>
          <w:rPr>
            <w:color w:val="0000EE"/>
            <w:u w:val="single"/>
          </w:rPr>
          <w:t>1:3</w:t>
        </w:r>
      </w:hyperlink>
      <w:r>
        <w:rPr>
          <w:lang w:val="en_US" w:bidi="en_US"/>
        </w:rPr>
        <w:t>,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every man said to his friend"</w:t>
      </w:r>
    </w:p>
    <w:p>
      <w:pPr/>
      <w:r>
        <w:rPr>
          <w:lang w:val="en_US" w:bidi="en_US"/>
        </w:rPr>
      </w:r>
      <w:r>
        <w:rPr>
          <w:lang w:val="en_US" w:bidi="en_US"/>
        </w:rPr>
        <w:t xml:space="preserve">The phrase </w:t>
      </w:r>
      <w:r>
        <w:rPr>
          <w:b/>
          <w:lang w:val="en_US" w:bidi="en_US"/>
        </w:rPr>
        <w:t>every man said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b/>
          <w:lang w:val="en_US" w:bidi="en_US"/>
        </w:rPr>
        <w:t>"this evil"</w:t>
      </w:r>
    </w:p>
    <w:p>
      <w:pPr/>
      <w:r>
        <w:rPr>
          <w:lang w:val="en_US" w:bidi="en_US"/>
        </w:rPr>
      </w:r>
      <w:r>
        <w:rPr>
          <w:lang w:val="en_US" w:bidi="en_US"/>
        </w:rPr>
        <w:t>"Alternate translation: ""this awful storm"""</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b/>
          <w:lang w:val="en_US" w:bidi="en_US"/>
        </w:rPr>
        <w:t>"Please tell us on whose account this evil is happening to us"</w:t>
      </w:r>
    </w:p>
    <w:p>
      <w:pPr/>
      <w:r>
        <w:rPr>
          <w:lang w:val="en_US" w:bidi="en_US"/>
        </w:rPr>
      </w:r>
      <w:r>
        <w:rPr>
          <w:lang w:val="en_US" w:bidi="en_US"/>
        </w:rPr>
        <w:t>Alternate translation: “Reveal to us who caused this bad thing that is happening to us”</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were afraid with great fear"</w:t>
      </w:r>
    </w:p>
    <w:p>
      <w:pPr/>
      <w:r>
        <w:rPr>
          <w:lang w:val="en_US" w:bidi="en_US"/>
        </w:rPr>
      </w:r>
      <w:r>
        <w:rPr>
          <w:lang w:val="en_US" w:bidi="en_US"/>
        </w:rPr>
        <w:t xml:space="preserve">Here, </w:t>
      </w:r>
      <w:r>
        <w:rPr>
          <w:b/>
          <w:lang w:val="en_US" w:bidi="en_US"/>
        </w:rPr>
        <w:t>afraid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going forward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w:t>
      </w:r>
      <w:hyperlink r:id="rId18">
        <w:r>
          <w:rPr>
            <w:lang w:val="en_US" w:bidi="en_US"/>
          </w:rPr>
          <w:rPr>
            <w:color w:val="0000EE"/>
            <w:u w:val="single"/>
          </w:rPr>
          <w:t>verse 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going forward and storming"</w:t>
      </w:r>
    </w:p>
    <w:p>
      <w:pPr/>
      <w:r>
        <w:rPr>
          <w:lang w:val="en_US" w:bidi="en_US"/>
        </w:rPr>
      </w:r>
      <w:r>
        <w:rPr>
          <w:lang w:val="en_US" w:bidi="en_US"/>
        </w:rPr>
        <w:t xml:space="preserve">See how you translated this idiom in </w:t>
      </w:r>
      <w:hyperlink r:id="rId19">
        <w:r>
          <w:rPr>
            <w:lang w:val="en_US" w:bidi="en_US"/>
          </w:rPr>
          <w:rPr>
            <w:color w:val="0000EE"/>
            <w:u w:val="single"/>
          </w:rPr>
          <w:t>1:11</w:t>
        </w:r>
      </w:hyperlink>
      <w:r>
        <w:rPr>
          <w:lang w:val="en_US" w:bidi="en_US"/>
        </w:rPr>
        <w:t>.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w:t>
      </w:r>
      <w:hyperlink r:id="rId18">
        <w:r>
          <w:rPr>
            <w:lang w:val="en_US" w:bidi="en_US"/>
          </w:rPr>
          <w:rPr>
            <w:color w:val="0000EE"/>
            <w:u w:val="single"/>
          </w:rPr>
          <w:t>verse 10</w:t>
        </w:r>
      </w:hyperlink>
      <w:r>
        <w:rPr>
          <w:lang w:val="en_US" w:bidi="en_US"/>
        </w:rPr>
        <w:t>,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r>
        <w:rPr>
          <w:lang w:val="en_US" w:bidi="en_US"/>
        </w:rPr>
      </w:r>
      <w:r>
        <w:rPr>
          <w:lang w:val="en_US" w:bidi="en_US"/>
        </w:rPr>
        <w:t>Jonah 2 General Notes</w:t>
      </w:r>
    </w:p>
    <w:p>
      <w:pPr>
        <w:pStyle w:val="Heading3"/>
      </w:pPr>
      <w:r>
        <w:rPr>
          <w:lang w:val="en_US" w:bidi="en_US"/>
        </w:rPr>
        <w:t>Structure and Formatting</w:t>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p>
    <w:p>
      <w:pPr>
        <w:pStyle w:val="Heading3"/>
      </w:pPr>
      <w:r>
        <w:rPr>
          <w:lang w:val="en_US" w:bidi="en_US"/>
        </w:rPr>
        <w:t>Special Concepts in this Chapter</w:t>
      </w:r>
    </w:p>
    <w:p>
      <w:pPr>
        <w:pStyle w:val="Heading4"/>
      </w:pPr>
      <w:r>
        <w:rPr>
          <w:lang w:val="en_US" w:bidi="en_US"/>
        </w:rPr>
        <w:t>Sea</w:t>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p>
    <w:p>
      <w:pPr>
        <w:pStyle w:val="Heading3"/>
      </w:pPr>
      <w:r>
        <w:rPr>
          <w:lang w:val="en_US" w:bidi="en_US"/>
        </w:rPr>
        <w:t>Important Figures of Speech in this Chapter</w:t>
      </w:r>
    </w:p>
    <w:p>
      <w:pPr>
        <w:pStyle w:val="Heading4"/>
      </w:pPr>
      <w:r>
        <w:rPr>
          <w:lang w:val="en_US" w:bidi="en_US"/>
        </w:rPr>
        <w:t>Poetic Imagery</w:t>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Parallelism</w:t>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p>
    <w:p>
      <w:pPr/>
      <w:r>
        <w:rPr>
          <w:lang w:val="en_US" w:bidi="en_US"/>
        </w:rPr>
      </w:r>
      <w:r>
        <w:rPr>
          <w:lang w:val="en_US" w:bidi="en_US"/>
        </w:rPr>
        <w:t>I cried out to Yahweh from my distress, and he answered me; from the belly of Sheol I cried out; you heard my voice.</w:t>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 xml:space="preserve">"I cried out to Yahweh from my distress, and he answered me. </w:t>
      </w:r>
      <w:r>
        <w:rPr>
          <w:b/>
          <w:lang w:val="en_US" w:bidi="en_US"/>
        </w:rPr>
        <w:t>From the belly of Sheol I called for help, and You heard my voice.</w:t>
      </w:r>
      <w:r>
        <w:rPr>
          <w:b/>
          <w:lang w:val="en_US" w:bidi="en_US"/>
        </w:rPr>
        <w:t>"</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w:t>
      </w:r>
      <w:r>
        <w:rPr>
          <w:b/>
          <w:lang w:val="en_US" w:bidi="en_US"/>
        </w:rPr>
        <w:t>life</w:t>
      </w:r>
      <w:r>
        <w:rPr>
          <w:lang w:val="en_US" w:bidi="en_US"/>
        </w:rPr>
        <w:t xml:space="preserve"> can also possibly mean “neck”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with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your holy temple"</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empty vanities"</w:t>
      </w:r>
    </w:p>
    <w:p>
      <w:pPr/>
      <w:r>
        <w:rPr>
          <w:lang w:val="en_US" w:bidi="en_US"/>
        </w:rPr>
      </w:r>
      <w:r>
        <w:rPr>
          <w:lang w:val="en_US" w:bidi="en_US"/>
        </w:rPr>
        <w:t xml:space="preserve">Here the term </w:t>
      </w:r>
      <w:r>
        <w:rPr>
          <w:b/>
          <w:lang w:val="en_US" w:bidi="en_US"/>
        </w:rPr>
        <w:t>empty vanities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Jonah makes a statement about Yahweh in the third person as part of his prayer to Yahweh. If this would not be natural in your language, you could add “you” to make it the second-person form. See also the Note concerning the phrase “I cried out to Yahweh from my distress … ” in </w:t>
      </w:r>
      <w:hyperlink r:id="rId20">
        <w:r>
          <w:rPr>
            <w:lang w:val="en_US" w:bidi="en_US"/>
          </w:rPr>
          <w:rPr>
            <w:color w:val="0000EE"/>
            <w:u w:val="single"/>
          </w:rPr>
          <w:t>2:2</w:t>
        </w:r>
      </w:hyperlink>
      <w:r>
        <w:rPr>
          <w:lang w:val="en_US" w:bidi="en_US"/>
        </w:rPr>
        <w:t>.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r>
        <w:rPr>
          <w:lang w:val="en_US" w:bidi="en_US"/>
        </w:rPr>
      </w:r>
      <w:r>
        <w:rPr>
          <w:lang w:val="en_US" w:bidi="en_US"/>
        </w:rPr>
        <w:t>"# Jonah 3 General Notes</w:t>
      </w:r>
    </w:p>
    <w:p>
      <w:pPr>
        <w:pStyle w:val="Heading3"/>
      </w:pPr>
      <w:r>
        <w:rPr>
          <w:lang w:val="en_US" w:bidi="en_US"/>
        </w:rPr>
        <w:t>Structure and Formatting</w:t>
      </w:r>
    </w:p>
    <w:p>
      <w:pPr/>
      <w:r>
        <w:rPr>
          <w:lang w:val="en_US" w:bidi="en_US"/>
        </w:rPr>
      </w:r>
      <w:r>
        <w:rPr>
          <w:lang w:val="en_US" w:bidi="en_US"/>
        </w:rPr>
        <w:t>This chapter returns to the narrative about Jonah.</w:t>
      </w:r>
    </w:p>
    <w:p>
      <w:pPr>
        <w:pStyle w:val="Heading3"/>
      </w:pPr>
      <w:r>
        <w:rPr>
          <w:lang w:val="en_US" w:bidi="en_US"/>
        </w:rPr>
        <w:t>Special Concepts in this Chapter</w:t>
      </w:r>
    </w:p>
    <w:p>
      <w:pPr>
        <w:pStyle w:val="Heading4"/>
      </w:pPr>
      <w:r>
        <w:rPr>
          <w:lang w:val="en_US" w:bidi="en_US"/>
        </w:rPr>
        <w:t>Animals</w:t>
      </w:r>
    </w:p>
    <w:p>
      <w:pPr/>
      <w:r>
        <w:rPr>
          <w:lang w:val="en_US" w:bidi="en_US"/>
        </w:rPr>
      </w:r>
      <w:r>
        <w:rPr>
          <w:lang w:val="en_US" w:bidi="en_US"/>
        </w:rPr>
        <w:t xml:space="preserve">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w:t>
      </w:r>
      <w:r>
        <w:rPr>
          <w:lang w:val="en_US" w:bidi="en_US"/>
        </w:rPr>
        <w:t>Law of Moses</w:t>
      </w:r>
      <w:r>
        <w:rPr>
          <w:lang w:val="en_US" w:bidi="en_US"/>
        </w:rPr>
        <w:t>)</w:t>
      </w:r>
    </w:p>
    <w:p>
      <w:pPr>
        <w:pStyle w:val="Heading4"/>
      </w:pPr>
      <w:r>
        <w:rPr>
          <w:lang w:val="en_US" w:bidi="en_US"/>
        </w:rPr>
        <w:t>God Repenting or Relenting</w:t>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p>
    <w:p>
      <w:pPr>
        <w:pStyle w:val="Heading4"/>
      </w:pPr>
      <w:r>
        <w:rPr>
          <w:lang w:val="en_US" w:bidi="en_US"/>
        </w:rPr>
        <w:t>God Planning Evil</w:t>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p>
    <w:p>
      <w:pPr>
        <w:pStyle w:val="Heading3"/>
      </w:pPr>
      <w:r>
        <w:rPr>
          <w:lang w:val="en_US" w:bidi="en_US"/>
        </w:rPr>
        <w:t>Other Possible Translation Difficulties in this Chapter</w:t>
      </w:r>
    </w:p>
    <w:p>
      <w:pPr>
        <w:pStyle w:val="Heading4"/>
      </w:pPr>
      <w:r>
        <w:rPr>
          <w:lang w:val="en_US" w:bidi="en_US"/>
        </w:rPr>
        <w:t>Size of Nineveh</w:t>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p>
    <w:p>
      <w:pPr>
        <w:pStyle w:val="Heading4"/>
      </w:pPr>
      <w:r>
        <w:rPr>
          <w:lang w:val="en_US" w:bidi="en_US"/>
        </w:rPr>
        <w:t>A City Great to God</w:t>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1 Samuel 14:15, Psalms 36:6, and Psalms 80:10. In Jonah 3:3, this idiom probably means that Nineveh was an extremely large city. See how this is translated in the Bible that is most commonly used in your area. You may want to follow how they translated this idiom.</w:t>
      </w:r>
    </w:p>
    <w:p>
      <w:pPr/>
      <w:r>
        <w:rPr>
          <w:lang w:val="en_US" w:bidi="en_US"/>
        </w:rPr>
      </w:r>
      <w:r>
        <w:rPr>
          <w:lang w:val="en_US" w:bidi="en_US"/>
        </w:rPr>
        <w:t>"</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phrase introduces the second half of the story of Jonah. The same phrase introduced the first half of the story in </w:t>
      </w:r>
      <w:hyperlink r:id="rId21">
        <w:r>
          <w:rPr>
            <w:lang w:val="en_US" w:bidi="en_US"/>
          </w:rPr>
          <w:rPr>
            <w:color w:val="0000EE"/>
            <w:u w:val="single"/>
          </w:rPr>
          <w:t>1:1</w:t>
        </w:r>
      </w:hyperlink>
      <w:r>
        <w:rPr>
          <w:lang w:val="en_US" w:bidi="en_US"/>
        </w:rPr>
        <w:t xml:space="preserve">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 xml:space="preserve">This is an idiom meaning that Yahweh spoke in some way. See how you translated this in </w:t>
      </w:r>
      <w:hyperlink r:id="rId21">
        <w:r>
          <w:rPr>
            <w:lang w:val="en_US" w:bidi="en_US"/>
          </w:rPr>
          <w:rPr>
            <w:color w:val="0000EE"/>
            <w:u w:val="single"/>
          </w:rPr>
          <w:t>1:1</w:t>
        </w:r>
      </w:hyperlink>
      <w:r>
        <w:rPr>
          <w:lang w:val="en_US" w:bidi="en_US"/>
        </w:rPr>
        <w:t>.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w:t>
      </w:r>
      <w:hyperlink r:id="rId16">
        <w:r>
          <w:rPr>
            <w:lang w:val="en_US" w:bidi="en_US"/>
          </w:rPr>
          <w:rPr>
            <w:color w:val="0000EE"/>
            <w:u w:val="single"/>
          </w:rPr>
          <w:t>1:2</w:t>
        </w:r>
      </w:hyperlink>
      <w:r>
        <w:rPr>
          <w:lang w:val="en_US" w:bidi="en_US"/>
        </w:rPr>
        <w:t xml:space="preserv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w:t>
      </w:r>
      <w:hyperlink r:id="rId16">
        <w:r>
          <w:rPr>
            <w:lang w:val="en_US" w:bidi="en_US"/>
          </w:rPr>
          <w:rPr>
            <w:color w:val="0000EE"/>
            <w:u w:val="single"/>
          </w:rPr>
          <w:t>1:2</w:t>
        </w:r>
      </w:hyperlink>
      <w:r>
        <w:rPr>
          <w:lang w:val="en_US" w:bidi="en_US"/>
        </w:rPr>
        <w:t xml:space="preserve"> and </w:t>
      </w:r>
      <w:hyperlink r:id="rId17">
        <w:r>
          <w:rPr>
            <w:lang w:val="en_US" w:bidi="en_US"/>
          </w:rPr>
          <w:rPr>
            <w:color w:val="0000EE"/>
            <w:u w:val="single"/>
          </w:rPr>
          <w:t>1:3</w:t>
        </w:r>
      </w:hyperlink>
      <w:r>
        <w:rPr>
          <w:lang w:val="en_US" w:bidi="en_US"/>
        </w:rPr>
        <w:t>.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call out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w:t>
      </w:r>
      <w:hyperlink r:id="rId17">
        <w:r>
          <w:rPr>
            <w:lang w:val="en_US" w:bidi="en_US"/>
          </w:rPr>
          <w:rPr>
            <w:color w:val="0000EE"/>
            <w:u w:val="single"/>
          </w:rPr>
          <w:t>1:3</w:t>
        </w:r>
      </w:hyperlink>
      <w:r>
        <w:rPr>
          <w:lang w:val="en_US" w:bidi="en_US"/>
        </w:rPr>
        <w:t>,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w:t>
      </w:r>
      <w:r>
        <w:rPr>
          <w:lang w:val="en_US" w:bidi="en_US"/>
        </w:rPr>
        <w:t xml:space="preserve"> - </w:t>
      </w:r>
      <w:r>
        <w:rPr>
          <w:b/>
          <w:lang w:val="en_US" w:bidi="en_US"/>
        </w:rPr>
        <w:t>"journey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הַ⁠בָּקָ֣ר וְ⁠הַ⁠צֹּ֗אן</w:t>
      </w:r>
    </w:p>
    <w:p>
      <w:pPr/>
      <w:r>
        <w:rPr>
          <w:lang w:val="en_US" w:bidi="en_US"/>
        </w:rPr>
      </w:r>
      <w:r>
        <w:rPr>
          <w:b/>
          <w:lang w:val="en_US" w:bidi="en_US"/>
        </w:rPr>
        <w:t>"herd or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or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r>
        <w:rPr>
          <w:lang w:val="en_US" w:bidi="en_US"/>
        </w:rPr>
      </w:r>
      <w:r>
        <w:rPr>
          <w:lang w:val="en_US" w:bidi="en_US"/>
        </w:rPr>
        <w:t>Jonah 4 General Notes</w:t>
      </w:r>
    </w:p>
    <w:p>
      <w:pPr>
        <w:pStyle w:val="Heading3"/>
      </w:pPr>
      <w:r>
        <w:rPr>
          <w:lang w:val="en_US" w:bidi="en_US"/>
        </w:rPr>
        <w:t>Structure and Formatting</w:t>
      </w:r>
    </w:p>
    <w:p>
      <w:pPr/>
      <w:r>
        <w:rPr>
          <w:lang w:val="en_US" w:bidi="en_US"/>
        </w:rPr>
      </w:r>
      <w:r>
        <w:rPr>
          <w:lang w:val="en_US" w:bidi="en_US"/>
        </w:rPr>
        <w:t xml:space="preserve">Jonah continues the narrative and brings the book to an unusual conclusion, ending it with a question from God. This emphasizes that the book is not really about Jonah. It is about God’s desire to be merciful to everyone, whether Jew or Gentile. (See: </w:t>
      </w:r>
      <w:r>
        <w:rPr>
          <w:lang w:val="en_US" w:bidi="en_US"/>
        </w:rPr>
        <w:t>Mercy</w:t>
      </w:r>
      <w:r>
        <w:rPr>
          <w:lang w:val="en_US" w:bidi="en_US"/>
        </w:rPr>
        <w:t>)</w:t>
      </w:r>
    </w:p>
    <w:p>
      <w:pPr>
        <w:pStyle w:val="Heading3"/>
      </w:pPr>
      <w:r>
        <w:rPr>
          <w:lang w:val="en_US" w:bidi="en_US"/>
        </w:rPr>
        <w:t>Special Concepts in this Chapter</w:t>
      </w:r>
    </w:p>
    <w:p>
      <w:pPr>
        <w:pStyle w:val="Heading4"/>
      </w:pPr>
      <w:r>
        <w:rPr>
          <w:lang w:val="en_US" w:bidi="en_US"/>
        </w:rPr>
        <w:t>Prophecy delayed</w:t>
      </w:r>
    </w:p>
    <w:p>
      <w:pPr/>
      <w:r>
        <w:rPr>
          <w:lang w:val="en_US" w:bidi="en_US"/>
        </w:rPr>
      </w:r>
      <w:r>
        <w:rPr>
          <w:lang w:val="en_US" w:bidi="en_US"/>
        </w:rPr>
        <w:t xml:space="preserve">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w:t>
      </w:r>
      <w:r>
        <w:rPr>
          <w:lang w:val="en_US" w:bidi="en_US"/>
        </w:rPr>
        <w:t>Prophet</w:t>
      </w:r>
      <w:r>
        <w:rPr>
          <w:lang w:val="en_US" w:bidi="en_US"/>
        </w:rPr>
        <w:t xml:space="preserve"> and </w:t>
      </w:r>
      <w:r>
        <w:rPr>
          <w:lang w:val="en_US" w:bidi="en_US"/>
        </w:rPr>
        <w:t>Law of Moses</w:t>
      </w:r>
      <w:r>
        <w:rPr>
          <w:lang w:val="en_US" w:bidi="en_US"/>
        </w:rPr>
        <w:t>)</w:t>
      </w:r>
    </w:p>
    <w:p>
      <w:pPr>
        <w:pStyle w:val="Heading4"/>
      </w:pPr>
      <w:r>
        <w:rPr>
          <w:lang w:val="en_US" w:bidi="en_US"/>
        </w:rPr>
        <w:t>Jonah’s anger</w:t>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p>
    <w:p>
      <w:pPr>
        <w:pStyle w:val="Heading4"/>
      </w:pPr>
      <w:r>
        <w:rPr>
          <w:lang w:val="en_US" w:bidi="en_US"/>
        </w:rPr>
        <w:t>Characteristics of God</w:t>
      </w:r>
    </w:p>
    <w:p>
      <w:pPr/>
      <w:r>
        <w:rPr>
          <w:lang w:val="en_US" w:bidi="en_US"/>
        </w:rPr>
      </w:r>
      <w:r>
        <w:rPr>
          <w:lang w:val="en_US" w:bidi="en_US"/>
        </w:rPr>
        <w:t xml:space="preserve">In verse 2, Jonah attributes a series of characteristics to God. A Jewish reader of this book would recognize this as the description that God used about himself when speaking with Moses on Mount Sinai (See </w:t>
      </w:r>
      <w:hyperlink r:id="rId22">
        <w:r>
          <w:rPr>
            <w:lang w:val="en_US" w:bidi="en_US"/>
          </w:rPr>
          <w:rPr>
            <w:color w:val="0000EE"/>
            <w:u w:val="single"/>
          </w:rPr>
          <w:t>Exodus 34:6–7</w:t>
        </w:r>
      </w:hyperlink>
      <w:r>
        <w:rPr>
          <w:lang w:val="en_US" w:bidi="en_US"/>
        </w:rPr>
        <w:t>).</w:t>
      </w:r>
    </w:p>
    <w:p>
      <w:pPr>
        <w:pStyle w:val="Heading4"/>
      </w:pPr>
      <w:r>
        <w:rPr>
          <w:lang w:val="en_US" w:bidi="en_US"/>
        </w:rPr>
        <w:t>God’s grace</w:t>
      </w:r>
    </w:p>
    <w:p>
      <w:pPr/>
      <w:r>
        <w:rPr>
          <w:lang w:val="en_US" w:bidi="en_US"/>
        </w:rPr>
      </w:r>
      <w:r>
        <w:rPr>
          <w:lang w:val="en_US" w:bidi="en_US"/>
        </w:rPr>
        <w:t xml:space="preserve">When Jonah went outside the city, he got very hot; God graciously provided some relief through the plant. God was trying to teach Jonah that he is a merciful God through this object lesson. (See: </w:t>
      </w:r>
      <w:r>
        <w:rPr>
          <w:lang w:val="en_US" w:bidi="en_US"/>
        </w:rPr>
        <w:t>Grace</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p>
    <w:p>
      <w:pPr>
        <w:pStyle w:val="Heading3"/>
      </w:pPr>
      <w:r>
        <w:rPr>
          <w:lang w:val="en_US" w:bidi="en_US"/>
        </w:rPr>
        <w:t>Other Possible Translation Difficulties in this Chapter</w:t>
      </w:r>
    </w:p>
    <w:p>
      <w:pPr>
        <w:pStyle w:val="Heading4"/>
      </w:pPr>
      <w:r>
        <w:rPr>
          <w:lang w:val="en_US" w:bidi="en_US"/>
        </w:rPr>
        <w:t>Evil</w:t>
      </w:r>
    </w:p>
    <w:p>
      <w:pPr/>
      <w:r>
        <w:rPr>
          <w:lang w:val="en_US" w:bidi="en_US"/>
        </w:rPr>
      </w:r>
      <w:r>
        <w:rPr>
          <w:lang w:val="en_US" w:bidi="en_US"/>
        </w:rPr>
        <w:t xml:space="preserve">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w:t>
      </w:r>
      <w:hyperlink r:id="rId16">
        <w:r>
          <w:rPr>
            <w:lang w:val="en_US" w:bidi="en_US"/>
          </w:rPr>
          <w:rPr>
            <w:color w:val="0000EE"/>
            <w:u w:val="single"/>
          </w:rPr>
          <w:t>1:2</w:t>
        </w:r>
      </w:hyperlink>
      <w:r>
        <w:rPr>
          <w:lang w:val="en_US" w:bidi="en_US"/>
        </w:rPr>
        <w:t xml:space="preserve">, </w:t>
      </w:r>
      <w:hyperlink r:id="rId23">
        <w:r>
          <w:rPr>
            <w:lang w:val="en_US" w:bidi="en_US"/>
          </w:rPr>
          <w:rPr>
            <w:color w:val="0000EE"/>
            <w:u w:val="single"/>
          </w:rPr>
          <w:t>3:8</w:t>
        </w:r>
      </w:hyperlink>
      <w:r>
        <w:rPr>
          <w:lang w:val="en_US" w:bidi="en_US"/>
        </w:rPr>
        <w:t xml:space="preserve">, and </w:t>
      </w:r>
      <w:hyperlink r:id="rId24">
        <w:r>
          <w:rPr>
            <w:lang w:val="en_US" w:bidi="en_US"/>
          </w:rPr>
          <w:rPr>
            <w:color w:val="0000EE"/>
            <w:u w:val="single"/>
          </w:rPr>
          <w:t>3:10</w:t>
        </w:r>
      </w:hyperlink>
      <w:r>
        <w:rPr>
          <w:lang w:val="en_US" w:bidi="en_US"/>
        </w:rPr>
        <w:t xml:space="preserve">, and the situation of the sailors in </w:t>
      </w:r>
      <w:hyperlink r:id="rId25">
        <w:r>
          <w:rPr>
            <w:lang w:val="en_US" w:bidi="en_US"/>
          </w:rPr>
          <w:rPr>
            <w:color w:val="0000EE"/>
            <w:u w:val="single"/>
          </w:rPr>
          <w:t>1:7</w:t>
        </w:r>
      </w:hyperlink>
      <w:r>
        <w:rPr>
          <w:lang w:val="en_US" w:bidi="en_US"/>
        </w:rPr>
        <w:t>.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this was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was evil to Jonah” or “But for Jonah, this was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this was evil"</w:t>
      </w:r>
    </w:p>
    <w:p>
      <w:pPr/>
      <w:r>
        <w:rPr>
          <w:lang w:val="en_US" w:bidi="en_US"/>
        </w:rPr>
      </w:r>
      <w:r>
        <w:rPr>
          <w:lang w:val="en_US" w:bidi="en_US"/>
        </w:rPr>
        <w:t xml:space="preserve">The pronoun </w:t>
      </w:r>
      <w:r>
        <w:rPr>
          <w:b/>
          <w:lang w:val="en_US" w:bidi="en_US"/>
        </w:rPr>
        <w:t>this</w:t>
      </w:r>
      <w:r>
        <w:rPr>
          <w:lang w:val="en_US" w:bidi="en_US"/>
        </w:rPr>
        <w:t xml:space="preserve"> refers to the fact that God did not destroy Nineveh. If this is not clear for your readers, you could say that here. Alternate translation: “But the fact that God spared Nineveh was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this was evil to Jonah, a great evil"</w:t>
      </w:r>
    </w:p>
    <w:p>
      <w:pPr/>
      <w:r>
        <w:rPr>
          <w:lang w:val="en_US" w:bidi="en_US"/>
        </w:rPr>
      </w:r>
      <w:r>
        <w:rPr>
          <w:lang w:val="en_US" w:bidi="en_US"/>
        </w:rPr>
        <w:t xml:space="preserve">Here, </w:t>
      </w:r>
      <w:r>
        <w:rPr>
          <w:b/>
          <w:lang w:val="en_US" w:bidi="en_US"/>
        </w:rPr>
        <w:t>this was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w:t>
      </w:r>
      <w:hyperlink r:id="rId26">
        <w:r>
          <w:rPr>
            <w:lang w:val="en_US" w:bidi="en_US"/>
          </w:rPr>
          <w:rPr>
            <w:color w:val="0000EE"/>
            <w:u w:val="single"/>
          </w:rPr>
          <w:t>4:1</w:t>
        </w:r>
      </w:hyperlink>
      <w:r>
        <w:rPr>
          <w:lang w:val="en_US" w:bidi="en_US"/>
        </w:rPr>
        <w:t>.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w:t>
      </w:r>
      <w:hyperlink r:id="rId26">
        <w:r>
          <w:rPr>
            <w:lang w:val="en_US" w:bidi="en_US"/>
          </w:rPr>
          <w:rPr>
            <w:color w:val="0000EE"/>
            <w:u w:val="single"/>
          </w:rPr>
          <w:t>4:1</w:t>
        </w:r>
      </w:hyperlink>
      <w:r>
        <w:rPr>
          <w:lang w:val="en_US" w:bidi="en_US"/>
        </w:rPr>
        <w:t>.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 xml:space="preserve">If it would be more natural in your language, you could express this as a direct quotation either addressed to himself or, as in </w:t>
      </w:r>
      <w:hyperlink r:id="rId27">
        <w:r>
          <w:rPr>
            <w:lang w:val="en_US" w:bidi="en_US"/>
          </w:rPr>
          <w:rPr>
            <w:color w:val="0000EE"/>
            <w:u w:val="single"/>
          </w:rPr>
          <w:t>4:3</w:t>
        </w:r>
      </w:hyperlink>
      <w:r>
        <w:rPr>
          <w:lang w:val="en_US" w:bidi="en_US"/>
        </w:rPr>
        <w:t>,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xml:space="preserve">, you could express the same ideas in other ways. See how you translated this in </w:t>
      </w:r>
      <w:hyperlink r:id="rId27">
        <w:r>
          <w:rPr>
            <w:lang w:val="en_US" w:bidi="en_US"/>
          </w:rPr>
          <w:rPr>
            <w:color w:val="0000EE"/>
            <w:u w:val="single"/>
          </w:rPr>
          <w:t>4:3</w:t>
        </w:r>
      </w:hyperlink>
      <w:r>
        <w:rPr>
          <w:lang w:val="en_US" w:bidi="en_US"/>
        </w:rPr>
        <w:t>.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w:t>
      </w:r>
      <w:r>
        <w:rPr>
          <w:lang w:val="en_US" w:bidi="en_US"/>
        </w:rPr>
        <w:t xml:space="preserve"> - </w:t>
      </w:r>
      <w:r>
        <w:rPr>
          <w:b/>
          <w:lang w:val="en_US" w:bidi="en_US"/>
        </w:rPr>
        <w:t>"it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w:t>
      </w:r>
      <w:hyperlink r:id="rId26">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xml:space="preserve"> paired with ""You"" in verse </w:t>
      </w:r>
      <w:hyperlink r:id="rId28">
        <w:r>
          <w:rPr>
            <w:lang w:val="en_US" w:bidi="en_US"/>
          </w:rPr>
          <w:rPr>
            <w:color w:val="0000EE"/>
            <w:u w:val="single"/>
          </w:rPr>
          <w:t>4:10</w:t>
        </w:r>
      </w:hyperlink>
      <w:r>
        <w:rPr>
          <w:lang w:val="en_US" w:bidi="en_US"/>
        </w:rPr>
        <w:t>, indicates a direct comparison between Yahweh’s attitude toward the people of Nineveh and Jonah’s attitude toward the plant. Indicate this comparison in a way that is natural in your language. Alternate translation: “So on my part” or “So as for me”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cannot distinguish between their right hand and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To do that,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cannot distinguish between their right hand and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1:2" TargetMode="External"/><Relationship Id="rId17" Type="http://schemas.openxmlformats.org/officeDocument/2006/relationships/hyperlink" Target="https://ref.ly/Jonah1:3" TargetMode="External"/><Relationship Id="rId18" Type="http://schemas.openxmlformats.org/officeDocument/2006/relationships/hyperlink" Target="https://ref.ly/Jonah0:0" TargetMode="External"/><Relationship Id="rId19" Type="http://schemas.openxmlformats.org/officeDocument/2006/relationships/hyperlink" Target="https://ref.ly/Jonah1:11" TargetMode="External"/><Relationship Id="rId20" Type="http://schemas.openxmlformats.org/officeDocument/2006/relationships/hyperlink" Target="https://ref.ly/Jonah2:2" TargetMode="External"/><Relationship Id="rId21" Type="http://schemas.openxmlformats.org/officeDocument/2006/relationships/hyperlink" Target="https://ref.ly/Jonah1:1"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4:1" TargetMode="External"/><Relationship Id="rId27" Type="http://schemas.openxmlformats.org/officeDocument/2006/relationships/hyperlink" Target="https://ref.ly/Jonah4:3" TargetMode="External"/><Relationship Id="rId28"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