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Notes</w:t>
      </w:r>
      <w:r>
        <w:rPr>
          <w:lang w:val="zh_TW" w:bidi="zh_TW"/>
        </w:rPr>
      </w:r>
    </w:p>
    <w:p>
      <w:pPr/>
      <w:r>
        <w:rPr>
          <w:lang w:val="zh_TW" w:bidi="zh_TW"/>
        </w:rPr>
      </w:r>
      <w:r>
        <w:rPr>
          <w:b/>
          <w:lang w:val="zh_TW" w:bidi="zh_TW"/>
        </w:rPr>
        <w:t>unfoldingWord® Translation Notes</w:t>
      </w:r>
      <w:r>
        <w:rPr>
          <w:lang w:val="zh_TW" w:bidi="zh_TW"/>
        </w:rPr>
        <w:t xml:space="preserve"> © 2022 unfoldingWord. Released under CC BY-SA 4.0 license. </w:t>
      </w:r>
      <w:r>
        <w:rPr>
          <w:lang w:val="zh_TW" w:bidi="zh_TW"/>
        </w:rPr>
        <w:t>unfoldingWord® Translation Notes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Notes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JOS</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約書亞記 - 導論</w:t>
      </w:r>
      <w:r>
        <w:rPr>
          <w:lang w:val="zh_TW" w:bidi="zh_TW"/>
        </w:rPr>
      </w:r>
    </w:p>
    <w:p>
      <w:pPr>
        <w:pStyle w:val="Heading3"/>
      </w:pPr>
      <w:r>
        <w:rPr>
          <w:lang w:val="zh_TW" w:bidi="zh_TW"/>
        </w:rPr>
        <w:t>一、簡介</w:t>
      </w:r>
    </w:p>
    <w:p>
      <w:pPr>
        <w:pStyle w:val="Heading4"/>
      </w:pPr>
      <w:r>
        <w:rPr>
          <w:lang w:val="zh_TW" w:bidi="zh_TW"/>
        </w:rPr>
        <w:t>約書亞記大綱</w:t>
      </w:r>
    </w:p>
    <w:p>
      <w:pPr/>
      <w:r>
        <w:rPr>
          <w:lang w:val="zh_TW" w:bidi="zh_TW"/>
        </w:rPr>
      </w:r>
      <w:r>
        <w:rPr>
          <w:b/>
          <w:lang w:val="zh_TW" w:bidi="zh_TW"/>
        </w:rPr>
        <w:t>征服迦南地</w:t>
      </w:r>
    </w:p>
    <w:p>
      <w:pPr/>
      <w:r>
        <w:rPr>
          <w:lang w:val="zh_TW" w:bidi="zh_TW"/>
        </w:rPr>
      </w:r>
      <w:r>
        <w:rPr>
          <w:lang w:val="zh_TW" w:bidi="zh_TW"/>
        </w:rPr>
        <w:t>a. 預備工作</w:t>
      </w:r>
    </w:p>
    <w:p>
      <w:pPr>
        <w:pStyle w:val="ListBullet"/>
        <w:spacing w:line="240" w:lineRule="auto"/>
        <w:ind w:left="720"/>
      </w:pPr>
      <w:r>
        <w:rPr>
          <w:lang w:val="zh_TW" w:bidi="zh_TW"/>
        </w:rPr>
      </w:r>
      <w:r>
        <w:rPr>
          <w:lang w:val="zh_TW" w:bidi="zh_TW"/>
        </w:rPr>
        <w:t>耶和華（雅巍）勉勵約書亞（1:1–9）</w:t>
      </w:r>
    </w:p>
    <w:p>
      <w:pPr>
        <w:pStyle w:val="ListBullet"/>
        <w:spacing w:line="240" w:lineRule="auto"/>
        <w:ind w:left="720"/>
      </w:pPr>
      <w:r>
        <w:rPr>
          <w:lang w:val="zh_TW" w:bidi="zh_TW"/>
        </w:rPr>
      </w:r>
      <w:r>
        <w:rPr>
          <w:lang w:val="zh_TW" w:bidi="zh_TW"/>
        </w:rPr>
        <w:t>約旦河東的支派差派軍隊（1:10–16）</w:t>
      </w:r>
    </w:p>
    <w:p>
      <w:pPr>
        <w:pStyle w:val="ListBullet"/>
        <w:spacing w:line="240" w:lineRule="auto"/>
        <w:ind w:left="720"/>
      </w:pPr>
      <w:r>
        <w:rPr>
          <w:lang w:val="zh_TW" w:bidi="zh_TW"/>
        </w:rPr>
      </w:r>
      <w:r>
        <w:rPr>
          <w:lang w:val="zh_TW" w:bidi="zh_TW"/>
        </w:rPr>
        <w:t>約書亞差探子前往耶利哥（2:1–24）</w:t>
      </w:r>
    </w:p>
    <w:p>
      <w:pPr>
        <w:pStyle w:val="ListBullet"/>
        <w:spacing w:line="240" w:lineRule="auto"/>
        <w:ind w:left="720"/>
      </w:pPr>
      <w:r>
        <w:rPr>
          <w:lang w:val="zh_TW" w:bidi="zh_TW"/>
        </w:rPr>
      </w:r>
      <w:r>
        <w:rPr>
          <w:lang w:val="zh_TW" w:bidi="zh_TW"/>
        </w:rPr>
        <w:t>以色列人過約旦河（3:1–5:1）</w:t>
      </w:r>
    </w:p>
    <w:p>
      <w:pPr>
        <w:pStyle w:val="ListBullet"/>
        <w:spacing w:line="240" w:lineRule="auto"/>
        <w:ind w:left="720"/>
      </w:pPr>
      <w:r>
        <w:rPr>
          <w:lang w:val="zh_TW" w:bidi="zh_TW"/>
        </w:rPr>
      </w:r>
      <w:r>
        <w:rPr>
          <w:lang w:val="zh_TW" w:bidi="zh_TW"/>
        </w:rPr>
        <w:t>以色列人受割禮並守逾越節（5:2–12）</w:t>
      </w:r>
    </w:p>
    <w:p>
      <w:pPr/>
      <w:r>
        <w:rPr>
          <w:lang w:val="zh_TW" w:bidi="zh_TW"/>
        </w:rPr>
      </w:r>
      <w:r>
        <w:rPr>
          <w:lang w:val="zh_TW" w:bidi="zh_TW"/>
        </w:rPr>
        <w:t>b. 攻打中部諸王</w:t>
      </w:r>
    </w:p>
    <w:p>
      <w:pPr>
        <w:pStyle w:val="ListBullet"/>
        <w:spacing w:line="240" w:lineRule="auto"/>
        <w:ind w:left="720"/>
      </w:pPr>
      <w:r>
        <w:rPr>
          <w:lang w:val="zh_TW" w:bidi="zh_TW"/>
        </w:rPr>
      </w:r>
      <w:r>
        <w:rPr>
          <w:lang w:val="zh_TW" w:bidi="zh_TW"/>
        </w:rPr>
        <w:t>攻打耶利哥（5:13–6:27）</w:t>
      </w:r>
    </w:p>
    <w:p>
      <w:pPr>
        <w:pStyle w:val="ListBullet"/>
        <w:spacing w:line="240" w:lineRule="auto"/>
        <w:ind w:left="720"/>
      </w:pPr>
      <w:r>
        <w:rPr>
          <w:lang w:val="zh_TW" w:bidi="zh_TW"/>
        </w:rPr>
      </w:r>
      <w:r>
        <w:rPr>
          <w:lang w:val="zh_TW" w:bidi="zh_TW"/>
        </w:rPr>
        <w:t>攻打艾城（7:1–8:29）</w:t>
      </w:r>
    </w:p>
    <w:p>
      <w:pPr/>
      <w:r>
        <w:rPr>
          <w:lang w:val="zh_TW" w:bidi="zh_TW"/>
        </w:rPr>
      </w:r>
      <w:r>
        <w:rPr>
          <w:lang w:val="zh_TW" w:bidi="zh_TW"/>
        </w:rPr>
        <w:t>c. 以色列人在以巴路山重申那約（8:30–35）</w:t>
      </w:r>
    </w:p>
    <w:p>
      <w:pPr/>
      <w:r>
        <w:rPr>
          <w:lang w:val="zh_TW" w:bidi="zh_TW"/>
        </w:rPr>
      </w:r>
      <w:r>
        <w:rPr>
          <w:lang w:val="zh_TW" w:bidi="zh_TW"/>
        </w:rPr>
        <w:t>d. 攻打南部諸王</w:t>
      </w:r>
    </w:p>
    <w:p>
      <w:pPr>
        <w:pStyle w:val="ListBullet"/>
        <w:spacing w:line="240" w:lineRule="auto"/>
        <w:ind w:left="720"/>
      </w:pPr>
      <w:r>
        <w:rPr>
          <w:lang w:val="zh_TW" w:bidi="zh_TW"/>
        </w:rPr>
      </w:r>
      <w:r>
        <w:rPr>
          <w:lang w:val="zh_TW" w:bidi="zh_TW"/>
        </w:rPr>
        <w:t>基遍之戰（9:1–10:27）</w:t>
      </w:r>
    </w:p>
    <w:p>
      <w:pPr>
        <w:pStyle w:val="ListBullet"/>
        <w:spacing w:line="240" w:lineRule="auto"/>
        <w:ind w:left="720"/>
      </w:pPr>
      <w:r>
        <w:rPr>
          <w:lang w:val="zh_TW" w:bidi="zh_TW"/>
        </w:rPr>
      </w:r>
      <w:r>
        <w:rPr>
          <w:lang w:val="zh_TW" w:bidi="zh_TW"/>
        </w:rPr>
        <w:t>攻打瑪基大、立拿、拉吉、伊磯倫、希伯崙、底璧（10:28–43）</w:t>
      </w:r>
    </w:p>
    <w:p>
      <w:pPr/>
      <w:r>
        <w:rPr>
          <w:lang w:val="zh_TW" w:bidi="zh_TW"/>
        </w:rPr>
      </w:r>
      <w:r>
        <w:rPr>
          <w:lang w:val="zh_TW" w:bidi="zh_TW"/>
        </w:rPr>
        <w:t>e. 攻打北部諸王</w:t>
      </w:r>
    </w:p>
    <w:p>
      <w:pPr>
        <w:pStyle w:val="ListBullet"/>
        <w:spacing w:line="240" w:lineRule="auto"/>
        <w:ind w:left="720"/>
      </w:pPr>
      <w:r>
        <w:rPr>
          <w:lang w:val="zh_TW" w:bidi="zh_TW"/>
        </w:rPr>
      </w:r>
      <w:r>
        <w:rPr>
          <w:lang w:val="zh_TW" w:bidi="zh_TW"/>
        </w:rPr>
        <w:t>米倫之戰（11:1–23）</w:t>
      </w:r>
    </w:p>
    <w:p>
      <w:pPr/>
      <w:r>
        <w:rPr>
          <w:lang w:val="zh_TW" w:bidi="zh_TW"/>
        </w:rPr>
      </w:r>
      <w:r>
        <w:rPr>
          <w:b/>
          <w:lang w:val="zh_TW" w:bidi="zh_TW"/>
        </w:rPr>
        <w:t>分配迦南地</w:t>
      </w:r>
    </w:p>
    <w:p>
      <w:pPr/>
      <w:r>
        <w:rPr>
          <w:lang w:val="zh_TW" w:bidi="zh_TW"/>
        </w:rPr>
      </w:r>
      <w:r>
        <w:rPr>
          <w:lang w:val="zh_TW" w:bidi="zh_TW"/>
        </w:rPr>
        <w:t>a. 概述已擊敗的諸王與尚待征服之地（12:1–13:7）</w:t>
      </w:r>
    </w:p>
    <w:p>
      <w:pPr/>
      <w:r>
        <w:rPr>
          <w:lang w:val="zh_TW" w:bidi="zh_TW"/>
        </w:rPr>
      </w:r>
      <w:r>
        <w:rPr>
          <w:lang w:val="zh_TW" w:bidi="zh_TW"/>
        </w:rPr>
        <w:t>b. 分配約旦河東之地</w:t>
      </w:r>
    </w:p>
    <w:p>
      <w:pPr>
        <w:pStyle w:val="ListBullet"/>
        <w:spacing w:line="240" w:lineRule="auto"/>
        <w:ind w:left="720"/>
      </w:pPr>
      <w:r>
        <w:rPr>
          <w:lang w:val="zh_TW" w:bidi="zh_TW"/>
        </w:rPr>
      </w:r>
      <w:r>
        <w:rPr>
          <w:lang w:val="zh_TW" w:bidi="zh_TW"/>
        </w:rPr>
        <w:t>呂便、迦得、瑪拿西東半支派（13:8–32）</w:t>
      </w:r>
    </w:p>
    <w:p>
      <w:pPr/>
      <w:r>
        <w:rPr>
          <w:lang w:val="zh_TW" w:bidi="zh_TW"/>
        </w:rPr>
      </w:r>
      <w:r>
        <w:rPr>
          <w:lang w:val="zh_TW" w:bidi="zh_TW"/>
        </w:rPr>
        <w:t>c. 分配約旦河西之地</w:t>
      </w:r>
    </w:p>
    <w:p>
      <w:pPr>
        <w:pStyle w:val="ListBullet"/>
        <w:spacing w:line="240" w:lineRule="auto"/>
        <w:ind w:left="720"/>
      </w:pPr>
      <w:r>
        <w:rPr>
          <w:lang w:val="zh_TW" w:bidi="zh_TW"/>
        </w:rPr>
      </w:r>
      <w:r>
        <w:rPr>
          <w:lang w:val="zh_TW" w:bidi="zh_TW"/>
        </w:rPr>
        <w:t>主要支派：猶大、以法蓮、瑪拿西西半支派（14:1–17:18）</w:t>
      </w:r>
    </w:p>
    <w:p>
      <w:pPr>
        <w:pStyle w:val="ListBullet"/>
        <w:spacing w:line="240" w:lineRule="auto"/>
        <w:ind w:left="720"/>
      </w:pPr>
      <w:r>
        <w:rPr>
          <w:lang w:val="zh_TW" w:bidi="zh_TW"/>
        </w:rPr>
      </w:r>
      <w:r>
        <w:rPr>
          <w:lang w:val="zh_TW" w:bidi="zh_TW"/>
        </w:rPr>
        <w:t>其餘支派：便雅憫、西緬、西布倫、以薩迦、亞設、拿弗他利、但（18:1–19:51）</w:t>
      </w:r>
    </w:p>
    <w:p>
      <w:pPr/>
      <w:r>
        <w:rPr>
          <w:lang w:val="zh_TW" w:bidi="zh_TW"/>
        </w:rPr>
      </w:r>
      <w:r>
        <w:rPr>
          <w:lang w:val="zh_TW" w:bidi="zh_TW"/>
        </w:rPr>
        <w:t>d. 逃城與利未人的城邑（20:1–21:45）</w:t>
      </w:r>
    </w:p>
    <w:p>
      <w:pPr/>
      <w:r>
        <w:rPr>
          <w:lang w:val="zh_TW" w:bidi="zh_TW"/>
        </w:rPr>
      </w:r>
      <w:r>
        <w:rPr>
          <w:b/>
          <w:lang w:val="zh_TW" w:bidi="zh_TW"/>
        </w:rPr>
        <w:t>結尾部分</w:t>
      </w:r>
    </w:p>
    <w:p>
      <w:pPr>
        <w:pStyle w:val="ListBullet"/>
        <w:spacing w:line="240" w:lineRule="auto"/>
        <w:ind w:left="720"/>
      </w:pPr>
      <w:r>
        <w:rPr>
          <w:lang w:val="zh_TW" w:bidi="zh_TW"/>
        </w:rPr>
      </w:r>
      <w:r>
        <w:rPr>
          <w:lang w:val="zh_TW" w:bidi="zh_TW"/>
        </w:rPr>
        <w:t>約旦河東的支派返回本地並築一座壇（22:1–34）</w:t>
      </w:r>
    </w:p>
    <w:p>
      <w:pPr>
        <w:pStyle w:val="ListBullet"/>
        <w:spacing w:line="240" w:lineRule="auto"/>
        <w:ind w:left="720"/>
      </w:pPr>
      <w:r>
        <w:rPr>
          <w:lang w:val="zh_TW" w:bidi="zh_TW"/>
        </w:rPr>
      </w:r>
      <w:r>
        <w:rPr>
          <w:lang w:val="zh_TW" w:bidi="zh_TW"/>
        </w:rPr>
        <w:t>以色列人在示劍重申與神所立的約（23:1–24:28）</w:t>
      </w:r>
    </w:p>
    <w:p>
      <w:pPr>
        <w:pStyle w:val="ListBullet"/>
        <w:spacing w:line="240" w:lineRule="auto"/>
        <w:ind w:left="720"/>
      </w:pPr>
      <w:r>
        <w:rPr>
          <w:lang w:val="zh_TW" w:bidi="zh_TW"/>
        </w:rPr>
      </w:r>
      <w:r>
        <w:rPr>
          <w:lang w:val="zh_TW" w:bidi="zh_TW"/>
        </w:rPr>
        <w:t>約書亞之死（24:29–33）</w:t>
      </w:r>
    </w:p>
    <w:p>
      <w:pPr>
        <w:pStyle w:val="Heading4"/>
      </w:pPr>
      <w:r>
        <w:rPr>
          <w:lang w:val="zh_TW" w:bidi="zh_TW"/>
        </w:rPr>
        <w:t>關於約書亞記的內容？</w:t>
      </w:r>
    </w:p>
    <w:p>
      <w:pPr/>
      <w:r>
        <w:rPr>
          <w:lang w:val="zh_TW" w:bidi="zh_TW"/>
        </w:rPr>
      </w:r>
      <w:r>
        <w:rPr>
          <w:lang w:val="zh_TW" w:bidi="zh_TW"/>
        </w:rPr>
        <w:t>約書亞記記載了以色列人如何進入並佔領迦南地。約書亞是接替摩西的領袖，他帶領以色列人與居住在迦南地的各族爭戰。這卷書隨後也講述以色列人如何將土地分配給十二支派。（見：</w:t>
      </w:r>
      <w:r>
        <w:rPr>
          <w:lang w:val="zh_TW" w:bidi="zh_TW"/>
        </w:rPr>
        <w:t>應許之地</w:t>
      </w:r>
      <w:r>
        <w:rPr>
          <w:lang w:val="zh_TW" w:bidi="zh_TW"/>
        </w:rPr>
        <w:t>）</w:t>
      </w:r>
    </w:p>
    <w:p>
      <w:pPr>
        <w:pStyle w:val="Heading4"/>
      </w:pPr>
      <w:r>
        <w:rPr>
          <w:lang w:val="zh_TW" w:bidi="zh_TW"/>
        </w:rPr>
        <w:t>誰撰寫了約書亞記？</w:t>
      </w:r>
    </w:p>
    <w:p>
      <w:pPr/>
      <w:r>
        <w:rPr>
          <w:lang w:val="zh_TW" w:bidi="zh_TW"/>
        </w:rPr>
      </w:r>
      <w:r>
        <w:rPr>
          <w:lang w:val="zh_TW" w:bidi="zh_TW"/>
        </w:rPr>
        <w:t>這卷書並未直接說明作者是誰，但其中幾節經文暗示約書亞可能記錄了其中部分的內容。自古以來，猶太人普遍認為約書亞撰寫了這卷書的大部分內容。</w:t>
      </w:r>
    </w:p>
    <w:p>
      <w:pPr>
        <w:pStyle w:val="Heading4"/>
      </w:pPr>
      <w:r>
        <w:rPr>
          <w:lang w:val="zh_TW" w:bidi="zh_TW"/>
        </w:rPr>
        <w:t>應如何翻譯這卷書的書名？</w:t>
      </w:r>
    </w:p>
    <w:p>
      <w:pPr/>
      <w:r>
        <w:rPr>
          <w:lang w:val="zh_TW" w:bidi="zh_TW"/>
        </w:rPr>
      </w:r>
      <w:r>
        <w:rPr>
          <w:lang w:val="zh_TW" w:bidi="zh_TW"/>
        </w:rPr>
        <w:t>這卷書傳統上稱為「約書亞記」，因為它記載約書亞如何帶領以色列百姓。譯者可以考慮使用如「約書亞帶領以色列人的記載」這類的書名。然而，譯者應避免使用暗示約書亞是這卷書的作者的書名，因為他實際寫了多少內容尚不確定。</w:t>
      </w:r>
    </w:p>
    <w:p>
      <w:pPr>
        <w:pStyle w:val="Heading4"/>
      </w:pPr>
      <w:r>
        <w:rPr>
          <w:lang w:val="zh_TW" w:bidi="zh_TW"/>
        </w:rPr>
        <w:t>應何時翻譯約書亞記？</w:t>
      </w:r>
    </w:p>
    <w:p>
      <w:pPr/>
      <w:r>
        <w:rPr>
          <w:lang w:val="zh_TW" w:bidi="zh_TW"/>
        </w:rPr>
      </w:r>
      <w:r>
        <w:rPr>
          <w:lang w:val="zh_TW" w:bidi="zh_TW"/>
        </w:rPr>
        <w:t>約書亞記最好是在翻譯完創世記、出埃及記、利未記、民數記與申命記之後才翻譯，因為若沒有前面這幾卷書提供的背景資訊，約書亞記所記的歷史事件會較難理解。</w:t>
      </w:r>
    </w:p>
    <w:p>
      <w:pPr>
        <w:pStyle w:val="Heading3"/>
      </w:pPr>
      <w:r>
        <w:rPr>
          <w:lang w:val="zh_TW" w:bidi="zh_TW"/>
        </w:rPr>
        <w:t>二、這卷書的宗教與文化觀念</w:t>
      </w:r>
    </w:p>
    <w:p>
      <w:pPr>
        <w:pStyle w:val="Heading4"/>
      </w:pPr>
      <w:r>
        <w:rPr>
          <w:lang w:val="zh_TW" w:bidi="zh_TW"/>
        </w:rPr>
        <w:t>「當滅」這個詞</w:t>
      </w:r>
    </w:p>
    <w:p>
      <w:pPr/>
      <w:r>
        <w:rPr>
          <w:lang w:val="zh_TW" w:bidi="zh_TW"/>
        </w:rPr>
      </w:r>
      <w:r>
        <w:rPr>
          <w:lang w:val="zh_TW" w:bidi="zh_TW"/>
        </w:rPr>
        <w:t>這卷書在第二、五、六、七、十和二十二章中使用了一個和合本翻譯為「當滅（或毀滅）」的用語。這是一個專門的用語，是用來描述一種將某物獻給耶和華，使人無法再使用它的文化習俗。根據上下文，這個用語可以表示「毀滅」或「保存，但分別出來」。其意思必須取決於上下文，因此在翻譯這個詞時，務必對上下文保持敏銳。</w:t>
      </w:r>
    </w:p>
    <w:p>
      <w:pPr>
        <w:pStyle w:val="Heading3"/>
      </w:pPr>
      <w:r>
        <w:rPr>
          <w:lang w:val="zh_TW" w:bidi="zh_TW"/>
        </w:rPr>
        <w:t>三、這卷書的翻譯問題</w:t>
      </w:r>
    </w:p>
    <w:p>
      <w:pPr>
        <w:pStyle w:val="Heading4"/>
      </w:pPr>
      <w:r>
        <w:rPr>
          <w:lang w:val="zh_TW" w:bidi="zh_TW"/>
        </w:rPr>
        <w:t>「擊殺」、「用刀擊殺……盡行殺滅」、「盡行殺滅」</w:t>
      </w:r>
    </w:p>
    <w:p>
      <w:pPr/>
      <w:r>
        <w:rPr>
          <w:lang w:val="zh_TW" w:bidi="zh_TW"/>
        </w:rPr>
      </w:r>
      <w:r>
        <w:rPr>
          <w:lang w:val="zh_TW" w:bidi="zh_TW"/>
        </w:rPr>
        <w:t>作者常常將「盡行殺滅」這個表達方式與「當滅」這個詞連用。這是當時文化中的一種慣用語，意思是徹底毀滅某物或某人。這個表達在這卷書中大約出現十二次，每次出現時，都有助於釐清「當滅」在特定上下文中的具體意思。（見：</w:t>
      </w:r>
      <w:r>
        <w:rPr>
          <w:lang w:val="zh_TW" w:bidi="zh_TW"/>
        </w:rPr>
        <w:t>慣用語</w:t>
      </w:r>
      <w:r>
        <w:rPr>
          <w:lang w:val="zh_TW" w:bidi="zh_TW"/>
        </w:rPr>
        <w:t>）</w:t>
      </w:r>
    </w:p>
    <w:p>
      <w:pPr/>
      <w:r>
        <w:rPr>
          <w:lang w:val="zh_TW" w:bidi="zh_TW"/>
        </w:rPr>
      </w:r>
      <w:r>
        <w:rPr>
          <w:lang w:val="zh_TW" w:bidi="zh_TW"/>
        </w:rPr>
        <w:t>在許多經文中，作者說軍兵「擊殺」某個敵軍、城邑或王，表面看起來像只是擊中他們，但他的意思是攻擊他們，並且在某些上下文中，這個詞明顯是指他們殺死對方。（見：</w:t>
      </w:r>
      <w:r>
        <w:rPr>
          <w:lang w:val="zh_TW" w:bidi="zh_TW"/>
        </w:rPr>
        <w:t>轉喻</w:t>
      </w:r>
      <w:r>
        <w:rPr>
          <w:lang w:val="zh_TW" w:bidi="zh_TW"/>
        </w:rPr>
        <w:t>）</w:t>
      </w:r>
    </w:p>
    <w:p>
      <w:pPr/>
      <w:r>
        <w:rPr>
          <w:lang w:val="zh_TW" w:bidi="zh_TW"/>
        </w:rPr>
      </w:r>
      <w:r>
        <w:rPr>
          <w:lang w:val="zh_TW" w:bidi="zh_TW"/>
        </w:rPr>
        <w:t>在某些上下文中，作者用了更長的表達方式，說約書亞和他的軍兵「用刀擊殺……盡行殺滅」。這句話的意思是：他們完全毀滅那座城，將所有居民都殺死了。例如，在十一章11節中描述約書亞與他的軍隊對夏瑣城居民的作為時，作者說：「以色列人用刀擊殺城中（夏瑣城）的人口，將他們盡行殺滅」（見：</w:t>
      </w:r>
      <w:r>
        <w:rPr>
          <w:lang w:val="zh_TW" w:bidi="zh_TW"/>
        </w:rPr>
        <w:t>慣用語</w:t>
      </w:r>
      <w:r>
        <w:rPr>
          <w:lang w:val="zh_TW" w:bidi="zh_TW"/>
        </w:rPr>
        <w:t>）</w:t>
      </w:r>
    </w:p>
    <w:p>
      <w:pPr>
        <w:pStyle w:val="Heading4"/>
      </w:pPr>
      <w:r>
        <w:rPr>
          <w:lang w:val="zh_TW" w:bidi="zh_TW"/>
        </w:rPr>
        <w:t>「事情發生了（譯註：和合本未譯出此片語）」</w:t>
      </w:r>
    </w:p>
    <w:p>
      <w:pPr/>
      <w:r>
        <w:rPr>
          <w:lang w:val="zh_TW" w:bidi="zh_TW"/>
        </w:rPr>
      </w:r>
      <w:r>
        <w:rPr>
          <w:lang w:val="zh_TW" w:bidi="zh_TW"/>
        </w:rPr>
        <w:t>作者經常使用片語「事情發生了」來介紹故事中的新事件或某一事件中的新發展。若要翻譯這個片語在不同情境中的用法，請使用你語言中能用來自然地介紹新事件或事件的新進展的詞語、片語或其它方式。（見：</w:t>
      </w:r>
      <w:r>
        <w:rPr>
          <w:lang w:val="zh_TW" w:bidi="zh_TW"/>
        </w:rPr>
        <w:t>介紹新事件</w:t>
      </w:r>
      <w:r>
        <w:rPr>
          <w:lang w:val="zh_TW" w:bidi="zh_TW"/>
        </w:rPr>
        <w:t>）</w:t>
      </w:r>
    </w:p>
    <w:p>
      <w:pPr>
        <w:pStyle w:val="Heading4"/>
      </w:pPr>
      <w:r>
        <w:rPr>
          <w:lang w:val="zh_TW" w:bidi="zh_TW"/>
        </w:rPr>
        <w:t>「直到今日」</w:t>
      </w:r>
    </w:p>
    <w:p>
      <w:pPr/>
      <w:r>
        <w:rPr>
          <w:lang w:val="zh_TW" w:bidi="zh_TW"/>
        </w:rPr>
      </w:r>
      <w:r>
        <w:rPr>
          <w:lang w:val="zh_TW" w:bidi="zh_TW"/>
        </w:rPr>
        <w:t>作者使用這個片語來指他寫作的時候。譯者應當注意，「直到今日」所指的是過去的一個時間點，而不是現在。譯者必須避免讓讀者以為「直到今日」是指「直到如今這一刻」。譯者可以考慮使用一個相應的表達方式，例如「在作者寫這卷書的時候」。這個片語出現在約書亞記四章9節，五章9節，六章25節，七章26節，八章28、29節，十章27節，十三章13節，十四章14節，十五章63節，以及十六章10節。</w:t>
      </w:r>
    </w:p>
    <w:p>
      <w:pPr>
        <w:pStyle w:val="Heading4"/>
      </w:pPr>
      <w:r>
        <w:rPr>
          <w:lang w:val="zh_TW" w:bidi="zh_TW"/>
        </w:rPr>
        <w:t>「現在（或現今、如今）」</w:t>
      </w:r>
    </w:p>
    <w:p>
      <w:pPr/>
      <w:r>
        <w:rPr>
          <w:lang w:val="zh_TW" w:bidi="zh_TW"/>
        </w:rPr>
      </w:r>
      <w:r>
        <w:rPr>
          <w:lang w:val="zh_TW" w:bidi="zh_TW"/>
        </w:rPr>
        <w:t>故事中的人物在發表言論或傳遞信息時，經常使用「現在（或現今、如今）」這個片語來引入他們的重點。這個重點通常是針對前面所說的內容，並期望聽眾因此採取某種行動來回應。你的語言中可能有相似的表達方式可用於翻譯中。例如，你可以譯為「現在我要說重點了」或「現在，我要你們這樣做」等。這個片語出現在約書亞記一章2節，二章12節，三章12節，九章6節，九章11節，九章12節，九章23節，九章25節，十三章7節，十四章10節，十四章12節，二十二章4節，二十四章14節和二十四章23節中。</w:t>
      </w:r>
    </w:p>
    <w:p>
      <w:pPr>
        <w:pStyle w:val="Heading4"/>
      </w:pPr>
      <w:r>
        <w:rPr>
          <w:lang w:val="zh_TW" w:bidi="zh_TW"/>
        </w:rPr>
        <w:t>「聽見」和「聽」</w:t>
      </w:r>
    </w:p>
    <w:p>
      <w:pPr/>
      <w:r>
        <w:rPr>
          <w:lang w:val="zh_TW" w:bidi="zh_TW"/>
        </w:rPr>
      </w:r>
      <w:r>
        <w:rPr>
          <w:lang w:val="zh_TW" w:bidi="zh_TW"/>
        </w:rPr>
        <w:t>作者與故事中的人物有時使用「聽見」和「聽」這些詞，這在某些上下文中帶有特殊含義，是指某人遵從他所聽見的內容，或聽從對方的話而有所行動。當這些詞語是用在人身上時，它們的意思是「聽從」。當它們是用在神身上時，則表示神回應了某人的請求，也就是說，神「垂聽」了那人的禱告。在其它情況下，這些詞語則保留字面上的意思，指的是聲音進入耳中，也就是一個人聽見並理解資訊。翻譯時應細心留意這個詞在上下文中的意義。</w:t>
      </w:r>
    </w:p>
    <w:p>
      <w:pPr>
        <w:pStyle w:val="Heading4"/>
      </w:pPr>
      <w:r>
        <w:rPr>
          <w:lang w:val="zh_TW" w:bidi="zh_TW"/>
        </w:rPr>
        <w:t>用民族或支派的名字代表其百姓或軍隊</w:t>
      </w:r>
    </w:p>
    <w:p>
      <w:pPr/>
      <w:r>
        <w:rPr>
          <w:lang w:val="zh_TW" w:bidi="zh_TW"/>
        </w:rPr>
      </w:r>
      <w:r>
        <w:rPr>
          <w:lang w:val="zh_TW" w:bidi="zh_TW"/>
        </w:rPr>
        <w:t>作者與敘事中的人物經常使用一個民族或以色列支派的名稱，來代表這個民族的百姓或其軍隊。這樣的表達有時看起來好像是某個名字所代表的個人在行動，但實際上是指從那個人的後裔而出的整個族群。一旦你了解這種用法，就能從上下文中清楚看出其真正的含義。（見：</w:t>
      </w:r>
      <w:r>
        <w:rPr>
          <w:lang w:val="zh_TW" w:bidi="zh_TW"/>
        </w:rPr>
        <w:t>轉喻</w:t>
      </w:r>
      <w:r>
        <w:rPr>
          <w:lang w:val="zh_TW" w:bidi="zh_TW"/>
        </w:rPr>
        <w:t>）</w:t>
      </w:r>
    </w:p>
    <w:p>
      <w:pPr>
        <w:pStyle w:val="Heading4"/>
      </w:pPr>
      <w:r>
        <w:rPr>
          <w:lang w:val="zh_TW" w:bidi="zh_TW"/>
        </w:rPr>
        <w:t>「……人（或的子孫）」</w:t>
      </w:r>
    </w:p>
    <w:p>
      <w:pPr/>
      <w:r>
        <w:rPr>
          <w:lang w:val="zh_TW" w:bidi="zh_TW"/>
        </w:rPr>
      </w:r>
      <w:r>
        <w:rPr>
          <w:lang w:val="zh_TW" w:bidi="zh_TW"/>
        </w:rPr>
        <w:t>同樣地，作者與故事中的人物也經常使用「……人（或的子孫）」這個表達，來指稱某位祖先的後裔所構成的民族、支派或軍隊。這樣的表達並不只是字面上指那位祖先的直系第一代男性子孫。一旦你了解這種用法，就能從上下文中清楚看出其真正的含義。（見：</w:t>
      </w:r>
      <w:r>
        <w:rPr>
          <w:lang w:val="zh_TW" w:bidi="zh_TW"/>
        </w:rPr>
        <w:t>隱喻</w:t>
      </w:r>
      <w:r>
        <w:rPr>
          <w:lang w:val="zh_TW" w:bidi="zh_TW"/>
        </w:rPr>
        <w:t>）</w:t>
      </w:r>
    </w:p>
    <w:p>
      <w:pPr>
        <w:pStyle w:val="Heading4"/>
      </w:pPr>
      <w:r>
        <w:rPr>
          <w:lang w:val="zh_TW" w:bidi="zh_TW"/>
        </w:rPr>
        <w:t>「在……面前」</w:t>
      </w:r>
    </w:p>
    <w:p>
      <w:pPr/>
      <w:r>
        <w:rPr>
          <w:lang w:val="zh_TW" w:bidi="zh_TW"/>
        </w:rPr>
      </w:r>
      <w:r>
        <w:rPr>
          <w:lang w:val="zh_TW" w:bidi="zh_TW"/>
        </w:rPr>
        <w:t>作者和經文中的人物經常使用「在……面前」這個表達來表示「在……之前」、「在……跟前」或「在……同在中」。這種表達源於一種聯想：人面對面時能看到彼此的面，且人通常面朝向自己面前的事物。這種用法在這卷書中很常見，約出現60次，幾乎涵蓋所有「面」這個詞的出現情況。只有在五章14節和七章6節中，這個詞（譯註：和合本未譯出此詞）才是字面上所指身體的一部分，當時約書亞俯伏在地，面貼著地面。（見：</w:t>
      </w:r>
      <w:r>
        <w:rPr>
          <w:lang w:val="zh_TW" w:bidi="zh_TW"/>
        </w:rPr>
        <w:t>轉喻</w:t>
      </w:r>
      <w:r>
        <w:rPr>
          <w:lang w:val="zh_TW" w:bidi="zh_TW"/>
        </w:rPr>
        <w:t>）</w:t>
      </w:r>
    </w:p>
    <w:p>
      <w:pPr>
        <w:pStyle w:val="Heading4"/>
      </w:pPr>
      <w:r>
        <w:rPr>
          <w:lang w:val="zh_TW" w:bidi="zh_TW"/>
        </w:rPr>
        <w:t>「從你們的面上（譯註：和合本未譯出此片語）」</w:t>
      </w:r>
    </w:p>
    <w:p>
      <w:pPr/>
      <w:r>
        <w:rPr>
          <w:lang w:val="zh_TW" w:bidi="zh_TW"/>
        </w:rPr>
      </w:r>
      <w:r>
        <w:rPr>
          <w:lang w:val="zh_TW" w:bidi="zh_TW"/>
        </w:rPr>
        <w:t>在二章11節和二十三章3節中，「從你們的面上」這個片語中的「從」引入了行動的原因。在二章11節中，它引入了耶利哥居民恐懼的原因，而在二十三章3節中，它引入了耶和華行動的原因。在這兩節經文中，「面」代表整體的以色列百姓。請參看這兩段經文中關於「從你們的面上」這個片語的提喻法附註，以獲取更多資訊。（見：</w:t>
      </w:r>
      <w:r>
        <w:rPr>
          <w:lang w:val="zh_TW" w:bidi="zh_TW"/>
        </w:rPr>
        <w:t>提喻法</w:t>
      </w:r>
      <w:r>
        <w:rPr>
          <w:lang w:val="zh_TW" w:bidi="zh_TW"/>
        </w:rPr>
        <w:t>）</w:t>
      </w:r>
    </w:p>
    <w:p>
      <w:pPr>
        <w:pStyle w:val="Heading4"/>
      </w:pPr>
      <w:r>
        <w:rPr>
          <w:lang w:val="zh_TW" w:bidi="zh_TW"/>
        </w:rPr>
        <w:t>「以色列眾人」</w:t>
      </w:r>
    </w:p>
    <w:p>
      <w:pPr/>
      <w:r>
        <w:rPr>
          <w:lang w:val="zh_TW" w:bidi="zh_TW"/>
        </w:rPr>
      </w:r>
      <w:r>
        <w:rPr>
          <w:lang w:val="zh_TW" w:bidi="zh_TW"/>
        </w:rPr>
        <w:t>這個片語在約書亞記中出現了二十一次，但它的意思並不總是在指整個以色列民族中的每一個人。通常它指的是以色列的軍隊。有時它指的是以色列十二支派的代表。在其它一些經文中，它可能指的是以色列民族中的許多百姓。然而，在某些上下文中，這個表達確實是指全體以色列人，就像耶和華在三章7節中對約書亞說：「從今日起，我必使你在以色列眾人眼前尊大，使他們知道我怎樣與摩西同在，也必照樣與你同在」（見：</w:t>
      </w:r>
      <w:r>
        <w:rPr>
          <w:lang w:val="zh_TW" w:bidi="zh_TW"/>
        </w:rPr>
        <w:t>誇張法</w:t>
      </w:r>
      <w:r>
        <w:rPr>
          <w:lang w:val="zh_TW" w:bidi="zh_TW"/>
        </w:rPr>
        <w:t>）</w:t>
      </w:r>
    </w:p>
    <w:p>
      <w:pPr>
        <w:pStyle w:val="Heading4"/>
      </w:pPr>
      <w:r>
        <w:rPr>
          <w:lang w:val="zh_TW" w:bidi="zh_TW"/>
        </w:rPr>
        <w:t>「要（或必；譯註：和合本有時並未譯出此詞）」</w:t>
      </w:r>
    </w:p>
    <w:p>
      <w:pPr/>
      <w:r>
        <w:rPr>
          <w:lang w:val="zh_TW" w:bidi="zh_TW"/>
        </w:rPr>
      </w:r>
      <w:r>
        <w:rPr>
          <w:lang w:val="zh_TW" w:bidi="zh_TW"/>
        </w:rPr>
        <w:t>有些英文譯本使用英語助動詞shall來表示希伯來文的指令動詞形式。例如，在約書亞記一章15節中，當耶和華對約書亞說：「那時你要（譯註：和合本未譯出此詞）回到那地」時，祂是在指示約書亞接下來該做的事。這句話也可以換一種方式表達為：「然後你就要回到那地」。請以你語言中最自然的方式來翻譯這種指令的句式。</w:t>
      </w:r>
    </w:p>
    <w:p>
      <w:pPr>
        <w:pStyle w:val="Heading3"/>
      </w:pPr>
      <w:r>
        <w:rPr>
          <w:lang w:val="zh_TW" w:bidi="zh_TW"/>
        </w:rPr>
        <w:t>四、第十三至二十一章的特定翻譯問題</w:t>
      </w:r>
    </w:p>
    <w:p>
      <w:pPr/>
      <w:r>
        <w:rPr>
          <w:lang w:val="zh_TW" w:bidi="zh_TW"/>
        </w:rPr>
      </w:r>
      <w:r>
        <w:rPr>
          <w:lang w:val="zh_TW" w:bidi="zh_TW"/>
        </w:rPr>
        <w:t>書中描述以色列支派及其地業疆界的部分，存在一些特定的翻譯問題。</w:t>
      </w:r>
    </w:p>
    <w:p>
      <w:pPr>
        <w:pStyle w:val="Heading4"/>
      </w:pPr>
      <w:r>
        <w:rPr>
          <w:lang w:val="zh_TW" w:bidi="zh_TW"/>
        </w:rPr>
        <w:t>「地業（或產業）」</w:t>
      </w:r>
    </w:p>
    <w:p>
      <w:pPr/>
      <w:r>
        <w:rPr>
          <w:lang w:val="zh_TW" w:bidi="zh_TW"/>
        </w:rPr>
      </w:r>
      <w:r>
        <w:rPr>
          <w:lang w:val="zh_TW" w:bidi="zh_TW"/>
        </w:rPr>
        <w:t>作者透過「地業（或產業）」這個概念的關聯性，來表示一種由後代承傳、持久的所有物。（見：</w:t>
      </w:r>
      <w:r>
        <w:rPr>
          <w:lang w:val="zh_TW" w:bidi="zh_TW"/>
        </w:rPr>
        <w:t>轉喻</w:t>
      </w:r>
      <w:r>
        <w:rPr>
          <w:lang w:val="zh_TW" w:bidi="zh_TW"/>
        </w:rPr>
        <w:t>）</w:t>
      </w:r>
    </w:p>
    <w:p>
      <w:pPr>
        <w:pStyle w:val="Heading4"/>
      </w:pPr>
      <w:r>
        <w:rPr>
          <w:lang w:val="zh_TW" w:bidi="zh_TW"/>
        </w:rPr>
        <w:t>「上到（或往上）」、「下到」</w:t>
      </w:r>
    </w:p>
    <w:p>
      <w:pPr/>
      <w:r>
        <w:rPr>
          <w:lang w:val="zh_TW" w:bidi="zh_TW"/>
        </w:rPr>
      </w:r>
      <w:r>
        <w:rPr>
          <w:lang w:val="zh_TW" w:bidi="zh_TW"/>
        </w:rPr>
        <w:t>在希伯來文中，作者和說話者通常會標明人在移動時是往較高的海拔處去，還是往較低的海拔處去。這類表達在描述各支派疆界時常常出現。如果你的語言在描述移動時不會標示高度的變化，那麼你可以更簡單地翻譯這些表達。例如，你可以簡單說「去」，而不必翻成「上到」或「下到」。（見：</w:t>
      </w:r>
      <w:r>
        <w:rPr>
          <w:lang w:val="zh_TW" w:bidi="zh_TW"/>
        </w:rPr>
        <w:t>假定的知識和隱含的資訊</w:t>
      </w:r>
      <w:r>
        <w:rPr>
          <w:lang w:val="zh_TW" w:bidi="zh_TW"/>
        </w:rPr>
        <w:t>）</w:t>
      </w:r>
    </w:p>
    <w:p>
      <w:pPr>
        <w:pStyle w:val="Heading4"/>
      </w:pPr>
      <w:r>
        <w:rPr>
          <w:lang w:val="zh_TW" w:bidi="zh_TW"/>
        </w:rPr>
        <w:t>從某個方向到某個地點</w:t>
      </w:r>
    </w:p>
    <w:p>
      <w:pPr/>
      <w:r>
        <w:rPr>
          <w:lang w:val="zh_TW" w:bidi="zh_TW"/>
        </w:rPr>
      </w:r>
      <w:r>
        <w:rPr>
          <w:lang w:val="zh_TW" w:bidi="zh_TW"/>
        </w:rPr>
        <w:t>作者描述一個地點相對於另一地點的位置時，是以其文化特有的方式來表達。例如，提到拿弗他利的土地時，他描述它是「西接」亞設的領土，意思是有人會從西方來，從亞設到拿弗他利。在你的翻譯中，應依照你所在文化描述地理相對位置的方式來表達這段內容。例如，你可以說亞設在拿弗他利的「西邊」。（見：</w:t>
      </w:r>
      <w:r>
        <w:rPr>
          <w:lang w:val="zh_TW" w:bidi="zh_TW"/>
        </w:rPr>
        <w:t>慣用語</w:t>
      </w:r>
      <w:r>
        <w:rPr>
          <w:lang w:val="zh_TW" w:bidi="zh_TW"/>
        </w:rPr>
        <w:t>）</w:t>
      </w:r>
    </w:p>
    <w:p>
      <w:pPr>
        <w:pStyle w:val="Heading4"/>
      </w:pPr>
      <w:r>
        <w:rPr>
          <w:lang w:val="zh_TW" w:bidi="zh_TW"/>
        </w:rPr>
        <w:t>「海」</w:t>
      </w:r>
    </w:p>
    <w:p>
      <w:pPr/>
      <w:r>
        <w:rPr>
          <w:lang w:val="zh_TW" w:bidi="zh_TW"/>
        </w:rPr>
      </w:r>
      <w:r>
        <w:rPr>
          <w:lang w:val="zh_TW" w:bidi="zh_TW"/>
        </w:rPr>
        <w:t>作者提到「海」時，他是指地中海。他在具名時稱之為「大海」。（見：</w:t>
      </w:r>
      <w:r>
        <w:rPr>
          <w:lang w:val="zh_TW" w:bidi="zh_TW"/>
        </w:rPr>
        <w:t>假定的知識和隱含的資訊</w:t>
      </w:r>
      <w:r>
        <w:rPr>
          <w:lang w:val="zh_TW" w:bidi="zh_TW"/>
        </w:rPr>
        <w:t>）</w:t>
      </w:r>
    </w:p>
    <w:p>
      <w:pPr>
        <w:pStyle w:val="Heading4"/>
      </w:pPr>
      <w:r>
        <w:rPr>
          <w:lang w:val="zh_TW" w:bidi="zh_TW"/>
        </w:rPr>
        <w:t>「直通到海」</w:t>
      </w:r>
    </w:p>
    <w:p>
      <w:pPr/>
      <w:r>
        <w:rPr>
          <w:lang w:val="zh_TW" w:bidi="zh_TW"/>
        </w:rPr>
      </w:r>
      <w:r>
        <w:rPr>
          <w:lang w:val="zh_TW" w:bidi="zh_TW"/>
        </w:rPr>
        <w:t>作者藉著使用</w:t>
      </w:r>
      <w:r>
        <w:rPr>
          <w:b/>
          <w:lang w:val="zh_TW" w:bidi="zh_TW"/>
        </w:rPr>
        <w:t>直通到海（seaward）</w:t>
      </w:r>
      <w:r>
        <w:rPr>
          <w:lang w:val="zh_TW" w:bidi="zh_TW"/>
        </w:rPr>
        <w:t>這個詞的關聯性來表示朝向地中海的方向，也就是說，從他的角度來看是朝向西邊。（見：</w:t>
      </w:r>
      <w:r>
        <w:rPr>
          <w:lang w:val="zh_TW" w:bidi="zh_TW"/>
        </w:rPr>
        <w:t>轉喻</w:t>
      </w:r>
      <w:r>
        <w:rPr>
          <w:lang w:val="zh_TW" w:bidi="zh_TW"/>
        </w:rPr>
        <w:t>）</w:t>
      </w:r>
    </w:p>
    <w:p>
      <w:pPr>
        <w:pStyle w:val="Heading4"/>
      </w:pPr>
      <w:r>
        <w:rPr>
          <w:lang w:val="zh_TW" w:bidi="zh_TW"/>
        </w:rPr>
        <w:t>「向日出之地」，「從日出之地（譯註：和合本未譯出此片語）」</w:t>
      </w:r>
    </w:p>
    <w:p>
      <w:pPr/>
      <w:r>
        <w:rPr>
          <w:lang w:val="zh_TW" w:bidi="zh_TW"/>
        </w:rPr>
      </w:r>
      <w:r>
        <w:rPr>
          <w:lang w:val="zh_TW" w:bidi="zh_TW"/>
        </w:rPr>
        <w:t>作者使用</w:t>
      </w:r>
      <w:r>
        <w:rPr>
          <w:b/>
          <w:lang w:val="zh_TW" w:bidi="zh_TW"/>
        </w:rPr>
        <w:t>日出</w:t>
      </w:r>
      <w:r>
        <w:rPr>
          <w:lang w:val="zh_TW" w:bidi="zh_TW"/>
        </w:rPr>
        <w:t>這個詞來指太陽升起的方向，也就是東方。（見：</w:t>
      </w:r>
      <w:r>
        <w:rPr>
          <w:lang w:val="zh_TW" w:bidi="zh_TW"/>
        </w:rPr>
        <w:t>轉喻</w:t>
      </w:r>
      <w:r>
        <w:rPr>
          <w:lang w:val="zh_TW" w:bidi="zh_TW"/>
        </w:rPr>
        <w:t>。）</w:t>
      </w:r>
    </w:p>
    <w:p>
      <w:pPr>
        <w:pStyle w:val="Heading4"/>
      </w:pPr>
      <w:r>
        <w:rPr>
          <w:lang w:val="zh_TW" w:bidi="zh_TW"/>
        </w:rPr>
        <w:t>邊界描述中的名稱</w:t>
      </w:r>
    </w:p>
    <w:p>
      <w:pPr/>
      <w:r>
        <w:rPr>
          <w:lang w:val="zh_TW" w:bidi="zh_TW"/>
        </w:rPr>
      </w:r>
      <w:r>
        <w:rPr>
          <w:lang w:val="zh_TW" w:bidi="zh_TW"/>
        </w:rPr>
        <w:t>除非聖經經文、附註或和合本中另有說明，否則所有出現在邊界描述中的名稱，都應視為城或鄉的名稱。（見：</w:t>
      </w:r>
      <w:r>
        <w:rPr>
          <w:lang w:val="zh_TW" w:bidi="zh_TW"/>
        </w:rPr>
        <w:t>如何翻譯名字</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 第一章簡介</w:t>
      </w:r>
      <w:r>
        <w:rPr>
          <w:lang w:val="zh_TW" w:bidi="zh_TW"/>
        </w:rPr>
      </w:r>
    </w:p>
    <w:p>
      <w:pPr>
        <w:pStyle w:val="Heading2"/>
      </w:pPr>
      <w:r>
        <w:rPr>
          <w:lang w:val="zh_TW" w:bidi="zh_TW"/>
        </w:rPr>
        <w:t>約書亞記</w:t>
      </w:r>
      <w:r>
        <w:rPr>
          <w:lang w:val="zh_TW" w:bidi="zh_TW"/>
        </w:rPr>
        <w:t>第</w:t>
      </w:r>
      <w:r>
        <w:rPr>
          <w:lang w:val="zh_TW" w:bidi="zh_TW"/>
        </w:rPr>
        <w:t>一章簡介</w:t>
      </w:r>
    </w:p>
    <w:p>
      <w:pPr>
        <w:pStyle w:val="Heading3"/>
      </w:pPr>
      <w:r>
        <w:rPr>
          <w:lang w:val="zh_TW" w:bidi="zh_TW"/>
        </w:rPr>
        <w:t>結構與格式</w:t>
      </w:r>
    </w:p>
    <w:p>
      <w:pPr/>
      <w:r>
        <w:rPr>
          <w:lang w:val="zh_TW" w:bidi="zh_TW"/>
        </w:rPr>
      </w:r>
      <w:r>
        <w:rPr>
          <w:lang w:val="zh_TW" w:bidi="zh_TW"/>
        </w:rPr>
        <w:t>本章描述了以色列人為征服迦南地所做的準備。</w:t>
      </w:r>
    </w:p>
    <w:p>
      <w:pPr>
        <w:pStyle w:val="ListBullet"/>
        <w:spacing w:line="240" w:lineRule="auto"/>
        <w:ind w:left="720"/>
      </w:pPr>
      <w:r>
        <w:rPr>
          <w:lang w:val="zh_TW" w:bidi="zh_TW"/>
        </w:rPr>
      </w:r>
      <w:r>
        <w:rPr>
          <w:lang w:val="zh_TW" w:bidi="zh_TW"/>
        </w:rPr>
        <w:t>耶和華（雅巍）鼓勵約書亞（1:1–9）</w:t>
      </w:r>
    </w:p>
    <w:p>
      <w:pPr>
        <w:pStyle w:val="ListBullet"/>
        <w:spacing w:line="240" w:lineRule="auto"/>
        <w:ind w:left="720"/>
      </w:pPr>
      <w:r>
        <w:rPr>
          <w:lang w:val="zh_TW" w:bidi="zh_TW"/>
        </w:rPr>
      </w:r>
      <w:r>
        <w:rPr>
          <w:lang w:val="zh_TW" w:bidi="zh_TW"/>
        </w:rPr>
        <w:t>東邊支派派出軍隊（1:10–16）</w:t>
      </w:r>
    </w:p>
    <w:p>
      <w:pPr/>
      <w:r>
        <w:rPr>
          <w:lang w:val="zh_TW" w:bidi="zh_TW"/>
        </w:rPr>
      </w:r>
      <w:r>
        <w:rPr>
          <w:lang w:val="zh_TW" w:bidi="zh_TW"/>
        </w:rPr>
        <w:t>在約書亞記的開頭，聖經的敘述自然地從申命記的結尾延續下去。</w:t>
      </w:r>
    </w:p>
    <w:p>
      <w:pPr>
        <w:pStyle w:val="Heading3"/>
      </w:pPr>
      <w:r>
        <w:rPr>
          <w:lang w:val="zh_TW" w:bidi="zh_TW"/>
        </w:rPr>
        <w:t>本章中的翻譯問題</w:t>
      </w:r>
    </w:p>
    <w:p>
      <w:pPr>
        <w:pStyle w:val="Heading4"/>
      </w:pPr>
      <w:r>
        <w:rPr>
          <w:lang w:val="zh_TW" w:bidi="zh_TW"/>
        </w:rPr>
        <w:t>「要剛強壯膽」</w:t>
      </w:r>
    </w:p>
    <w:p>
      <w:pPr/>
      <w:r>
        <w:rPr>
          <w:lang w:val="zh_TW" w:bidi="zh_TW"/>
        </w:rPr>
      </w:r>
      <w:r>
        <w:rPr>
          <w:lang w:val="zh_TW" w:bidi="zh_TW"/>
        </w:rPr>
        <w:t>耶和華在第6、7和9節告訴約書亞「要剛強壯膽」，而東邊支派的領袖在第18節也對他說同樣的話。「剛強」和「壯膽」的意思相似。耶和華和部落領袖將這兩個詞一起使用以強調其重要性。約書亞需要表現出極大的勇氣，但如果他這樣做，耶和華將賜予他勝利並尊榮他。如果這樣表達對讀者來說會更清楚，你可以用一個詞或片語來表達這種強調，但你應該每次都以相同的方式來翻譯這個表達，以便讀者能夠認識到它在這個故事中的重要性。（見：</w:t>
      </w:r>
      <w:r>
        <w:rPr>
          <w:lang w:val="zh_TW" w:bidi="zh_TW"/>
        </w:rPr>
        <w:t>同義連用</w:t>
      </w:r>
      <w:r>
        <w:rPr>
          <w:lang w:val="zh_TW" w:bidi="zh_TW"/>
        </w:rPr>
        <w:t>）</w:t>
      </w:r>
    </w:p>
    <w:p>
      <w:pPr>
        <w:pStyle w:val="Heading4"/>
      </w:pPr>
      <w:r>
        <w:rPr>
          <w:lang w:val="zh_TW" w:bidi="zh_TW"/>
        </w:rPr>
        <w:t>「你」和「你的」</w:t>
      </w:r>
    </w:p>
    <w:p>
      <w:pPr/>
      <w:r>
        <w:rPr>
          <w:lang w:val="zh_TW" w:bidi="zh_TW"/>
        </w:rPr>
      </w:r>
      <w:r>
        <w:rPr>
          <w:lang w:val="zh_TW" w:bidi="zh_TW"/>
        </w:rPr>
        <w:t>在第2–3節中，「你」和「你的」是複數形式，因為耶和華正在談論以色列人。在第2–9節中，這些代名詞是單數形式，因為耶和華正在對約書亞說話。在第11–15節中是複數形式，因為正在對群體說話。在第16–18節中是單數形式，因為部落領袖正在對約書亞說話。</w:t>
      </w:r>
      <w:r>
        <w:rPr>
          <w:lang w:val="zh_TW" w:bidi="zh_TW"/>
        </w:rPr>
      </w:r>
      <w:r>
        <w:rPr>
          <w:lang w:val="zh_TW" w:bidi="zh_TW"/>
        </w:rPr>
      </w:r>
    </w:p>
    <w:p>
      <w:pPr/>
      <w:r>
        <w:rPr>
          <w:lang w:val="zh_TW" w:bidi="zh_TW"/>
        </w:rPr>
      </w:r>
    </w:p>
    <w:p>
      <w:pPr>
        <w:pStyle w:val="Heading2"/>
      </w:pPr>
      <w:r>
        <w:rPr>
          <w:lang w:val="zh_TW" w:bidi="zh_TW"/>
        </w:rPr>
        <w:t>約書亞記 - 第二章簡介</w:t>
      </w:r>
      <w:r>
        <w:rPr>
          <w:lang w:val="zh_TW" w:bidi="zh_TW"/>
        </w:rPr>
      </w:r>
    </w:p>
    <w:p>
      <w:pPr>
        <w:pStyle w:val="Heading3"/>
      </w:pPr>
      <w:r>
        <w:rPr>
          <w:lang w:val="zh_TW" w:bidi="zh_TW"/>
        </w:rPr>
        <w:t>結構與格式</w:t>
      </w:r>
    </w:p>
    <w:p>
      <w:pPr/>
      <w:r>
        <w:rPr>
          <w:lang w:val="zh_TW" w:bidi="zh_TW"/>
        </w:rPr>
      </w:r>
      <w:r>
        <w:rPr>
          <w:lang w:val="zh_TW" w:bidi="zh_TW"/>
        </w:rPr>
        <w:t>本章開始講述征服迦南地的故事，描述約書亞如何派遣探子去偵查耶利哥城的情況。</w:t>
      </w:r>
    </w:p>
    <w:p>
      <w:pPr>
        <w:pStyle w:val="Heading3"/>
      </w:pPr>
      <w:r>
        <w:rPr>
          <w:lang w:val="zh_TW" w:bidi="zh_TW"/>
        </w:rPr>
        <w:t>本章中的宗教與文化概念</w:t>
      </w:r>
    </w:p>
    <w:p>
      <w:pPr>
        <w:pStyle w:val="Heading4"/>
      </w:pPr>
      <w:r>
        <w:rPr>
          <w:lang w:val="zh_TW" w:bidi="zh_TW"/>
        </w:rPr>
        <w:t>喇合的信心</w:t>
      </w:r>
    </w:p>
    <w:p>
      <w:pPr/>
      <w:r>
        <w:rPr>
          <w:lang w:val="zh_TW" w:bidi="zh_TW"/>
        </w:rPr>
      </w:r>
      <w:r>
        <w:rPr>
          <w:lang w:val="zh_TW" w:bidi="zh_TW"/>
        </w:rPr>
        <w:t>即使喇合是迦南人，她仍然表達了對耶和華（雅巍）——那以色列之神的信仰。她說：「</w:t>
      </w:r>
      <w:r>
        <w:rPr>
          <w:lang w:val="zh_TW" w:bidi="zh_TW"/>
        </w:rPr>
        <w:t>耶和華——你們的神本是上天下地的神。</w:t>
      </w:r>
      <w:r>
        <w:rPr>
          <w:lang w:val="zh_TW" w:bidi="zh_TW"/>
        </w:rPr>
        <w:t>」這句話表達了她的信仰。因為喇合認識到耶和華是真正的神，她幫助了以色列人，因此他們不傷害她和她的家人。（見：</w:t>
      </w:r>
      <w:r>
        <w:rPr>
          <w:lang w:val="zh_TW" w:bidi="zh_TW"/>
        </w:rPr>
        <w:t>信心</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 第三章簡介</w:t>
      </w:r>
      <w:r>
        <w:rPr>
          <w:lang w:val="zh_TW" w:bidi="zh_TW"/>
        </w:rPr>
      </w:r>
    </w:p>
    <w:p>
      <w:pPr>
        <w:pStyle w:val="Heading3"/>
      </w:pPr>
      <w:r>
        <w:rPr>
          <w:lang w:val="zh_TW" w:bidi="zh_TW"/>
        </w:rPr>
        <w:t>結構與格式</w:t>
      </w:r>
    </w:p>
    <w:p>
      <w:pPr/>
      <w:r>
        <w:rPr>
          <w:lang w:val="zh_TW" w:bidi="zh_TW"/>
        </w:rPr>
      </w:r>
      <w:r>
        <w:rPr>
          <w:lang w:val="zh_TW" w:bidi="zh_TW"/>
        </w:rPr>
        <w:t>本章開始描述以色列人如何渡過約旦河，</w:t>
      </w:r>
      <w:r>
        <w:rPr>
          <w:lang w:val="zh_TW" w:bidi="zh_TW"/>
        </w:rPr>
        <w:t>雖然那時正值河水漲溢兩岸，但耶和華（雅巍）使河水止住不流</w:t>
      </w:r>
      <w:r>
        <w:rPr>
          <w:lang w:val="zh_TW" w:bidi="zh_TW"/>
        </w:rPr>
        <w:t>。</w:t>
      </w:r>
    </w:p>
    <w:p>
      <w:pPr>
        <w:pStyle w:val="Heading3"/>
      </w:pPr>
      <w:r>
        <w:rPr>
          <w:lang w:val="zh_TW" w:bidi="zh_TW"/>
        </w:rPr>
        <w:t>本章中的宗教與文化概念</w:t>
      </w:r>
    </w:p>
    <w:p>
      <w:pPr>
        <w:pStyle w:val="Heading4"/>
      </w:pPr>
      <w:r>
        <w:rPr>
          <w:lang w:val="zh_TW" w:bidi="zh_TW"/>
        </w:rPr>
        <w:t>神使約旦河乾涸</w:t>
      </w:r>
    </w:p>
    <w:p>
      <w:pPr/>
      <w:r>
        <w:rPr>
          <w:lang w:val="zh_TW" w:bidi="zh_TW"/>
        </w:rPr>
      </w:r>
      <w:r>
        <w:rPr>
          <w:lang w:val="zh_TW" w:bidi="zh_TW"/>
        </w:rPr>
        <w:t>約書亞在三章5節中告訴百姓：「</w:t>
      </w:r>
      <w:r>
        <w:rPr>
          <w:lang w:val="zh_TW" w:bidi="zh_TW"/>
        </w:rPr>
        <w:t>你們要自潔，因為明天耶和華必在你們中間行奇事。</w:t>
      </w:r>
      <w:r>
        <w:rPr>
          <w:lang w:val="zh_TW" w:bidi="zh_TW"/>
        </w:rPr>
        <w:t>」他的意思是耶和華會讓約旦河停止流動，這樣他們就可以渡過河。百姓需要處於對耶和華特別專注奉獻的狀態，以便欣賞祂所做的事情並參與其中。征服應許之地將要透過神的超自然大能來成就。（見：</w:t>
      </w:r>
      <w:r>
        <w:rPr>
          <w:lang w:val="zh_TW" w:bidi="zh_TW"/>
        </w:rPr>
        <w:t>神蹟</w:t>
      </w:r>
      <w:r>
        <w:rPr>
          <w:lang w:val="zh_TW" w:bidi="zh_TW"/>
        </w:rPr>
        <w:t>和</w:t>
      </w:r>
      <w:r>
        <w:rPr>
          <w:lang w:val="zh_TW" w:bidi="zh_TW"/>
        </w:rPr>
        <w:t>應許之地</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 第四章簡介</w:t>
      </w:r>
      <w:r>
        <w:rPr>
          <w:lang w:val="zh_TW" w:bidi="zh_TW"/>
        </w:rPr>
      </w:r>
    </w:p>
    <w:p>
      <w:pPr>
        <w:pStyle w:val="Heading3"/>
      </w:pPr>
      <w:r>
        <w:rPr>
          <w:lang w:val="zh_TW" w:bidi="zh_TW"/>
        </w:rPr>
        <w:t>結構與格式</w:t>
      </w:r>
    </w:p>
    <w:p>
      <w:pPr/>
      <w:r>
        <w:rPr>
          <w:lang w:val="zh_TW" w:bidi="zh_TW"/>
        </w:rPr>
      </w:r>
      <w:r>
        <w:rPr>
          <w:lang w:val="zh_TW" w:bidi="zh_TW"/>
        </w:rPr>
        <w:t>這一章結束了以色列人如何渡過約旦河的故事，雖然那時正值河水漲溢兩岸，但耶和華（雅巍）使河水止住不流。</w:t>
      </w:r>
    </w:p>
    <w:p>
      <w:pPr>
        <w:pStyle w:val="Heading3"/>
      </w:pPr>
      <w:r>
        <w:rPr>
          <w:lang w:val="zh_TW" w:bidi="zh_TW"/>
        </w:rPr>
        <w:t>本章中的宗教與文化概念</w:t>
      </w:r>
    </w:p>
    <w:p>
      <w:pPr>
        <w:pStyle w:val="Heading4"/>
      </w:pPr>
      <w:r>
        <w:rPr>
          <w:lang w:val="zh_TW" w:bidi="zh_TW"/>
        </w:rPr>
        <w:t>透過耶和華的力量獲得勝利</w:t>
      </w:r>
    </w:p>
    <w:p>
      <w:pPr/>
      <w:r>
        <w:rPr>
          <w:lang w:val="zh_TW" w:bidi="zh_TW"/>
        </w:rPr>
      </w:r>
      <w:r>
        <w:rPr>
          <w:lang w:val="zh_TW" w:bidi="zh_TW"/>
        </w:rPr>
        <w:t>征服迦南地是靠耶和華的大能所完成的，祂顯示出比迦南地所有國王更強大的力量。約書亞認識到以色列人只有透過耶和華的大能才能獲得勝利。因此，他們渡過約旦河後的第一個行動是用河中的石頭建造一個紀念碑，作為耶和華大能的見證。</w:t>
      </w:r>
    </w:p>
    <w:p>
      <w:pPr>
        <w:pStyle w:val="Heading3"/>
      </w:pPr>
      <w:r>
        <w:rPr>
          <w:lang w:val="zh_TW" w:bidi="zh_TW"/>
        </w:rPr>
        <w:t>本章中的翻譯問題</w:t>
      </w:r>
    </w:p>
    <w:p>
      <w:pPr>
        <w:pStyle w:val="Heading4"/>
      </w:pPr>
      <w:r>
        <w:rPr>
          <w:lang w:val="zh_TW" w:bidi="zh_TW"/>
        </w:rPr>
        <w:t>交叉結構</w:t>
      </w:r>
    </w:p>
    <w:p>
      <w:pPr/>
      <w:r>
        <w:rPr>
          <w:lang w:val="zh_TW" w:bidi="zh_TW"/>
        </w:rPr>
      </w:r>
      <w:r>
        <w:rPr>
          <w:lang w:val="zh_TW" w:bidi="zh_TW"/>
        </w:rPr>
        <w:t>希伯來詩歌有時會使用一種稱為「交叉結構」的文學手法。交叉結構是指字詞或片語按照AB-BA的順序排列。這有助於使某句話更容易被記住。約書亞在四章7節中，告訴以色列人當他們的孩子詢問石碑時該怎麼說時，就使用了交叉結構：</w:t>
      </w:r>
    </w:p>
    <w:p>
      <w:pPr/>
      <w:r>
        <w:rPr>
          <w:lang w:val="zh_TW" w:bidi="zh_TW"/>
        </w:rPr>
      </w:r>
      <w:r>
        <w:rPr>
          <w:lang w:val="zh_TW" w:bidi="zh_TW"/>
        </w:rPr>
        <w:t>A 因為約旦河的水在 B 耶和華的約櫃前斷絕；</w:t>
      </w:r>
      <w:r>
        <w:rPr>
          <w:lang w:val="zh_TW" w:bidi="zh_TW"/>
        </w:rPr>
        <w:t xml:space="preserve">B </w:t>
      </w:r>
      <w:r>
        <w:rPr>
          <w:lang w:val="zh_TW" w:bidi="zh_TW"/>
        </w:rPr>
        <w:t>約櫃過約旦河的時候，</w:t>
      </w:r>
      <w:r>
        <w:rPr>
          <w:lang w:val="zh_TW" w:bidi="zh_TW"/>
        </w:rPr>
        <w:t xml:space="preserve">A </w:t>
      </w:r>
      <w:r>
        <w:rPr>
          <w:lang w:val="zh_TW" w:bidi="zh_TW"/>
        </w:rPr>
        <w:t>約旦河的水就斷絕了。</w:t>
      </w:r>
    </w:p>
    <w:p>
      <w:pPr/>
      <w:r>
        <w:rPr>
          <w:lang w:val="zh_TW" w:bidi="zh_TW"/>
        </w:rPr>
      </w:r>
      <w:r>
        <w:rPr>
          <w:lang w:val="zh_TW" w:bidi="zh_TW"/>
        </w:rPr>
        <w:t>你可以在翻譯中表達出這一點，以展示出這種文學手法。</w:t>
      </w:r>
      <w:r>
        <w:rPr>
          <w:lang w:val="zh_TW" w:bidi="zh_TW"/>
        </w:rPr>
      </w:r>
      <w:r>
        <w:rPr>
          <w:lang w:val="zh_TW" w:bidi="zh_TW"/>
        </w:rPr>
      </w:r>
    </w:p>
    <w:p>
      <w:pPr/>
      <w:r>
        <w:rPr>
          <w:lang w:val="zh_TW" w:bidi="zh_TW"/>
        </w:rPr>
      </w:r>
    </w:p>
    <w:p>
      <w:pPr>
        <w:pStyle w:val="Heading2"/>
      </w:pPr>
      <w:r>
        <w:rPr>
          <w:lang w:val="zh_TW" w:bidi="zh_TW"/>
        </w:rPr>
        <w:t>約書亞記 - 第五章簡介</w:t>
      </w:r>
      <w:r>
        <w:rPr>
          <w:lang w:val="zh_TW" w:bidi="zh_TW"/>
        </w:rPr>
      </w:r>
    </w:p>
    <w:p>
      <w:pPr>
        <w:pStyle w:val="Heading3"/>
      </w:pPr>
      <w:r>
        <w:rPr>
          <w:lang w:val="zh_TW" w:bidi="zh_TW"/>
        </w:rPr>
        <w:t>結構與格式</w:t>
      </w:r>
    </w:p>
    <w:p>
      <w:pPr/>
      <w:r>
        <w:rPr>
          <w:lang w:val="zh_TW" w:bidi="zh_TW"/>
        </w:rPr>
      </w:r>
      <w:r>
        <w:rPr>
          <w:lang w:val="zh_TW" w:bidi="zh_TW"/>
        </w:rPr>
        <w:t>本章開始時提到迦南地的諸王聽到耶和華（雅巍）如何使約旦河乾涸，以便以色列人能夠渡過時，感到恐懼（5:1）。</w:t>
      </w:r>
    </w:p>
    <w:p>
      <w:pPr/>
      <w:r>
        <w:rPr>
          <w:lang w:val="zh_TW" w:bidi="zh_TW"/>
        </w:rPr>
      </w:r>
      <w:r>
        <w:rPr>
          <w:lang w:val="zh_TW" w:bidi="zh_TW"/>
        </w:rPr>
        <w:t>接下來的章節描述了以色列人一進入迦南地，就小心謹慎地遵守摩西律法。</w:t>
      </w:r>
    </w:p>
    <w:p>
      <w:pPr>
        <w:pStyle w:val="ListBullet"/>
        <w:spacing w:line="240" w:lineRule="auto"/>
        <w:ind w:left="720"/>
      </w:pPr>
      <w:r>
        <w:rPr>
          <w:lang w:val="zh_TW" w:bidi="zh_TW"/>
        </w:rPr>
      </w:r>
      <w:r>
        <w:rPr>
          <w:lang w:val="zh_TW" w:bidi="zh_TW"/>
        </w:rPr>
        <w:t>以色列的男人受了割禮（5:2–9）</w:t>
      </w:r>
    </w:p>
    <w:p>
      <w:pPr>
        <w:pStyle w:val="ListBullet"/>
        <w:spacing w:line="240" w:lineRule="auto"/>
        <w:ind w:left="720"/>
      </w:pPr>
      <w:r>
        <w:rPr>
          <w:lang w:val="zh_TW" w:bidi="zh_TW"/>
        </w:rPr>
      </w:r>
      <w:r>
        <w:rPr>
          <w:lang w:val="zh_TW" w:bidi="zh_TW"/>
        </w:rPr>
        <w:t>所有以色列人慶祝逾越節（5:10–12）</w:t>
      </w:r>
    </w:p>
    <w:p>
      <w:pPr/>
      <w:r>
        <w:rPr>
          <w:lang w:val="zh_TW" w:bidi="zh_TW"/>
        </w:rPr>
      </w:r>
      <w:r>
        <w:rPr>
          <w:lang w:val="zh_TW" w:bidi="zh_TW"/>
        </w:rPr>
        <w:t>接下來的章節描述了耶和華的軍隊指揮官如何幫助約書亞擊敗他的敵人（書5:13–15）。</w:t>
      </w:r>
    </w:p>
    <w:p>
      <w:pPr>
        <w:pStyle w:val="Heading3"/>
      </w:pPr>
      <w:r>
        <w:rPr>
          <w:lang w:val="zh_TW" w:bidi="zh_TW"/>
        </w:rPr>
        <w:t>本章中的宗教與文化概念</w:t>
      </w:r>
    </w:p>
    <w:p>
      <w:pPr>
        <w:pStyle w:val="Heading4"/>
      </w:pPr>
      <w:r>
        <w:rPr>
          <w:lang w:val="zh_TW" w:bidi="zh_TW"/>
        </w:rPr>
        <w:t>割禮</w:t>
      </w:r>
    </w:p>
    <w:p>
      <w:pPr/>
      <w:r>
        <w:rPr>
          <w:lang w:val="zh_TW" w:bidi="zh_TW"/>
        </w:rPr>
      </w:r>
      <w:r>
        <w:rPr>
          <w:lang w:val="zh_TW" w:bidi="zh_TW"/>
        </w:rPr>
        <w:t>這是耶和華透過摩西賜給以色列人的約的記號。約書亞記解釋了為什麼過約旦河的以色列男子尚未受割禮。履行這個約的記號，是以色列人在迦南地定居時要如何遵守整個摩西律法的重要表現。這也確認了以色列作為一個國家的身份認同。耶和華說，透過讓以色列男子受割禮，祂已經除去了「埃及的恥辱」。在民數記二十二章5節中，王巴勒僅僅稱以色列人為「</w:t>
      </w:r>
      <w:r>
        <w:rPr>
          <w:lang w:val="zh_TW" w:bidi="zh_TW"/>
        </w:rPr>
        <w:t>一宗民從埃及出來</w:t>
      </w:r>
      <w:r>
        <w:rPr>
          <w:lang w:val="zh_TW" w:bidi="zh_TW"/>
        </w:rPr>
        <w:t>」，換句話說，就是一群逃跑的埃及奴隸。現在，以色列人被明確地看作一個獨特的民族群體，</w:t>
      </w:r>
      <w:r>
        <w:rPr>
          <w:lang w:val="zh_TW" w:bidi="zh_TW"/>
        </w:rPr>
        <w:t>擁有耶和華所吩咐的律法和習俗</w:t>
      </w:r>
      <w:r>
        <w:rPr>
          <w:lang w:val="zh_TW" w:bidi="zh_TW"/>
        </w:rPr>
        <w:t>。（見：</w:t>
      </w:r>
      <w:r>
        <w:rPr>
          <w:lang w:val="zh_TW" w:bidi="zh_TW"/>
        </w:rPr>
        <w:t>行割禮</w:t>
      </w:r>
      <w:r>
        <w:rPr>
          <w:lang w:val="zh_TW" w:bidi="zh_TW"/>
        </w:rPr>
        <w:t>）</w:t>
      </w:r>
    </w:p>
    <w:p>
      <w:pPr>
        <w:pStyle w:val="Heading3"/>
      </w:pPr>
      <w:r>
        <w:rPr>
          <w:lang w:val="zh_TW" w:bidi="zh_TW"/>
        </w:rPr>
        <w:t>本章中的翻譯問題</w:t>
      </w:r>
    </w:p>
    <w:p>
      <w:pPr>
        <w:pStyle w:val="Heading4"/>
      </w:pPr>
      <w:r>
        <w:rPr>
          <w:lang w:val="zh_TW" w:bidi="zh_TW"/>
        </w:rPr>
        <w:t>「</w:t>
      </w:r>
      <w:r>
        <w:rPr>
          <w:lang w:val="zh_TW" w:bidi="zh_TW"/>
        </w:rPr>
        <w:t>一個人</w:t>
      </w:r>
      <w:r>
        <w:rPr>
          <w:lang w:val="zh_TW" w:bidi="zh_TW"/>
        </w:rPr>
        <w:t>……</w:t>
      </w:r>
      <w:r>
        <w:rPr>
          <w:lang w:val="zh_TW" w:bidi="zh_TW"/>
        </w:rPr>
        <w:t>對面站立</w:t>
      </w:r>
      <w:r>
        <w:rPr>
          <w:lang w:val="zh_TW" w:bidi="zh_TW"/>
        </w:rPr>
        <w:t>」</w:t>
      </w:r>
    </w:p>
    <w:p>
      <w:pPr/>
      <w:r>
        <w:rPr>
          <w:lang w:val="zh_TW" w:bidi="zh_TW"/>
        </w:rPr>
      </w:r>
      <w:r>
        <w:rPr>
          <w:lang w:val="zh_TW" w:bidi="zh_TW"/>
        </w:rPr>
        <w:t>作者使用「一個人」這個表達來描述在五章13節中出現在約書亞面前的人物，但在下一節中，這個人物解釋說他是「</w:t>
      </w:r>
      <w:r>
        <w:rPr>
          <w:lang w:val="zh_TW" w:bidi="zh_TW"/>
        </w:rPr>
        <w:t>耶和華軍隊的元帥</w:t>
      </w:r>
      <w:r>
        <w:rPr>
          <w:lang w:val="zh_TW" w:bidi="zh_TW"/>
        </w:rPr>
        <w:t>」。所以這其實不是一個人類，而更可能是耶和華。作者使用「一個人」這個片語是因為那是約書亞起初認為的他的樣子。由於這個人物在下一節中會自我驗明，因此在你的翻譯中，在五章13節不需要說「看起來像人的耶和華」之類的話。</w:t>
      </w:r>
      <w:r>
        <w:rPr>
          <w:lang w:val="zh_TW" w:bidi="zh_TW"/>
        </w:rPr>
      </w:r>
      <w:r>
        <w:rPr>
          <w:lang w:val="zh_TW" w:bidi="zh_TW"/>
        </w:rPr>
      </w:r>
    </w:p>
    <w:p>
      <w:pPr/>
      <w:r>
        <w:rPr>
          <w:lang w:val="zh_TW" w:bidi="zh_TW"/>
        </w:rPr>
      </w:r>
    </w:p>
    <w:p>
      <w:pPr>
        <w:pStyle w:val="Heading2"/>
      </w:pPr>
      <w:r>
        <w:rPr>
          <w:lang w:val="zh_TW" w:bidi="zh_TW"/>
        </w:rPr>
        <w:t>約書亞記 - 第六章簡介</w:t>
      </w:r>
      <w:r>
        <w:rPr>
          <w:lang w:val="zh_TW" w:bidi="zh_TW"/>
        </w:rPr>
      </w:r>
    </w:p>
    <w:p>
      <w:pPr>
        <w:pStyle w:val="Heading3"/>
      </w:pPr>
      <w:r>
        <w:rPr>
          <w:lang w:val="zh_TW" w:bidi="zh_TW"/>
        </w:rPr>
        <w:t>結構與格式</w:t>
      </w:r>
    </w:p>
    <w:p>
      <w:pPr/>
      <w:r>
        <w:rPr>
          <w:lang w:val="zh_TW" w:bidi="zh_TW"/>
        </w:rPr>
      </w:r>
      <w:r>
        <w:rPr>
          <w:lang w:val="zh_TW" w:bidi="zh_TW"/>
        </w:rPr>
        <w:t>本章描述了耶和華（雅巍）如何以超自然的方式幫助以色列人擊敗耶利哥人，並摧毀那座城市。</w:t>
      </w:r>
    </w:p>
    <w:p>
      <w:pPr>
        <w:pStyle w:val="Heading3"/>
      </w:pPr>
      <w:r>
        <w:rPr>
          <w:lang w:val="zh_TW" w:bidi="zh_TW"/>
        </w:rPr>
        <w:t>本章中的宗教與文化概念</w:t>
      </w:r>
    </w:p>
    <w:p>
      <w:pPr>
        <w:pStyle w:val="Heading4"/>
      </w:pPr>
      <w:r>
        <w:rPr>
          <w:lang w:val="zh_TW" w:bidi="zh_TW"/>
        </w:rPr>
        <w:t>耶和華征服</w:t>
      </w:r>
    </w:p>
    <w:p>
      <w:pPr/>
      <w:r>
        <w:rPr>
          <w:lang w:val="zh_TW" w:bidi="zh_TW"/>
        </w:rPr>
      </w:r>
      <w:r>
        <w:rPr>
          <w:lang w:val="zh_TW" w:bidi="zh_TW"/>
        </w:rPr>
        <w:t>以色列在耶利哥戰役中的勝利情況非常不尋常。軍隊通常不會圍繞一個城市行進或呼喊來贏得軍事戰鬥。這是因為耶和華賜予以色列人勝利，正如約書亞在六章16節中所明確指出的。（見：</w:t>
      </w:r>
      <w:r>
        <w:rPr>
          <w:lang w:val="zh_TW" w:bidi="zh_TW"/>
        </w:rPr>
        <w:t>假定的知識和隱含的資訊</w:t>
      </w:r>
      <w:r>
        <w:rPr>
          <w:lang w:val="zh_TW" w:bidi="zh_TW"/>
        </w:rPr>
        <w:t>）</w:t>
      </w:r>
    </w:p>
    <w:p>
      <w:pPr>
        <w:pStyle w:val="Heading3"/>
      </w:pPr>
      <w:r>
        <w:rPr>
          <w:lang w:val="zh_TW" w:bidi="zh_TW"/>
        </w:rPr>
        <w:t>本章中的翻譯問題</w:t>
      </w:r>
    </w:p>
    <w:p>
      <w:pPr>
        <w:pStyle w:val="Heading4"/>
      </w:pPr>
      <w:r>
        <w:rPr>
          <w:lang w:val="zh_TW" w:bidi="zh_TW"/>
        </w:rPr>
        <w:t>「當滅」</w:t>
      </w:r>
    </w:p>
    <w:p>
      <w:pPr/>
      <w:r>
        <w:rPr>
          <w:lang w:val="zh_TW" w:bidi="zh_TW"/>
        </w:rPr>
      </w:r>
      <w:r>
        <w:rPr>
          <w:lang w:val="zh_TW" w:bidi="zh_TW"/>
        </w:rPr>
        <w:t>和合本翻譯為「當滅」的專門用語在本章中出現了多次。請參閱約書亞簡介中對該用語的討論，並參閱和合本以了解其在本章中使用的具體上下文中的意義表達。</w:t>
      </w:r>
      <w:r>
        <w:rPr>
          <w:lang w:val="zh_TW" w:bidi="zh_TW"/>
        </w:rPr>
      </w:r>
      <w:r>
        <w:rPr>
          <w:lang w:val="zh_TW" w:bidi="zh_TW"/>
        </w:rPr>
      </w:r>
    </w:p>
    <w:p>
      <w:pPr/>
      <w:r>
        <w:rPr>
          <w:lang w:val="zh_TW" w:bidi="zh_TW"/>
        </w:rPr>
      </w:r>
    </w:p>
    <w:p>
      <w:pPr>
        <w:pStyle w:val="Heading2"/>
      </w:pPr>
      <w:r>
        <w:rPr>
          <w:lang w:val="zh_TW" w:bidi="zh_TW"/>
        </w:rPr>
        <w:t>約書亞記 - 第七章簡介</w:t>
      </w:r>
      <w:r>
        <w:rPr>
          <w:lang w:val="zh_TW" w:bidi="zh_TW"/>
        </w:rPr>
      </w:r>
    </w:p>
    <w:p>
      <w:pPr>
        <w:pStyle w:val="Heading3"/>
      </w:pPr>
      <w:r>
        <w:rPr>
          <w:lang w:val="zh_TW" w:bidi="zh_TW"/>
        </w:rPr>
        <w:t>結構與格式</w:t>
      </w:r>
    </w:p>
    <w:p>
      <w:pPr/>
      <w:r>
        <w:rPr>
          <w:lang w:val="zh_TW" w:bidi="zh_TW"/>
        </w:rPr>
      </w:r>
      <w:r>
        <w:rPr>
          <w:lang w:val="zh_TW" w:bidi="zh_TW"/>
        </w:rPr>
        <w:t>本章描述了</w:t>
      </w:r>
      <w:r>
        <w:rPr>
          <w:lang w:val="zh_TW" w:bidi="zh_TW"/>
        </w:rPr>
        <w:t>艾城的軍隊——其規模遠小於耶利哥——如何能擊敗以色列人</w:t>
      </w:r>
      <w:r>
        <w:rPr>
          <w:lang w:val="zh_TW" w:bidi="zh_TW"/>
        </w:rPr>
        <w:t>，這是因為其中一名以色列人違背了耶和華（雅巍）的命令，從耶利哥奪取了戰利品。章節中描述了耶和華如何識別出這個人——名叫亞干的人，以及以色列人如何因他的行為而處決他。</w:t>
      </w:r>
    </w:p>
    <w:p>
      <w:pPr>
        <w:pStyle w:val="Heading3"/>
      </w:pPr>
      <w:r>
        <w:rPr>
          <w:lang w:val="zh_TW" w:bidi="zh_TW"/>
        </w:rPr>
        <w:t>本章中的宗教與文化概念</w:t>
      </w:r>
    </w:p>
    <w:p>
      <w:pPr>
        <w:pStyle w:val="Heading4"/>
      </w:pPr>
      <w:r>
        <w:rPr>
          <w:lang w:val="zh_TW" w:bidi="zh_TW"/>
        </w:rPr>
        <w:t>罪帶來失敗</w:t>
      </w:r>
    </w:p>
    <w:p>
      <w:pPr/>
      <w:r>
        <w:rPr>
          <w:lang w:val="zh_TW" w:bidi="zh_TW"/>
        </w:rPr>
      </w:r>
      <w:r>
        <w:rPr>
          <w:lang w:val="zh_TW" w:bidi="zh_TW"/>
        </w:rPr>
        <w:t>亞干拿了耶和華說要毀滅的東西，這是個大罪。因為他的罪，耶和華沒有讓以色列人得勝。（見：</w:t>
      </w:r>
      <w:r>
        <w:rPr>
          <w:lang w:val="zh_TW" w:bidi="zh_TW"/>
        </w:rPr>
        <w:t>罪</w:t>
      </w:r>
      <w:r>
        <w:rPr>
          <w:lang w:val="zh_TW" w:bidi="zh_TW"/>
        </w:rPr>
        <w:t>）</w:t>
      </w:r>
    </w:p>
    <w:p>
      <w:pPr>
        <w:pStyle w:val="Heading3"/>
      </w:pPr>
      <w:r>
        <w:rPr>
          <w:lang w:val="zh_TW" w:bidi="zh_TW"/>
        </w:rPr>
        <w:t>本章中的翻譯問題</w:t>
      </w:r>
    </w:p>
    <w:p>
      <w:pPr>
        <w:pStyle w:val="Heading4"/>
      </w:pPr>
      <w:r>
        <w:rPr>
          <w:lang w:val="zh_TW" w:bidi="zh_TW"/>
        </w:rPr>
        <w:t>「當滅」</w:t>
      </w:r>
    </w:p>
    <w:p>
      <w:pPr/>
      <w:r>
        <w:rPr>
          <w:lang w:val="zh_TW" w:bidi="zh_TW"/>
        </w:rPr>
      </w:r>
      <w:r>
        <w:rPr>
          <w:lang w:val="zh_TW" w:bidi="zh_TW"/>
        </w:rPr>
        <w:t>和合本翻譯為「當滅」的專門用語在本章中出現了多次。請參閱約書亞簡介中對該用語的討論，並參閱和合本以了解其在本章中使用的具體上下文中的意義表達。</w:t>
      </w:r>
    </w:p>
    <w:p>
      <w:pPr>
        <w:pStyle w:val="Heading4"/>
      </w:pPr>
      <w:r>
        <w:rPr>
          <w:lang w:val="zh_TW" w:bidi="zh_TW"/>
        </w:rPr>
        <w:t>「上到（或往上）」</w:t>
      </w:r>
    </w:p>
    <w:p>
      <w:pPr/>
      <w:r>
        <w:rPr>
          <w:lang w:val="zh_TW" w:bidi="zh_TW"/>
        </w:rPr>
      </w:r>
      <w:r>
        <w:rPr>
          <w:lang w:val="zh_TW" w:bidi="zh_TW"/>
        </w:rPr>
        <w:t>正如在約書亞記簡介中所討論的，希伯來作者在描述旅行時會標記海拔的變化。因此，當作者描述以色列士兵從約旦河谷的吉甲前往丘陵地區的艾城時，通常會說「上到」。如果你的語言不會這樣標記旅行中的海拔變化，你可以更簡單地翻譯這些表達，說「去」。</w:t>
      </w:r>
      <w:r>
        <w:rPr>
          <w:lang w:val="zh_TW" w:bidi="zh_TW"/>
        </w:rPr>
      </w:r>
      <w:r>
        <w:rPr>
          <w:lang w:val="zh_TW" w:bidi="zh_TW"/>
        </w:rPr>
      </w:r>
    </w:p>
    <w:p>
      <w:pPr/>
      <w:r>
        <w:rPr>
          <w:lang w:val="zh_TW" w:bidi="zh_TW"/>
        </w:rPr>
      </w:r>
    </w:p>
    <w:p>
      <w:pPr>
        <w:pStyle w:val="Heading2"/>
      </w:pPr>
      <w:r>
        <w:rPr>
          <w:lang w:val="zh_TW" w:bidi="zh_TW"/>
        </w:rPr>
        <w:t>約書亞記 - 第八章簡介</w:t>
      </w:r>
      <w:r>
        <w:rPr>
          <w:lang w:val="zh_TW" w:bidi="zh_TW"/>
        </w:rPr>
      </w:r>
    </w:p>
    <w:p>
      <w:pPr>
        <w:pStyle w:val="Heading3"/>
      </w:pPr>
      <w:r>
        <w:rPr>
          <w:lang w:val="zh_TW" w:bidi="zh_TW"/>
        </w:rPr>
        <w:t>結構與格式</w:t>
      </w:r>
    </w:p>
    <w:p>
      <w:pPr/>
      <w:r>
        <w:rPr>
          <w:lang w:val="zh_TW" w:bidi="zh_TW"/>
        </w:rPr>
      </w:r>
      <w:r>
        <w:rPr>
          <w:lang w:val="zh_TW" w:bidi="zh_TW"/>
        </w:rPr>
        <w:t>約書亞記八章1至29節描述了在以色列人處理了亞干從耶利哥掠奪財物的罪之後，他們如何擊敗艾城的軍隊並摧毀該城市。耶和華（雅巍）告訴以色列人要如何透過埋伏部分士兵來擊敗該城市。</w:t>
      </w:r>
    </w:p>
    <w:p>
      <w:pPr/>
      <w:r>
        <w:rPr>
          <w:lang w:val="zh_TW" w:bidi="zh_TW"/>
        </w:rPr>
      </w:r>
      <w:r>
        <w:rPr>
          <w:lang w:val="zh_TW" w:bidi="zh_TW"/>
        </w:rPr>
        <w:t>約書亞記八章30至35節接著描述以色列人如何在以巴路山與耶和華確認他們的盟約，正如摩西告訴他們要做的那樣。</w:t>
      </w:r>
    </w:p>
    <w:p>
      <w:pPr>
        <w:pStyle w:val="Heading3"/>
      </w:pPr>
      <w:r>
        <w:rPr>
          <w:lang w:val="zh_TW" w:bidi="zh_TW"/>
        </w:rPr>
        <w:t>本章中的宗教與文化概念</w:t>
      </w:r>
    </w:p>
    <w:p>
      <w:pPr>
        <w:pStyle w:val="Heading4"/>
      </w:pPr>
      <w:r>
        <w:rPr>
          <w:lang w:val="zh_TW" w:bidi="zh_TW"/>
        </w:rPr>
        <w:t>以巴路山上的祭壇</w:t>
      </w:r>
    </w:p>
    <w:p>
      <w:pPr/>
      <w:r>
        <w:rPr>
          <w:lang w:val="zh_TW" w:bidi="zh_TW"/>
        </w:rPr>
      </w:r>
      <w:r>
        <w:rPr>
          <w:lang w:val="zh_TW" w:bidi="zh_TW"/>
        </w:rPr>
        <w:t>約書亞在以巴路山上建造祭壇，並在石頭上寫下律法的副本，這是在履行摩西在申命記十一章26至32節和二十七章1至26節中對以色列人的命令。如果這樣表達對你的讀者來說會有幫助，你可以在註腳中指出這一點。</w:t>
      </w:r>
    </w:p>
    <w:p>
      <w:pPr>
        <w:pStyle w:val="Heading3"/>
      </w:pPr>
      <w:r>
        <w:rPr>
          <w:lang w:val="zh_TW" w:bidi="zh_TW"/>
        </w:rPr>
        <w:t>本章中的翻譯問題</w:t>
      </w:r>
    </w:p>
    <w:p>
      <w:pPr>
        <w:pStyle w:val="Heading4"/>
      </w:pPr>
      <w:r>
        <w:rPr>
          <w:lang w:val="zh_TW" w:bidi="zh_TW"/>
        </w:rPr>
        <w:t>約書亞在伏擊中派了</w:t>
      </w:r>
      <w:r>
        <w:rPr>
          <w:lang w:val="zh_TW" w:bidi="zh_TW"/>
        </w:rPr>
        <w:t>三萬</w:t>
      </w:r>
      <w:r>
        <w:rPr>
          <w:lang w:val="zh_TW" w:bidi="zh_TW"/>
        </w:rPr>
        <w:t>名還是</w:t>
      </w:r>
      <w:r>
        <w:rPr>
          <w:lang w:val="zh_TW" w:bidi="zh_TW"/>
        </w:rPr>
        <w:t>五千</w:t>
      </w:r>
      <w:r>
        <w:rPr>
          <w:lang w:val="zh_TW" w:bidi="zh_TW"/>
        </w:rPr>
        <w:t>名士兵？</w:t>
      </w:r>
    </w:p>
    <w:p>
      <w:pPr/>
      <w:r>
        <w:rPr>
          <w:lang w:val="zh_TW" w:bidi="zh_TW"/>
        </w:rPr>
      </w:r>
      <w:r>
        <w:rPr>
          <w:lang w:val="zh_TW" w:bidi="zh_TW"/>
        </w:rPr>
        <w:t>第3至9節似乎描述了約書亞派遣三萬名士兵埋伏在艾城西邊。但在第12節似乎是在講同一行動的概要中，卻說約書亞派出了五千名士兵。對此，解經者有不同的看法。有些人認為第12節其實不是總數，而約書亞派出了兩組人馬，他們的目的不同；例如，一組衝進城市，另一組保護主力部隊的側翼或攔截逃跑的士兵。其他解經者則認為，最初的三萬名士兵可能意識到他們人數過多不適合埋伏，無法全部隱藏而不被發現，因此返回約書亞那，然後他只派了五千人。還有一些解經者認為三萬這個數字可能是抄寫錯誤，第3節實際上應該是「五千」。無論解釋如何，這是一個解釋而非翻譯的問題。希伯來文本在第3節寫的是「三萬」，在第12節寫的是「五千」，而我們鼓勵你這樣來翻譯文本。</w:t>
      </w:r>
    </w:p>
    <w:p>
      <w:pPr>
        <w:pStyle w:val="Heading4"/>
      </w:pPr>
      <w:r>
        <w:rPr>
          <w:lang w:val="zh_TW" w:bidi="zh_TW"/>
        </w:rPr>
        <w:t>相對位置的說明</w:t>
      </w:r>
    </w:p>
    <w:p>
      <w:pPr/>
      <w:r>
        <w:rPr>
          <w:lang w:val="zh_TW" w:bidi="zh_TW"/>
        </w:rPr>
      </w:r>
      <w:r>
        <w:rPr>
          <w:lang w:val="zh_TW" w:bidi="zh_TW"/>
        </w:rPr>
        <w:t>在本章的幾個地方，作者以其文化特有的方式描述了一個地方相對於另一個地方的位置。他描述了一個人會從他們所在的位置以什麼方向接近某個地方。在你的翻譯中，請用你的文化描述一地的相對位置的方式來表達。例如，在八章8節中，你可能會說「在艾城以西」而不是「從艾城以西」。</w:t>
      </w:r>
      <w:r>
        <w:rPr>
          <w:lang w:val="zh_TW" w:bidi="zh_TW"/>
        </w:rPr>
      </w:r>
      <w:r>
        <w:rPr>
          <w:lang w:val="zh_TW" w:bidi="zh_TW"/>
        </w:rPr>
      </w:r>
    </w:p>
    <w:p>
      <w:pPr/>
      <w:r>
        <w:rPr>
          <w:lang w:val="zh_TW" w:bidi="zh_TW"/>
        </w:rPr>
      </w:r>
    </w:p>
    <w:p>
      <w:pPr>
        <w:pStyle w:val="Heading2"/>
      </w:pPr>
      <w:r>
        <w:rPr>
          <w:lang w:val="zh_TW" w:bidi="zh_TW"/>
        </w:rPr>
        <w:t>約書亞記 - 第九章簡介</w:t>
      </w:r>
      <w:r>
        <w:rPr>
          <w:lang w:val="zh_TW" w:bidi="zh_TW"/>
        </w:rPr>
      </w:r>
    </w:p>
    <w:p>
      <w:pPr>
        <w:pStyle w:val="Heading3"/>
      </w:pPr>
      <w:r>
        <w:rPr>
          <w:lang w:val="zh_TW" w:bidi="zh_TW"/>
        </w:rPr>
        <w:t>結構與格式</w:t>
      </w:r>
    </w:p>
    <w:p>
      <w:pPr/>
      <w:r>
        <w:rPr>
          <w:lang w:val="zh_TW" w:bidi="zh_TW"/>
        </w:rPr>
      </w:r>
      <w:r>
        <w:rPr>
          <w:lang w:val="zh_TW" w:bidi="zh_TW"/>
        </w:rPr>
        <w:t>本章描述了基遍城的人如何欺騙以色列人與他們締結和平條約。</w:t>
      </w:r>
    </w:p>
    <w:p>
      <w:pPr>
        <w:pStyle w:val="Heading3"/>
      </w:pPr>
      <w:r>
        <w:rPr>
          <w:lang w:val="zh_TW" w:bidi="zh_TW"/>
        </w:rPr>
        <w:t>本章中的宗教與文化概念</w:t>
      </w:r>
    </w:p>
    <w:p>
      <w:pPr>
        <w:pStyle w:val="Heading4"/>
      </w:pPr>
      <w:r>
        <w:rPr>
          <w:lang w:val="zh_TW" w:bidi="zh_TW"/>
        </w:rPr>
        <w:t>以色列人如何受騙</w:t>
      </w:r>
    </w:p>
    <w:p>
      <w:pPr/>
      <w:r>
        <w:rPr>
          <w:lang w:val="zh_TW" w:bidi="zh_TW"/>
        </w:rPr>
      </w:r>
      <w:r>
        <w:rPr>
          <w:lang w:val="zh_TW" w:bidi="zh_TW"/>
        </w:rPr>
        <w:t>以色列人被欺騙是因為「</w:t>
      </w:r>
      <w:r>
        <w:rPr>
          <w:lang w:val="zh_TW" w:bidi="zh_TW"/>
        </w:rPr>
        <w:t>他們......沒有求問耶和華（雅巍）</w:t>
      </w:r>
      <w:r>
        <w:rPr>
          <w:lang w:val="zh_TW" w:bidi="zh_TW"/>
        </w:rPr>
        <w:t>」（9:14），也就是說，他們沒有向耶和華（雅巍）尋求指引。他們沒有諮詢耶和華，而是根據他們認為合理的證據自行得出結論。聖經在</w:t>
      </w:r>
      <w:r>
        <w:rPr>
          <w:lang w:val="zh_TW" w:bidi="zh_TW"/>
        </w:rPr>
        <w:t>箴言三章5節</w:t>
      </w:r>
      <w:r>
        <w:rPr>
          <w:lang w:val="zh_TW" w:bidi="zh_TW"/>
        </w:rPr>
        <w:t>中說：「</w:t>
      </w:r>
      <w:r>
        <w:rPr>
          <w:lang w:val="zh_TW" w:bidi="zh_TW"/>
        </w:rPr>
        <w:t>你要專心仰賴耶和華， 不可倚靠自己的聰明</w:t>
      </w:r>
      <w:r>
        <w:rPr>
          <w:lang w:val="zh_TW" w:bidi="zh_TW"/>
        </w:rPr>
        <w:t>」（見：</w:t>
      </w:r>
      <w:r>
        <w:rPr>
          <w:lang w:val="zh_TW" w:bidi="zh_TW"/>
        </w:rPr>
        <w:t>求問</w:t>
      </w:r>
      <w:r>
        <w:rPr>
          <w:lang w:val="zh_TW" w:bidi="zh_TW"/>
        </w:rPr>
        <w:t>）</w:t>
      </w:r>
    </w:p>
    <w:p>
      <w:pPr>
        <w:pStyle w:val="Heading4"/>
      </w:pPr>
      <w:r>
        <w:rPr>
          <w:lang w:val="zh_TW" w:bidi="zh_TW"/>
        </w:rPr>
        <w:t>希未人</w:t>
      </w:r>
    </w:p>
    <w:p>
      <w:pPr/>
      <w:r>
        <w:rPr>
          <w:lang w:val="zh_TW" w:bidi="zh_TW"/>
        </w:rPr>
      </w:r>
      <w:r>
        <w:rPr>
          <w:lang w:val="zh_TW" w:bidi="zh_TW"/>
        </w:rPr>
        <w:t>在</w:t>
      </w:r>
      <w:r>
        <w:rPr>
          <w:lang w:val="zh_TW" w:bidi="zh_TW"/>
        </w:rPr>
        <w:t>三章10節</w:t>
      </w:r>
      <w:r>
        <w:rPr>
          <w:lang w:val="zh_TW" w:bidi="zh_TW"/>
        </w:rPr>
        <w:t>中，以色列人被告知要從土地上驅逐的民族名單中包括希未人。在</w:t>
      </w:r>
      <w:r>
        <w:rPr>
          <w:lang w:val="zh_TW" w:bidi="zh_TW"/>
        </w:rPr>
        <w:t>九章1至2節</w:t>
      </w:r>
      <w:r>
        <w:rPr>
          <w:lang w:val="zh_TW" w:bidi="zh_TW"/>
        </w:rPr>
        <w:t>中，約書亞的作者記錄了當約旦河西岸的諸王聽到以色列人對艾城所做的事情時，他們達成協議要與以色列人作戰。在</w:t>
      </w:r>
      <w:r>
        <w:rPr>
          <w:lang w:val="zh_TW" w:bidi="zh_TW"/>
        </w:rPr>
        <w:t>九章2節</w:t>
      </w:r>
      <w:r>
        <w:rPr>
          <w:lang w:val="zh_TW" w:bidi="zh_TW"/>
        </w:rPr>
        <w:t>中，同意與以色列人作戰的諸王名單中包括「希未人」。作者在</w:t>
      </w:r>
      <w:r>
        <w:rPr>
          <w:lang w:val="zh_TW" w:bidi="zh_TW"/>
        </w:rPr>
        <w:t>九章3至4節</w:t>
      </w:r>
      <w:r>
        <w:rPr>
          <w:lang w:val="zh_TW" w:bidi="zh_TW"/>
        </w:rPr>
        <w:t>中記錄了當「住在基遍的人聽到約書亞對耶利哥和艾城所做的事情時……他們……行事狡猾。」然後作者在</w:t>
      </w:r>
      <w:r>
        <w:rPr>
          <w:lang w:val="zh_TW" w:bidi="zh_TW"/>
        </w:rPr>
        <w:t>九章7節</w:t>
      </w:r>
      <w:r>
        <w:rPr>
          <w:lang w:val="zh_TW" w:bidi="zh_TW"/>
        </w:rPr>
        <w:t>中記錄了住在基遍的人是「希未人」。希未民族由多個族群組成，其中基遍人只是其中之一。這就是為什麼作者可以在</w:t>
      </w:r>
      <w:r>
        <w:rPr>
          <w:lang w:val="zh_TW" w:bidi="zh_TW"/>
        </w:rPr>
        <w:t>九章1至2節</w:t>
      </w:r>
      <w:r>
        <w:rPr>
          <w:lang w:val="zh_TW" w:bidi="zh_TW"/>
        </w:rPr>
        <w:t>中說聚集起來與以色列人作戰的諸王中有希未人，也可以說基遍人是希未人。</w:t>
      </w:r>
    </w:p>
    <w:p>
      <w:pPr>
        <w:pStyle w:val="Heading4"/>
      </w:pPr>
      <w:r>
        <w:rPr>
          <w:lang w:val="zh_TW" w:bidi="zh_TW"/>
        </w:rPr>
        <w:t>「</w:t>
      </w:r>
      <w:r>
        <w:rPr>
          <w:lang w:val="zh_TW" w:bidi="zh_TW"/>
        </w:rPr>
        <w:t>立</w:t>
      </w:r>
      <w:r>
        <w:rPr>
          <w:lang w:val="zh_TW" w:bidi="zh_TW"/>
        </w:rPr>
        <w:t>約」</w:t>
      </w:r>
    </w:p>
    <w:p>
      <w:pPr/>
      <w:r>
        <w:rPr>
          <w:lang w:val="zh_TW" w:bidi="zh_TW"/>
        </w:rPr>
      </w:r>
      <w:r>
        <w:rPr>
          <w:lang w:val="zh_TW" w:bidi="zh_TW"/>
        </w:rPr>
        <w:t>片語「立約」（Cut a covenant）在本章中出現了好幾次。它的意思是就「訂立盟約」。而在某些英文譯本中之所以使用「切（Cut）」這個詞，是因為在某些盟約儀式中，參與者會將動物切開，然後從中間走過。這表示「如果我違背這個盟約，願我也以同樣的方式被毀滅」。理解這些盟約儀式的背景並不是理解本章的行動的必要條件，因此在翻譯中你不必使用「切（Cut）」這個詞。你可以簡單地說「立」，或者使用你自己語言和文化中適當的表達方式。</w:t>
      </w:r>
      <w:r>
        <w:rPr>
          <w:lang w:val="zh_TW" w:bidi="zh_TW"/>
        </w:rPr>
      </w:r>
      <w:r>
        <w:rPr>
          <w:lang w:val="zh_TW" w:bidi="zh_TW"/>
        </w:rPr>
      </w:r>
    </w:p>
    <w:p>
      <w:pPr/>
      <w:r>
        <w:rPr>
          <w:lang w:val="zh_TW" w:bidi="zh_TW"/>
        </w:rPr>
      </w:r>
    </w:p>
    <w:p>
      <w:pPr>
        <w:pStyle w:val="Heading2"/>
      </w:pPr>
      <w:r>
        <w:rPr>
          <w:lang w:val="zh_TW" w:bidi="zh_TW"/>
        </w:rPr>
        <w:t>約書亞記 - 第十章簡介</w:t>
      </w:r>
      <w:r>
        <w:rPr>
          <w:lang w:val="zh_TW" w:bidi="zh_TW"/>
        </w:rPr>
      </w:r>
    </w:p>
    <w:p>
      <w:pPr>
        <w:pStyle w:val="Heading3"/>
      </w:pPr>
      <w:r>
        <w:rPr>
          <w:lang w:val="zh_TW" w:bidi="zh_TW"/>
        </w:rPr>
        <w:t>結構與格式</w:t>
      </w:r>
    </w:p>
    <w:p>
      <w:pPr/>
      <w:r>
        <w:rPr>
          <w:lang w:val="zh_TW" w:bidi="zh_TW"/>
        </w:rPr>
      </w:r>
      <w:r>
        <w:rPr>
          <w:lang w:val="zh_TW" w:bidi="zh_TW"/>
        </w:rPr>
        <w:t>本章描述了其他的迦南王們如何攻擊基遍城，因為這是一座偉大的城市，且他們擔心其居民與以色列人結盟。本章還描述了約書亞和以色列軍隊如何前往防衛該城並擊敗攻擊者（10:1–27）。</w:t>
      </w:r>
    </w:p>
    <w:p>
      <w:pPr/>
      <w:r>
        <w:rPr>
          <w:lang w:val="zh_TW" w:bidi="zh_TW"/>
        </w:rPr>
      </w:r>
      <w:r>
        <w:rPr>
          <w:lang w:val="zh_TW" w:bidi="zh_TW"/>
        </w:rPr>
        <w:t>接下來的章節描述了約書亞和以色列軍隊如何前往並擊敗那些攻擊基遍的王的城市，並摧毀它們。這些城市的國王包括瑪基大、立拿、拉吉、伊磯倫、希伯崙和底璧（10:28–43）。</w:t>
      </w:r>
    </w:p>
    <w:p>
      <w:pPr/>
      <w:r>
        <w:rPr>
          <w:lang w:val="zh_TW" w:bidi="zh_TW"/>
        </w:rPr>
      </w:r>
      <w:r>
        <w:rPr>
          <w:lang w:val="zh_TW" w:bidi="zh_TW"/>
        </w:rPr>
        <w:t>有些譯本將十章12至13節在頁面上編排的比文本的其它文字更靠右，因為這幾節經文是詩歌的形式。</w:t>
      </w:r>
    </w:p>
    <w:p>
      <w:pPr>
        <w:pStyle w:val="Heading3"/>
      </w:pPr>
      <w:r>
        <w:rPr>
          <w:lang w:val="zh_TW" w:bidi="zh_TW"/>
        </w:rPr>
        <w:t>本章中的宗教與文化概念</w:t>
      </w:r>
    </w:p>
    <w:p>
      <w:pPr>
        <w:pStyle w:val="Heading4"/>
      </w:pPr>
      <w:r>
        <w:rPr>
          <w:lang w:val="zh_TW" w:bidi="zh_TW"/>
        </w:rPr>
        <w:t>城市的徹底毀滅</w:t>
      </w:r>
    </w:p>
    <w:p>
      <w:pPr/>
      <w:r>
        <w:rPr>
          <w:lang w:val="zh_TW" w:bidi="zh_TW"/>
        </w:rPr>
      </w:r>
      <w:r>
        <w:rPr>
          <w:lang w:val="zh_TW" w:bidi="zh_TW"/>
        </w:rPr>
        <w:t>以色列人與迦南人作戰的方式與其它戰爭不同。耶和華（雅巍）給予以色列特別的指示，這指示是關於如何對待他們打敗的人，包括徹底毀滅他們和他們的城市。但這些是獨特的情況，今天的軍隊不應該以同樣的方式行事。</w:t>
      </w:r>
    </w:p>
    <w:p>
      <w:pPr>
        <w:pStyle w:val="Heading3"/>
      </w:pPr>
      <w:r>
        <w:rPr>
          <w:lang w:val="zh_TW" w:bidi="zh_TW"/>
        </w:rPr>
        <w:t>本章中的翻譯問題</w:t>
      </w:r>
    </w:p>
    <w:p>
      <w:pPr>
        <w:pStyle w:val="Heading4"/>
      </w:pPr>
      <w:r>
        <w:rPr>
          <w:lang w:val="zh_TW" w:bidi="zh_TW"/>
        </w:rPr>
        <w:t>「當滅」</w:t>
      </w:r>
    </w:p>
    <w:p>
      <w:pPr/>
      <w:r>
        <w:rPr>
          <w:lang w:val="zh_TW" w:bidi="zh_TW"/>
        </w:rPr>
      </w:r>
      <w:r>
        <w:rPr>
          <w:lang w:val="zh_TW" w:bidi="zh_TW"/>
        </w:rPr>
        <w:t>和合本翻譯為「當滅」的專門用語在本章中出現了許多次。請參閱約書亞簡介中對此用語的討論，並參閱和合本以了解其在本章中使用的具體上下文中的意義表達。</w:t>
      </w:r>
    </w:p>
    <w:p>
      <w:pPr>
        <w:pStyle w:val="Heading4"/>
      </w:pPr>
      <w:r>
        <w:rPr>
          <w:lang w:val="zh_TW" w:bidi="zh_TW"/>
        </w:rPr>
        <w:t>「盡行殺滅」</w:t>
      </w:r>
    </w:p>
    <w:p>
      <w:pPr/>
      <w:r>
        <w:rPr>
          <w:lang w:val="zh_TW" w:bidi="zh_TW"/>
        </w:rPr>
      </w:r>
      <w:r>
        <w:rPr>
          <w:lang w:val="zh_TW" w:bidi="zh_TW"/>
        </w:rPr>
        <w:t>這個表達在本章中出現了許多次，通常與「當滅」一詞相關。請參閱約書亞簡介中對此表達的討論，並參閱和合本如何表達其含義。</w:t>
      </w:r>
    </w:p>
    <w:p>
      <w:pPr>
        <w:pStyle w:val="Heading4"/>
      </w:pPr>
      <w:r>
        <w:rPr>
          <w:lang w:val="zh_TW" w:bidi="zh_TW"/>
        </w:rPr>
        <w:t>「上到（或往上）」</w:t>
      </w:r>
    </w:p>
    <w:p>
      <w:pPr/>
      <w:r>
        <w:rPr>
          <w:lang w:val="zh_TW" w:bidi="zh_TW"/>
        </w:rPr>
      </w:r>
      <w:r>
        <w:rPr>
          <w:lang w:val="zh_TW" w:bidi="zh_TW"/>
        </w:rPr>
        <w:t>正如在約書亞記簡介中所討論的，希伯來作者在描述旅行時會標示出海拔的變化。本章的作者在幾處遵循了這種用法。如果你的語言不會標示出旅行中的海拔變化，你可以更簡易地翻譯這些表達。例如，在十章6節中，基遍人可能會簡單地說「來找我們」，而不是「上來找我們」。</w:t>
      </w:r>
      <w:r>
        <w:rPr>
          <w:lang w:val="zh_TW" w:bidi="zh_TW"/>
        </w:rPr>
      </w:r>
      <w:r>
        <w:rPr>
          <w:lang w:val="zh_TW" w:bidi="zh_TW"/>
        </w:rPr>
      </w:r>
    </w:p>
    <w:p>
      <w:pPr/>
      <w:r>
        <w:rPr>
          <w:lang w:val="zh_TW" w:bidi="zh_TW"/>
        </w:rPr>
      </w:r>
    </w:p>
    <w:p>
      <w:pPr>
        <w:pStyle w:val="Heading2"/>
      </w:pPr>
      <w:r>
        <w:rPr>
          <w:lang w:val="zh_TW" w:bidi="zh_TW"/>
        </w:rPr>
        <w:t>約書亞記 - 第十一章簡介</w:t>
      </w:r>
      <w:r>
        <w:rPr>
          <w:lang w:val="zh_TW" w:bidi="zh_TW"/>
        </w:rPr>
      </w:r>
    </w:p>
    <w:p>
      <w:pPr>
        <w:pStyle w:val="Heading3"/>
      </w:pPr>
      <w:r>
        <w:rPr>
          <w:lang w:val="zh_TW" w:bidi="zh_TW"/>
        </w:rPr>
        <w:t>結構與格式</w:t>
      </w:r>
    </w:p>
    <w:p>
      <w:pPr/>
      <w:r>
        <w:rPr>
          <w:lang w:val="zh_TW" w:bidi="zh_TW"/>
        </w:rPr>
      </w:r>
      <w:r>
        <w:rPr>
          <w:lang w:val="zh_TW" w:bidi="zh_TW"/>
        </w:rPr>
        <w:t>本章描述了以色列人在靠近米倫的城市進行了一場重大的戰役，並擊敗了統治迦南北部地區城市的諸王聯軍。</w:t>
      </w:r>
    </w:p>
    <w:p>
      <w:pPr>
        <w:pStyle w:val="Heading3"/>
      </w:pPr>
      <w:r>
        <w:rPr>
          <w:lang w:val="zh_TW" w:bidi="zh_TW"/>
        </w:rPr>
        <w:t>本章中的宗教與文化概念</w:t>
      </w:r>
    </w:p>
    <w:p>
      <w:pPr>
        <w:pStyle w:val="Heading4"/>
      </w:pPr>
      <w:r>
        <w:rPr>
          <w:lang w:val="zh_TW" w:bidi="zh_TW"/>
        </w:rPr>
        <w:t>為什麼約書亞沒有燒毀那些建在山岡上的城市？</w:t>
      </w:r>
    </w:p>
    <w:p>
      <w:pPr/>
      <w:r>
        <w:rPr>
          <w:lang w:val="zh_TW" w:bidi="zh_TW"/>
        </w:rPr>
      </w:r>
      <w:r>
        <w:rPr>
          <w:lang w:val="zh_TW" w:bidi="zh_TW"/>
        </w:rPr>
        <w:t>約書亞記第十一章13節提到，雖然約書亞和以色列軍隊燒毀了他們征服的大多數城市，但他們沒有燒毀任何建在山岡或山上的城市，除了夏瑣以外。這可能是因為那些城市的高地位置給予他們戰略優勢，並且可能已經有防禦城牆。因此，耶和華（雅巍）允許他們住在那些城市，使他們更安全且不易受到攻擊。這在翻譯的文本中不需要特別提到，但可以在註腳中解釋。</w:t>
      </w:r>
    </w:p>
    <w:p>
      <w:pPr>
        <w:pStyle w:val="Heading3"/>
      </w:pPr>
      <w:r>
        <w:rPr>
          <w:lang w:val="zh_TW" w:bidi="zh_TW"/>
        </w:rPr>
        <w:t>本章中的翻譯問題</w:t>
      </w:r>
    </w:p>
    <w:p>
      <w:pPr>
        <w:pStyle w:val="Heading4"/>
      </w:pPr>
      <w:r>
        <w:rPr>
          <w:lang w:val="zh_TW" w:bidi="zh_TW"/>
        </w:rPr>
        <w:t>「當滅」、「盡行殺滅」</w:t>
      </w:r>
    </w:p>
    <w:p>
      <w:pPr/>
      <w:r>
        <w:rPr>
          <w:lang w:val="zh_TW" w:bidi="zh_TW"/>
        </w:rPr>
      </w:r>
      <w:r>
        <w:rPr>
          <w:lang w:val="zh_TW" w:bidi="zh_TW"/>
        </w:rPr>
        <w:t>作者在本章中多次使用這些表達。請參閱約書亞記簡介中的討論。</w:t>
      </w:r>
      <w:r>
        <w:rPr>
          <w:lang w:val="zh_TW" w:bidi="zh_TW"/>
        </w:rPr>
      </w:r>
      <w:r>
        <w:rPr>
          <w:lang w:val="zh_TW" w:bidi="zh_TW"/>
        </w:rPr>
      </w:r>
    </w:p>
    <w:p>
      <w:pPr/>
      <w:r>
        <w:rPr>
          <w:lang w:val="zh_TW" w:bidi="zh_TW"/>
        </w:rPr>
      </w:r>
    </w:p>
    <w:p>
      <w:pPr>
        <w:pStyle w:val="Heading2"/>
      </w:pPr>
      <w:r>
        <w:rPr>
          <w:lang w:val="zh_TW" w:bidi="zh_TW"/>
        </w:rPr>
        <w:t>約書亞記 - 第12章簡介</w:t>
      </w:r>
      <w:r>
        <w:rPr>
          <w:lang w:val="zh_TW" w:bidi="zh_TW"/>
        </w:rPr>
      </w:r>
    </w:p>
    <w:p>
      <w:pPr>
        <w:pStyle w:val="Heading3"/>
      </w:pPr>
      <w:r>
        <w:rPr>
          <w:lang w:val="zh_TW" w:bidi="zh_TW"/>
        </w:rPr>
        <w:t>結構與格式</w:t>
      </w:r>
    </w:p>
    <w:p>
      <w:pPr/>
      <w:r>
        <w:rPr>
          <w:lang w:val="zh_TW" w:bidi="zh_TW"/>
        </w:rPr>
      </w:r>
      <w:r>
        <w:rPr>
          <w:lang w:val="zh_TW" w:bidi="zh_TW"/>
        </w:rPr>
        <w:t>本章提供了約書亞和以色列人所征服的國王的概要。</w:t>
      </w:r>
    </w:p>
    <w:p>
      <w:pPr/>
      <w:r>
        <w:rPr>
          <w:lang w:val="zh_TW" w:bidi="zh_TW"/>
        </w:rPr>
      </w:r>
      <w:r>
        <w:rPr>
          <w:lang w:val="zh_TW" w:bidi="zh_TW"/>
        </w:rPr>
        <w:t>有些譯本將十二章2至5節在頁面上編排的比文本的其它文字更靠右，因為這幾節經文是長的清單的一部分。</w:t>
      </w:r>
    </w:p>
    <w:p>
      <w:pPr>
        <w:pStyle w:val="Heading3"/>
      </w:pPr>
      <w:r>
        <w:rPr>
          <w:lang w:val="zh_TW" w:bidi="zh_TW"/>
        </w:rPr>
      </w:r>
      <w:r>
        <w:rPr>
          <w:lang w:val="zh_TW" w:bidi="zh_TW"/>
        </w:rPr>
      </w:r>
    </w:p>
    <w:p>
      <w:pPr/>
      <w:r>
        <w:rPr>
          <w:lang w:val="zh_TW" w:bidi="zh_TW"/>
        </w:rPr>
      </w:r>
    </w:p>
    <w:p>
      <w:pPr>
        <w:pStyle w:val="Heading2"/>
      </w:pPr>
      <w:r>
        <w:rPr>
          <w:lang w:val="zh_TW" w:bidi="zh_TW"/>
        </w:rPr>
        <w:t>約書亞記 - 第十三章簡介</w:t>
      </w:r>
      <w:r>
        <w:rPr>
          <w:lang w:val="zh_TW" w:bidi="zh_TW"/>
        </w:rPr>
      </w:r>
    </w:p>
    <w:p>
      <w:pPr>
        <w:pStyle w:val="Heading3"/>
      </w:pPr>
      <w:r>
        <w:rPr>
          <w:lang w:val="zh_TW" w:bidi="zh_TW"/>
        </w:rPr>
        <w:t>結構與格式</w:t>
      </w:r>
    </w:p>
    <w:p>
      <w:pPr/>
      <w:r>
        <w:rPr>
          <w:lang w:val="zh_TW" w:bidi="zh_TW"/>
        </w:rPr>
      </w:r>
      <w:r>
        <w:rPr>
          <w:lang w:val="zh_TW" w:bidi="zh_TW"/>
        </w:rPr>
        <w:t>在本章中，作者開始描述約書亞如何將以色列人征服的土地分配給各個支派（這個描述持續到第二十一章）。本章總結了以色列人尚未征服的土地（13:1–7），並回顧了摩西是如何將以色列人在約旦河東方征服的土地分配給一些支派（13:8–32）。</w:t>
      </w:r>
    </w:p>
    <w:p>
      <w:pPr>
        <w:pStyle w:val="Heading3"/>
      </w:pPr>
      <w:r>
        <w:rPr>
          <w:lang w:val="zh_TW" w:bidi="zh_TW"/>
        </w:rPr>
        <w:t>本章中的翻譯問題</w:t>
      </w:r>
    </w:p>
    <w:p>
      <w:pPr/>
      <w:r>
        <w:rPr>
          <w:lang w:val="zh_TW" w:bidi="zh_TW"/>
        </w:rPr>
      </w:r>
      <w:r>
        <w:rPr>
          <w:lang w:val="zh_TW" w:bidi="zh_TW"/>
        </w:rPr>
        <w:t>請參閱約書亞記簡介的第四部分，以了解第十三至二十一章中有關領土及其邊界描述的翻譯問題的討論。這些問題包括：</w:t>
      </w:r>
    </w:p>
    <w:p>
      <w:pPr>
        <w:pStyle w:val="ListNumber"/>
        <w:numPr>
          <w:ilvl w:val="0"/>
          <w:numId w:val="14"/>
        </w:numPr>
        <w:spacing w:line="240" w:lineRule="auto"/>
        <w:ind w:left="720"/>
      </w:pPr>
      <w:r>
        <w:rPr>
          <w:lang w:val="zh_TW" w:bidi="zh_TW"/>
        </w:rPr>
      </w:r>
      <w:r>
        <w:rPr>
          <w:lang w:val="zh_TW" w:bidi="zh_TW"/>
        </w:rPr>
        <w:t>作者使用「地業（或產業）」這個概念來表示一種永久的所有物，這種所有物將傳承給未來世代。</w:t>
      </w:r>
    </w:p>
    <w:p>
      <w:pPr>
        <w:pStyle w:val="ListNumber"/>
        <w:spacing w:line="240" w:lineRule="auto"/>
        <w:ind w:left="720"/>
      </w:pPr>
      <w:r>
        <w:rPr>
          <w:lang w:val="zh_TW" w:bidi="zh_TW"/>
        </w:rPr>
      </w:r>
      <w:r>
        <w:rPr>
          <w:lang w:val="zh_TW" w:bidi="zh_TW"/>
        </w:rPr>
        <w:t>作者</w:t>
      </w:r>
      <w:r>
        <w:rPr>
          <w:lang w:val="zh_TW" w:bidi="zh_TW"/>
        </w:rPr>
        <w:t>記錄旅行時會標明</w:t>
      </w:r>
      <w:r>
        <w:rPr>
          <w:lang w:val="zh_TW" w:bidi="zh_TW"/>
        </w:rPr>
        <w:t>海拔的變化。例如，他會說「上到（或往上）」或「下到」，而不僅僅是「去」。</w:t>
      </w:r>
    </w:p>
    <w:p>
      <w:pPr>
        <w:pStyle w:val="ListNumber"/>
        <w:spacing w:line="240" w:lineRule="auto"/>
        <w:ind w:left="720"/>
      </w:pPr>
      <w:r>
        <w:rPr>
          <w:lang w:val="zh_TW" w:bidi="zh_TW"/>
        </w:rPr>
      </w:r>
      <w:r>
        <w:rPr>
          <w:lang w:val="zh_TW" w:bidi="zh_TW"/>
        </w:rPr>
        <w:t>作者以其文化特有的方式描述了一個地方相對於另一個地方的位置。具體來說，</w:t>
      </w:r>
      <w:r>
        <w:rPr>
          <w:lang w:val="zh_TW" w:bidi="zh_TW"/>
        </w:rPr>
        <w:t>他會說明某人是從已經提到過的一個地點，從哪個方向前來到達一個新的地點</w:t>
      </w:r>
      <w:r>
        <w:rPr>
          <w:lang w:val="zh_TW" w:bidi="zh_TW"/>
        </w:rPr>
        <w:t>。</w:t>
      </w:r>
    </w:p>
    <w:p>
      <w:pPr>
        <w:pStyle w:val="ListNumber"/>
        <w:spacing w:line="240" w:lineRule="auto"/>
        <w:ind w:left="720"/>
      </w:pPr>
      <w:r>
        <w:rPr>
          <w:lang w:val="zh_TW" w:bidi="zh_TW"/>
        </w:rPr>
      </w:r>
      <w:r>
        <w:rPr>
          <w:lang w:val="zh_TW" w:bidi="zh_TW"/>
        </w:rPr>
        <w:t>作者經常只說「海」來指地中海，而當</w:t>
      </w:r>
      <w:r>
        <w:rPr>
          <w:lang w:val="zh_TW" w:bidi="zh_TW"/>
        </w:rPr>
        <w:t>他明確稱呼時，則稱之為</w:t>
      </w:r>
      <w:r>
        <w:rPr>
          <w:lang w:val="zh_TW" w:bidi="zh_TW"/>
        </w:rPr>
        <w:t>大海。</w:t>
      </w:r>
    </w:p>
    <w:p>
      <w:pPr>
        <w:pStyle w:val="ListNumber"/>
        <w:spacing w:line="240" w:lineRule="auto"/>
        <w:ind w:left="720"/>
      </w:pPr>
      <w:r>
        <w:rPr>
          <w:lang w:val="zh_TW" w:bidi="zh_TW"/>
        </w:rPr>
      </w:r>
      <w:r>
        <w:rPr>
          <w:lang w:val="zh_TW" w:bidi="zh_TW"/>
        </w:rPr>
        <w:t>作者經常使用「海」這個詞的關聯性來表示地中海的方向，也就是從他的角度來看是西方。</w:t>
      </w:r>
    </w:p>
    <w:p>
      <w:pPr>
        <w:pStyle w:val="ListNumber"/>
        <w:spacing w:line="240" w:lineRule="auto"/>
        <w:ind w:left="720"/>
      </w:pPr>
      <w:r>
        <w:rPr>
          <w:lang w:val="zh_TW" w:bidi="zh_TW"/>
        </w:rPr>
      </w:r>
      <w:r>
        <w:rPr>
          <w:lang w:val="zh_TW" w:bidi="zh_TW"/>
        </w:rPr>
        <w:t>同樣地，作者經常使用「日出」這個詞來指太陽升起的方向，也就是東方。</w:t>
      </w:r>
    </w:p>
    <w:p>
      <w:pPr>
        <w:pStyle w:val="ListNumber"/>
        <w:spacing w:line="240" w:lineRule="auto"/>
        <w:ind w:left="720"/>
      </w:pPr>
      <w:r>
        <w:rPr>
          <w:lang w:val="zh_TW" w:bidi="zh_TW"/>
        </w:rPr>
      </w:r>
      <w:r>
        <w:rPr>
          <w:lang w:val="zh_TW" w:bidi="zh_TW"/>
        </w:rPr>
        <w:t>除非聖經經文、附註或和合本中另有說明，否則所有出現在邊界描述中的名稱，都應視為城或鄉的名稱。</w:t>
      </w:r>
      <w:r>
        <w:rPr>
          <w:lang w:val="zh_TW" w:bidi="zh_TW"/>
        </w:rPr>
      </w:r>
      <w:r>
        <w:rPr>
          <w:lang w:val="zh_TW" w:bidi="zh_TW"/>
        </w:rPr>
      </w:r>
    </w:p>
    <w:p>
      <w:pPr/>
      <w:r>
        <w:rPr>
          <w:lang w:val="zh_TW" w:bidi="zh_TW"/>
        </w:rPr>
      </w:r>
    </w:p>
    <w:p>
      <w:pPr>
        <w:pStyle w:val="Heading2"/>
      </w:pPr>
      <w:r>
        <w:rPr>
          <w:lang w:val="zh_TW" w:bidi="zh_TW"/>
        </w:rPr>
        <w:t>約書亞記 - 第十四章簡介</w:t>
      </w:r>
      <w:r>
        <w:rPr>
          <w:lang w:val="zh_TW" w:bidi="zh_TW"/>
        </w:rPr>
      </w:r>
    </w:p>
    <w:p>
      <w:pPr>
        <w:pStyle w:val="Heading3"/>
      </w:pPr>
      <w:r>
        <w:rPr>
          <w:lang w:val="zh_TW" w:bidi="zh_TW"/>
        </w:rPr>
        <w:t>結構與格式</w:t>
      </w:r>
    </w:p>
    <w:p>
      <w:pPr/>
      <w:r>
        <w:rPr>
          <w:lang w:val="zh_TW" w:bidi="zh_TW"/>
        </w:rPr>
      </w:r>
      <w:r>
        <w:rPr>
          <w:lang w:val="zh_TW" w:bidi="zh_TW"/>
        </w:rPr>
        <w:t>本章繼續描述約書亞如何將以色列人征服的土地分配給各個支派。首先描述約旦河以西的土地的分配（14:1–5），接著講述約書亞如何將希伯崙城市及其周圍地區給予迦勒（14:6–15）。</w:t>
      </w:r>
    </w:p>
    <w:p>
      <w:pPr>
        <w:pStyle w:val="Heading3"/>
      </w:pPr>
      <w:r>
        <w:rPr>
          <w:lang w:val="zh_TW" w:bidi="zh_TW"/>
        </w:rPr>
        <w:t>本章翻譯問題</w:t>
      </w:r>
    </w:p>
    <w:p>
      <w:pPr/>
      <w:r>
        <w:rPr>
          <w:lang w:val="zh_TW" w:bidi="zh_TW"/>
        </w:rPr>
      </w:r>
      <w:r>
        <w:rPr>
          <w:lang w:val="zh_TW" w:bidi="zh_TW"/>
        </w:rPr>
        <w:t>請參閱約書亞記簡介的第四部分，以了解第十三至二十一章中有關領土及其邊界描述的翻譯問題的討論。這些問題包括：</w:t>
      </w:r>
    </w:p>
    <w:p>
      <w:pPr>
        <w:pStyle w:val="ListNumber"/>
        <w:numPr>
          <w:ilvl w:val="0"/>
          <w:numId w:val="15"/>
        </w:numPr>
        <w:spacing w:line="240" w:lineRule="auto"/>
        <w:ind w:left="720"/>
      </w:pPr>
      <w:r>
        <w:rPr>
          <w:lang w:val="zh_TW" w:bidi="zh_TW"/>
        </w:rPr>
      </w:r>
      <w:r>
        <w:rPr>
          <w:lang w:val="zh_TW" w:bidi="zh_TW"/>
        </w:rPr>
        <w:t>作者使用「地業（或產業）」這個概念來表示一種永久的所有物，這種所有物將傳承給未來世代。</w:t>
      </w:r>
    </w:p>
    <w:p>
      <w:pPr>
        <w:pStyle w:val="ListNumber"/>
        <w:spacing w:line="240" w:lineRule="auto"/>
        <w:ind w:left="720"/>
      </w:pPr>
      <w:r>
        <w:rPr>
          <w:lang w:val="zh_TW" w:bidi="zh_TW"/>
        </w:rPr>
      </w:r>
      <w:r>
        <w:rPr>
          <w:lang w:val="zh_TW" w:bidi="zh_TW"/>
        </w:rPr>
        <w:t>作者記錄旅行時會標明海拔的變化。例如，他說「上到（或往上）」或「下到」，而不僅僅是「去」。</w:t>
      </w:r>
    </w:p>
    <w:p>
      <w:pPr>
        <w:pStyle w:val="ListNumber"/>
        <w:spacing w:line="240" w:lineRule="auto"/>
        <w:ind w:left="720"/>
      </w:pPr>
      <w:r>
        <w:rPr>
          <w:lang w:val="zh_TW" w:bidi="zh_TW"/>
        </w:rPr>
      </w:r>
      <w:r>
        <w:rPr>
          <w:lang w:val="zh_TW" w:bidi="zh_TW"/>
        </w:rPr>
        <w:t>作者以其文化特有的方式描述了一個地方相對於另一個地方的位置。具體來說，</w:t>
      </w:r>
      <w:r>
        <w:rPr>
          <w:lang w:val="zh_TW" w:bidi="zh_TW"/>
        </w:rPr>
        <w:t>他會說明某人是從已經提到過的一個地點，從哪個方向前來到達一個新的地點</w:t>
      </w:r>
      <w:r>
        <w:rPr>
          <w:lang w:val="zh_TW" w:bidi="zh_TW"/>
        </w:rPr>
        <w:t>。</w:t>
      </w:r>
    </w:p>
    <w:p>
      <w:pPr>
        <w:pStyle w:val="ListNumber"/>
        <w:spacing w:line="240" w:lineRule="auto"/>
        <w:ind w:left="720"/>
      </w:pPr>
      <w:r>
        <w:rPr>
          <w:lang w:val="zh_TW" w:bidi="zh_TW"/>
        </w:rPr>
      </w:r>
      <w:r>
        <w:rPr>
          <w:lang w:val="zh_TW" w:bidi="zh_TW"/>
        </w:rPr>
        <w:t>作者經常只說「海」來指地中海，而當他明確稱呼時，則稱之為大海。</w:t>
      </w:r>
    </w:p>
    <w:p>
      <w:pPr>
        <w:pStyle w:val="ListNumber"/>
        <w:spacing w:line="240" w:lineRule="auto"/>
        <w:ind w:left="720"/>
      </w:pPr>
      <w:r>
        <w:rPr>
          <w:lang w:val="zh_TW" w:bidi="zh_TW"/>
        </w:rPr>
      </w:r>
      <w:r>
        <w:rPr>
          <w:lang w:val="zh_TW" w:bidi="zh_TW"/>
        </w:rPr>
        <w:t>作者經常使用「海」這個詞的關聯性來表示地中海的方向，也就是從他的角度來看是西方。</w:t>
      </w:r>
    </w:p>
    <w:p>
      <w:pPr>
        <w:pStyle w:val="ListNumber"/>
        <w:spacing w:line="240" w:lineRule="auto"/>
        <w:ind w:left="720"/>
      </w:pPr>
      <w:r>
        <w:rPr>
          <w:lang w:val="zh_TW" w:bidi="zh_TW"/>
        </w:rPr>
      </w:r>
      <w:r>
        <w:rPr>
          <w:lang w:val="zh_TW" w:bidi="zh_TW"/>
        </w:rPr>
        <w:t>同樣地，作者經常使用「日出」這個詞來指太陽升起的方向，也就是東方。</w:t>
      </w:r>
    </w:p>
    <w:p>
      <w:pPr>
        <w:pStyle w:val="ListNumber"/>
        <w:spacing w:line="240" w:lineRule="auto"/>
        <w:ind w:left="720"/>
      </w:pPr>
      <w:r>
        <w:rPr>
          <w:lang w:val="zh_TW" w:bidi="zh_TW"/>
        </w:rPr>
      </w:r>
      <w:r>
        <w:rPr>
          <w:lang w:val="zh_TW" w:bidi="zh_TW"/>
        </w:rPr>
        <w:t>除非聖經經文、附註或和合本中另有說明，否則所有出現在邊界描述中的名稱，都應視為城或鄉的名稱。</w:t>
      </w:r>
      <w:r>
        <w:rPr>
          <w:lang w:val="zh_TW" w:bidi="zh_TW"/>
        </w:rPr>
      </w:r>
      <w:r>
        <w:rPr>
          <w:lang w:val="zh_TW" w:bidi="zh_TW"/>
        </w:rPr>
      </w:r>
    </w:p>
    <w:p>
      <w:pPr/>
      <w:r>
        <w:rPr>
          <w:lang w:val="zh_TW" w:bidi="zh_TW"/>
        </w:rPr>
      </w:r>
    </w:p>
    <w:p>
      <w:pPr>
        <w:pStyle w:val="Heading2"/>
      </w:pPr>
      <w:r>
        <w:rPr>
          <w:lang w:val="zh_TW" w:bidi="zh_TW"/>
        </w:rPr>
        <w:t>約書亞記 - 第十五章簡介</w:t>
      </w:r>
      <w:r>
        <w:rPr>
          <w:lang w:val="zh_TW" w:bidi="zh_TW"/>
        </w:rPr>
      </w:r>
    </w:p>
    <w:p>
      <w:pPr>
        <w:pStyle w:val="Heading3"/>
      </w:pPr>
      <w:r>
        <w:rPr>
          <w:lang w:val="zh_TW" w:bidi="zh_TW"/>
        </w:rPr>
        <w:t>結構與格式</w:t>
      </w:r>
    </w:p>
    <w:p>
      <w:pPr/>
      <w:r>
        <w:rPr>
          <w:lang w:val="zh_TW" w:bidi="zh_TW"/>
        </w:rPr>
      </w:r>
      <w:r>
        <w:rPr>
          <w:lang w:val="zh_TW" w:bidi="zh_TW"/>
        </w:rPr>
        <w:t>本章繼續描述約書亞如何在以色列人征服的土地中，將其分配給各個支派。它描述了約書亞如何將約旦河西邊的土地分配給猶大支派（15:1–63）。</w:t>
      </w:r>
    </w:p>
    <w:p>
      <w:pPr>
        <w:pStyle w:val="Heading3"/>
      </w:pPr>
      <w:r>
        <w:rPr>
          <w:lang w:val="zh_TW" w:bidi="zh_TW"/>
        </w:rPr>
        <w:t>本章中的翻譯問題</w:t>
      </w:r>
    </w:p>
    <w:p>
      <w:pPr/>
      <w:r>
        <w:rPr>
          <w:lang w:val="zh_TW" w:bidi="zh_TW"/>
        </w:rPr>
      </w:r>
      <w:r>
        <w:rPr>
          <w:lang w:val="zh_TW" w:bidi="zh_TW"/>
        </w:rPr>
        <w:t>請參閱約書亞記簡介的第四部分，以了解第十三至二十一章中有關領土及其邊界描述的翻譯問題的討論。這些問題包括：</w:t>
      </w:r>
    </w:p>
    <w:p>
      <w:pPr>
        <w:pStyle w:val="ListNumber"/>
        <w:numPr>
          <w:ilvl w:val="0"/>
          <w:numId w:val="16"/>
        </w:numPr>
        <w:spacing w:line="240" w:lineRule="auto"/>
        <w:ind w:left="720"/>
      </w:pPr>
      <w:r>
        <w:rPr>
          <w:lang w:val="zh_TW" w:bidi="zh_TW"/>
        </w:rPr>
      </w:r>
      <w:r>
        <w:rPr>
          <w:lang w:val="zh_TW" w:bidi="zh_TW"/>
        </w:rPr>
        <w:t>作者使用「地業（或產業）」這個概念來表示一種永久的所有物，這種所有物將傳承給未來世代。</w:t>
      </w:r>
    </w:p>
    <w:p>
      <w:pPr>
        <w:pStyle w:val="ListNumber"/>
        <w:spacing w:line="240" w:lineRule="auto"/>
        <w:ind w:left="720"/>
      </w:pPr>
      <w:r>
        <w:rPr>
          <w:lang w:val="zh_TW" w:bidi="zh_TW"/>
        </w:rPr>
      </w:r>
      <w:r>
        <w:rPr>
          <w:lang w:val="zh_TW" w:bidi="zh_TW"/>
        </w:rPr>
        <w:t>作者記錄旅行時會標明海拔的變化。例如，他會說「上到（或往上）」或「下到」，而不僅僅是「去」。</w:t>
      </w:r>
    </w:p>
    <w:p>
      <w:pPr>
        <w:pStyle w:val="ListNumber"/>
        <w:spacing w:line="240" w:lineRule="auto"/>
        <w:ind w:left="720"/>
      </w:pPr>
      <w:r>
        <w:rPr>
          <w:lang w:val="zh_TW" w:bidi="zh_TW"/>
        </w:rPr>
      </w:r>
      <w:r>
        <w:rPr>
          <w:lang w:val="zh_TW" w:bidi="zh_TW"/>
        </w:rPr>
        <w:t>作者以其文化特有的方式描述了一個地方相對於另一個地方的位置。具體來說，</w:t>
      </w:r>
      <w:r>
        <w:rPr>
          <w:lang w:val="zh_TW" w:bidi="zh_TW"/>
        </w:rPr>
        <w:t>他會說明某人是從已經提到過的一個地點，從哪個方向前來到達一個新的地點。</w:t>
      </w:r>
    </w:p>
    <w:p>
      <w:pPr>
        <w:pStyle w:val="ListNumber"/>
        <w:spacing w:line="240" w:lineRule="auto"/>
        <w:ind w:left="720"/>
      </w:pPr>
      <w:r>
        <w:rPr>
          <w:lang w:val="zh_TW" w:bidi="zh_TW"/>
        </w:rPr>
      </w:r>
      <w:r>
        <w:rPr>
          <w:lang w:val="zh_TW" w:bidi="zh_TW"/>
        </w:rPr>
        <w:t>作者經常只說「海」來指地中海，而當他明確稱呼時，則稱之為大海。</w:t>
      </w:r>
    </w:p>
    <w:p>
      <w:pPr>
        <w:pStyle w:val="ListNumber"/>
        <w:spacing w:line="240" w:lineRule="auto"/>
        <w:ind w:left="720"/>
      </w:pPr>
      <w:r>
        <w:rPr>
          <w:lang w:val="zh_TW" w:bidi="zh_TW"/>
        </w:rPr>
      </w:r>
      <w:r>
        <w:rPr>
          <w:lang w:val="zh_TW" w:bidi="zh_TW"/>
        </w:rPr>
        <w:t>作者經常使用「海」這個詞的關聯性來表示地中海的方向，也就是從他的角度來看是西方。</w:t>
      </w:r>
    </w:p>
    <w:p>
      <w:pPr>
        <w:pStyle w:val="ListNumber"/>
        <w:spacing w:line="240" w:lineRule="auto"/>
        <w:ind w:left="720"/>
      </w:pPr>
      <w:r>
        <w:rPr>
          <w:lang w:val="zh_TW" w:bidi="zh_TW"/>
        </w:rPr>
      </w:r>
      <w:r>
        <w:rPr>
          <w:lang w:val="zh_TW" w:bidi="zh_TW"/>
        </w:rPr>
        <w:t>同樣地，作者經常使用「日出」這個詞來指太陽升起的方向，也就是東方。</w:t>
      </w:r>
    </w:p>
    <w:p>
      <w:pPr>
        <w:pStyle w:val="ListNumber"/>
        <w:spacing w:line="240" w:lineRule="auto"/>
        <w:ind w:left="720"/>
      </w:pPr>
      <w:r>
        <w:rPr>
          <w:lang w:val="zh_TW" w:bidi="zh_TW"/>
        </w:rPr>
      </w:r>
      <w:r>
        <w:rPr>
          <w:lang w:val="zh_TW" w:bidi="zh_TW"/>
        </w:rPr>
        <w:t>除非聖經經文、附註或和合本中另有說明，否則所有出現在邊界描述中的名稱，都應視為城或鄉的名稱。</w:t>
      </w:r>
      <w:r>
        <w:rPr>
          <w:lang w:val="zh_TW" w:bidi="zh_TW"/>
        </w:rPr>
      </w:r>
      <w:r>
        <w:rPr>
          <w:lang w:val="zh_TW" w:bidi="zh_TW"/>
        </w:rPr>
      </w:r>
    </w:p>
    <w:p>
      <w:pPr/>
      <w:r>
        <w:rPr>
          <w:lang w:val="zh_TW" w:bidi="zh_TW"/>
        </w:rPr>
      </w:r>
    </w:p>
    <w:p>
      <w:pPr>
        <w:pStyle w:val="Heading2"/>
      </w:pPr>
      <w:r>
        <w:rPr>
          <w:lang w:val="zh_TW" w:bidi="zh_TW"/>
        </w:rPr>
        <w:t>約書亞記 - 第十六章簡介</w:t>
      </w:r>
      <w:r>
        <w:rPr>
          <w:lang w:val="zh_TW" w:bidi="zh_TW"/>
        </w:rPr>
      </w:r>
    </w:p>
    <w:p>
      <w:pPr>
        <w:pStyle w:val="Heading3"/>
      </w:pPr>
      <w:r>
        <w:rPr>
          <w:lang w:val="zh_TW" w:bidi="zh_TW"/>
        </w:rPr>
        <w:t>結構與格式</w:t>
      </w:r>
    </w:p>
    <w:p>
      <w:pPr/>
      <w:r>
        <w:rPr>
          <w:lang w:val="zh_TW" w:bidi="zh_TW"/>
        </w:rPr>
      </w:r>
      <w:r>
        <w:rPr>
          <w:lang w:val="zh_TW" w:bidi="zh_TW"/>
        </w:rPr>
        <w:t>本章繼續描述約書亞如何將以色列人征服的土地分給各個支派。首先描述約書亞如何將約旦河西的土地分給約瑟的兩個後裔支派（16:1–4），接著是以法蓮支派（16:5–10）。</w:t>
      </w:r>
    </w:p>
    <w:p>
      <w:pPr>
        <w:pStyle w:val="Heading3"/>
      </w:pPr>
      <w:r>
        <w:rPr>
          <w:lang w:val="zh_TW" w:bidi="zh_TW"/>
        </w:rPr>
        <w:t>本章中的翻譯問題</w:t>
      </w:r>
    </w:p>
    <w:p>
      <w:pPr/>
      <w:r>
        <w:rPr>
          <w:lang w:val="zh_TW" w:bidi="zh_TW"/>
        </w:rPr>
      </w:r>
      <w:r>
        <w:rPr>
          <w:lang w:val="zh_TW" w:bidi="zh_TW"/>
        </w:rPr>
        <w:t>請參閱約書亞記簡介的第四部分，以了解第十三至二十一章中有關領土及其邊界描述的翻譯問題的討論。這些問題包括：</w:t>
      </w:r>
    </w:p>
    <w:p>
      <w:pPr>
        <w:pStyle w:val="ListNumber"/>
        <w:numPr>
          <w:ilvl w:val="0"/>
          <w:numId w:val="17"/>
        </w:numPr>
        <w:spacing w:line="240" w:lineRule="auto"/>
        <w:ind w:left="720"/>
      </w:pPr>
      <w:r>
        <w:rPr>
          <w:lang w:val="zh_TW" w:bidi="zh_TW"/>
        </w:rPr>
      </w:r>
      <w:r>
        <w:rPr>
          <w:lang w:val="zh_TW" w:bidi="zh_TW"/>
        </w:rPr>
        <w:t>作者使用「地業（或產業）」這個概念來表示一種永久的所有物，這種所有物將傳承給未來世代。</w:t>
      </w:r>
    </w:p>
    <w:p>
      <w:pPr>
        <w:pStyle w:val="ListNumber"/>
        <w:spacing w:line="240" w:lineRule="auto"/>
        <w:ind w:left="720"/>
      </w:pPr>
      <w:r>
        <w:rPr>
          <w:lang w:val="zh_TW" w:bidi="zh_TW"/>
        </w:rPr>
      </w:r>
      <w:r>
        <w:rPr>
          <w:lang w:val="zh_TW" w:bidi="zh_TW"/>
        </w:rPr>
        <w:t>作者用旅行來標記海拔的變化。他說，例如，「上到（或往上）」或「下到」，而不僅僅是「去」。</w:t>
      </w:r>
    </w:p>
    <w:p>
      <w:pPr>
        <w:pStyle w:val="ListNumber"/>
        <w:spacing w:line="240" w:lineRule="auto"/>
        <w:ind w:left="720"/>
      </w:pPr>
      <w:r>
        <w:rPr>
          <w:lang w:val="zh_TW" w:bidi="zh_TW"/>
        </w:rPr>
      </w:r>
      <w:r>
        <w:rPr>
          <w:lang w:val="zh_TW" w:bidi="zh_TW"/>
        </w:rPr>
        <w:t>作者以其文化特有的方式描述了一個地方相對於另一個地方的位置。具體來說，</w:t>
      </w:r>
      <w:r>
        <w:rPr>
          <w:lang w:val="zh_TW" w:bidi="zh_TW"/>
        </w:rPr>
        <w:t>他會說明某人是從已經提到過的一個地點，從哪個方向前來到達一個新的地點</w:t>
      </w:r>
      <w:r>
        <w:rPr>
          <w:lang w:val="zh_TW" w:bidi="zh_TW"/>
        </w:rPr>
        <w:t>。</w:t>
      </w:r>
    </w:p>
    <w:p>
      <w:pPr>
        <w:pStyle w:val="ListNumber"/>
        <w:spacing w:line="240" w:lineRule="auto"/>
        <w:ind w:left="720"/>
      </w:pPr>
      <w:r>
        <w:rPr>
          <w:lang w:val="zh_TW" w:bidi="zh_TW"/>
        </w:rPr>
      </w:r>
      <w:r>
        <w:rPr>
          <w:lang w:val="zh_TW" w:bidi="zh_TW"/>
        </w:rPr>
        <w:t>作者經常只說「海」來指地中海，而當他明確稱呼時，則稱之為大海。</w:t>
      </w:r>
    </w:p>
    <w:p>
      <w:pPr>
        <w:pStyle w:val="ListNumber"/>
        <w:spacing w:line="240" w:lineRule="auto"/>
        <w:ind w:left="720"/>
      </w:pPr>
      <w:r>
        <w:rPr>
          <w:lang w:val="zh_TW" w:bidi="zh_TW"/>
        </w:rPr>
      </w:r>
      <w:r>
        <w:rPr>
          <w:lang w:val="zh_TW" w:bidi="zh_TW"/>
        </w:rPr>
        <w:t>作者經常使用「海」這個詞的關聯性來表示地中海的方向，也就是從他的角度來看是西方。</w:t>
      </w:r>
    </w:p>
    <w:p>
      <w:pPr>
        <w:pStyle w:val="ListNumber"/>
        <w:spacing w:line="240" w:lineRule="auto"/>
        <w:ind w:left="720"/>
      </w:pPr>
      <w:r>
        <w:rPr>
          <w:lang w:val="zh_TW" w:bidi="zh_TW"/>
        </w:rPr>
      </w:r>
      <w:r>
        <w:rPr>
          <w:lang w:val="zh_TW" w:bidi="zh_TW"/>
        </w:rPr>
        <w:t>同樣地，作者經常使用「日出」這個詞來指太陽升起的方向，也就是東方。</w:t>
      </w:r>
    </w:p>
    <w:p>
      <w:pPr>
        <w:pStyle w:val="ListNumber"/>
        <w:spacing w:line="240" w:lineRule="auto"/>
        <w:ind w:left="720"/>
      </w:pPr>
      <w:r>
        <w:rPr>
          <w:lang w:val="zh_TW" w:bidi="zh_TW"/>
        </w:rPr>
      </w:r>
      <w:r>
        <w:rPr>
          <w:lang w:val="zh_TW" w:bidi="zh_TW"/>
        </w:rPr>
        <w:t>除非聖經經文、附註或和合本中另有說明，否則所有出現在邊界描述中的名稱，都應視為城或鄉的名稱。</w:t>
      </w:r>
      <w:r>
        <w:rPr>
          <w:lang w:val="zh_TW" w:bidi="zh_TW"/>
        </w:rPr>
      </w:r>
      <w:r>
        <w:rPr>
          <w:lang w:val="zh_TW" w:bidi="zh_TW"/>
        </w:rPr>
      </w:r>
    </w:p>
    <w:p>
      <w:pPr/>
      <w:r>
        <w:rPr>
          <w:lang w:val="zh_TW" w:bidi="zh_TW"/>
        </w:rPr>
      </w:r>
    </w:p>
    <w:p>
      <w:pPr>
        <w:pStyle w:val="Heading2"/>
      </w:pPr>
      <w:r>
        <w:rPr>
          <w:lang w:val="zh_TW" w:bidi="zh_TW"/>
        </w:rPr>
        <w:t>約書亞記 - 第十七章簡介</w:t>
      </w:r>
      <w:r>
        <w:rPr>
          <w:lang w:val="zh_TW" w:bidi="zh_TW"/>
        </w:rPr>
      </w:r>
    </w:p>
    <w:p>
      <w:pPr>
        <w:pStyle w:val="Heading3"/>
      </w:pPr>
      <w:r>
        <w:rPr>
          <w:lang w:val="zh_TW" w:bidi="zh_TW"/>
        </w:rPr>
        <w:t>結構與格式</w:t>
      </w:r>
    </w:p>
    <w:p>
      <w:pPr/>
      <w:r>
        <w:rPr>
          <w:lang w:val="zh_TW" w:bidi="zh_TW"/>
        </w:rPr>
      </w:r>
      <w:r>
        <w:rPr>
          <w:lang w:val="zh_TW" w:bidi="zh_TW"/>
        </w:rPr>
        <w:t>本章繼續描述約書亞如何將以色列人征服的土地分給各個支派，並進一步說明約書亞如何將約旦河西的土地分給約瑟的兩個後裔支派，特別是描述他給瑪拿西支派的土地（17:1–18）。</w:t>
      </w:r>
    </w:p>
    <w:p>
      <w:pPr>
        <w:pStyle w:val="Heading3"/>
      </w:pPr>
      <w:r>
        <w:rPr>
          <w:lang w:val="zh_TW" w:bidi="zh_TW"/>
        </w:rPr>
        <w:t>本章中的翻譯問題</w:t>
      </w:r>
    </w:p>
    <w:p>
      <w:pPr/>
      <w:r>
        <w:rPr>
          <w:lang w:val="zh_TW" w:bidi="zh_TW"/>
        </w:rPr>
      </w:r>
      <w:r>
        <w:rPr>
          <w:lang w:val="zh_TW" w:bidi="zh_TW"/>
        </w:rPr>
        <w:t>請參閱約書亞記簡介的第四部分，以了解第十三至二十一章中有關領土及其邊界描述的翻譯問題的討論。這些問題包括：</w:t>
      </w:r>
    </w:p>
    <w:p>
      <w:pPr>
        <w:pStyle w:val="ListNumber"/>
        <w:numPr>
          <w:ilvl w:val="0"/>
          <w:numId w:val="18"/>
        </w:numPr>
        <w:spacing w:line="240" w:lineRule="auto"/>
        <w:ind w:left="720"/>
      </w:pPr>
      <w:r>
        <w:rPr>
          <w:lang w:val="zh_TW" w:bidi="zh_TW"/>
        </w:rPr>
      </w:r>
      <w:r>
        <w:rPr>
          <w:lang w:val="zh_TW" w:bidi="zh_TW"/>
        </w:rPr>
        <w:t>作者使用「地業（或產業）」這個概念來表示一種永久的所有物，這種所有物將傳承給未來世代。</w:t>
      </w:r>
    </w:p>
    <w:p>
      <w:pPr>
        <w:pStyle w:val="ListNumber"/>
        <w:spacing w:line="240" w:lineRule="auto"/>
        <w:ind w:left="720"/>
      </w:pPr>
      <w:r>
        <w:rPr>
          <w:lang w:val="zh_TW" w:bidi="zh_TW"/>
        </w:rPr>
      </w:r>
      <w:r>
        <w:rPr>
          <w:lang w:val="zh_TW" w:bidi="zh_TW"/>
        </w:rPr>
        <w:t>作者記錄旅行時會標明海拔的變化。例如，他會說「上到（或往上）」或「下到」，而不僅僅是「去」。</w:t>
      </w:r>
    </w:p>
    <w:p>
      <w:pPr>
        <w:pStyle w:val="ListNumber"/>
        <w:spacing w:line="240" w:lineRule="auto"/>
        <w:ind w:left="720"/>
      </w:pPr>
      <w:r>
        <w:rPr>
          <w:lang w:val="zh_TW" w:bidi="zh_TW"/>
        </w:rPr>
      </w:r>
      <w:r>
        <w:rPr>
          <w:lang w:val="zh_TW" w:bidi="zh_TW"/>
        </w:rPr>
        <w:t>作者以其文化特有的方式描述了一個地方相對於另一個地方的位置。具體來說，</w:t>
      </w:r>
      <w:r>
        <w:rPr>
          <w:lang w:val="zh_TW" w:bidi="zh_TW"/>
        </w:rPr>
        <w:t>他會說明某人是從已經提到過的一個地點，從哪個方向前來到達一個新的地點</w:t>
      </w:r>
      <w:r>
        <w:rPr>
          <w:lang w:val="zh_TW" w:bidi="zh_TW"/>
        </w:rPr>
        <w:t>。</w:t>
      </w:r>
    </w:p>
    <w:p>
      <w:pPr>
        <w:pStyle w:val="ListNumber"/>
        <w:spacing w:line="240" w:lineRule="auto"/>
        <w:ind w:left="720"/>
      </w:pPr>
      <w:r>
        <w:rPr>
          <w:lang w:val="zh_TW" w:bidi="zh_TW"/>
        </w:rPr>
      </w:r>
      <w:r>
        <w:rPr>
          <w:lang w:val="zh_TW" w:bidi="zh_TW"/>
        </w:rPr>
        <w:t>作者經常只說「海」來指地中海，而當他明確稱呼時，則稱之為大海。</w:t>
      </w:r>
    </w:p>
    <w:p>
      <w:pPr>
        <w:pStyle w:val="ListNumber"/>
        <w:spacing w:line="240" w:lineRule="auto"/>
        <w:ind w:left="720"/>
      </w:pPr>
      <w:r>
        <w:rPr>
          <w:lang w:val="zh_TW" w:bidi="zh_TW"/>
        </w:rPr>
      </w:r>
      <w:r>
        <w:rPr>
          <w:lang w:val="zh_TW" w:bidi="zh_TW"/>
        </w:rPr>
        <w:t>作者經常使用「海」這個詞的關聯性來表示地中海的方向，也就是從他的角度來看是西方。</w:t>
      </w:r>
    </w:p>
    <w:p>
      <w:pPr>
        <w:pStyle w:val="ListNumber"/>
        <w:spacing w:line="240" w:lineRule="auto"/>
        <w:ind w:left="720"/>
      </w:pPr>
      <w:r>
        <w:rPr>
          <w:lang w:val="zh_TW" w:bidi="zh_TW"/>
        </w:rPr>
      </w:r>
      <w:r>
        <w:rPr>
          <w:lang w:val="zh_TW" w:bidi="zh_TW"/>
        </w:rPr>
        <w:t>同樣地，作者經常使用「日出」這個詞來指太陽升起的方向，也就是東方。</w:t>
      </w:r>
    </w:p>
    <w:p>
      <w:pPr>
        <w:pStyle w:val="ListNumber"/>
        <w:spacing w:line="240" w:lineRule="auto"/>
        <w:ind w:left="720"/>
      </w:pPr>
      <w:r>
        <w:rPr>
          <w:lang w:val="zh_TW" w:bidi="zh_TW"/>
        </w:rPr>
      </w:r>
      <w:r>
        <w:rPr>
          <w:lang w:val="zh_TW" w:bidi="zh_TW"/>
        </w:rPr>
        <w:t>除非聖經經文、附註或和合本中另有說明，否則所有出現在邊界描述中的名稱，都應視為城或鄉的名稱。</w:t>
      </w:r>
      <w:r>
        <w:rPr>
          <w:lang w:val="zh_TW" w:bidi="zh_TW"/>
        </w:rPr>
      </w:r>
      <w:r>
        <w:rPr>
          <w:lang w:val="zh_TW" w:bidi="zh_TW"/>
        </w:rPr>
      </w:r>
    </w:p>
    <w:p>
      <w:pPr/>
      <w:r>
        <w:rPr>
          <w:lang w:val="zh_TW" w:bidi="zh_TW"/>
        </w:rPr>
      </w:r>
    </w:p>
    <w:p>
      <w:pPr>
        <w:pStyle w:val="Heading2"/>
      </w:pPr>
      <w:r>
        <w:rPr>
          <w:lang w:val="zh_TW" w:bidi="zh_TW"/>
        </w:rPr>
        <w:t>約書亞記 - 第十八章簡介</w:t>
      </w:r>
      <w:r>
        <w:rPr>
          <w:lang w:val="zh_TW" w:bidi="zh_TW"/>
        </w:rPr>
      </w:r>
    </w:p>
    <w:p>
      <w:pPr>
        <w:pStyle w:val="Heading3"/>
      </w:pPr>
      <w:r>
        <w:rPr>
          <w:lang w:val="zh_TW" w:bidi="zh_TW"/>
        </w:rPr>
        <w:t>結構與格式</w:t>
      </w:r>
    </w:p>
    <w:p>
      <w:pPr/>
      <w:r>
        <w:rPr>
          <w:lang w:val="zh_TW" w:bidi="zh_TW"/>
        </w:rPr>
      </w:r>
      <w:r>
        <w:rPr>
          <w:lang w:val="zh_TW" w:bidi="zh_TW"/>
        </w:rPr>
        <w:t>本章繼續描述約書亞如何在以色列人征服的土地中分配給各個支派。開始描述約書亞如何將約旦河西邊的土地分配給以色列剩餘的支派：</w:t>
      </w:r>
    </w:p>
    <w:p>
      <w:pPr>
        <w:pStyle w:val="ListBullet"/>
        <w:spacing w:line="240" w:lineRule="auto"/>
        <w:ind w:left="720"/>
      </w:pPr>
      <w:r>
        <w:rPr>
          <w:lang w:val="zh_TW" w:bidi="zh_TW"/>
        </w:rPr>
      </w:r>
      <w:r>
        <w:rPr>
          <w:lang w:val="zh_TW" w:bidi="zh_TW"/>
        </w:rPr>
        <w:t>約書亞派遣人去勘察並分配剩餘的土地（18:1–10）</w:t>
      </w:r>
    </w:p>
    <w:p>
      <w:pPr>
        <w:pStyle w:val="ListBullet"/>
        <w:spacing w:line="240" w:lineRule="auto"/>
        <w:ind w:left="720"/>
      </w:pPr>
      <w:r>
        <w:rPr>
          <w:lang w:val="zh_TW" w:bidi="zh_TW"/>
        </w:rPr>
      </w:r>
      <w:r>
        <w:rPr>
          <w:lang w:val="zh_TW" w:bidi="zh_TW"/>
        </w:rPr>
        <w:t>約書亞將土地分配給便雅憫支派（18:11–28）</w:t>
      </w:r>
    </w:p>
    <w:p>
      <w:pPr>
        <w:pStyle w:val="Heading3"/>
      </w:pPr>
      <w:r>
        <w:rPr>
          <w:lang w:val="zh_TW" w:bidi="zh_TW"/>
        </w:rPr>
        <w:t>本章中的翻譯問題</w:t>
      </w:r>
    </w:p>
    <w:p>
      <w:pPr/>
      <w:r>
        <w:rPr>
          <w:lang w:val="zh_TW" w:bidi="zh_TW"/>
        </w:rPr>
      </w:r>
      <w:r>
        <w:rPr>
          <w:lang w:val="zh_TW" w:bidi="zh_TW"/>
        </w:rPr>
        <w:t>請參閱約書亞記簡介的第四部分，以了解第十三至二十一章中有關領土及其邊界描述的翻譯問題的討論。這些問題包括：</w:t>
      </w:r>
    </w:p>
    <w:p>
      <w:pPr>
        <w:pStyle w:val="ListNumber"/>
        <w:numPr>
          <w:ilvl w:val="0"/>
          <w:numId w:val="19"/>
        </w:numPr>
        <w:spacing w:line="240" w:lineRule="auto"/>
        <w:ind w:left="720"/>
      </w:pPr>
      <w:r>
        <w:rPr>
          <w:lang w:val="zh_TW" w:bidi="zh_TW"/>
        </w:rPr>
      </w:r>
      <w:r>
        <w:rPr>
          <w:lang w:val="zh_TW" w:bidi="zh_TW"/>
        </w:rPr>
        <w:t>作者使用「地業（或產業）」這個概念來表示一種永久的所有物，這種所有物將傳承給未來世代。</w:t>
      </w:r>
    </w:p>
    <w:p>
      <w:pPr>
        <w:pStyle w:val="ListNumber"/>
        <w:spacing w:line="240" w:lineRule="auto"/>
        <w:ind w:left="720"/>
      </w:pPr>
      <w:r>
        <w:rPr>
          <w:lang w:val="zh_TW" w:bidi="zh_TW"/>
        </w:rPr>
      </w:r>
      <w:r>
        <w:rPr>
          <w:lang w:val="zh_TW" w:bidi="zh_TW"/>
        </w:rPr>
        <w:t>作者記錄旅行時會標明海拔的變化。例如，他會說「上到（或往上）」或「下到」，而不僅僅是「去」。</w:t>
      </w:r>
    </w:p>
    <w:p>
      <w:pPr>
        <w:pStyle w:val="ListNumber"/>
        <w:spacing w:line="240" w:lineRule="auto"/>
        <w:ind w:left="720"/>
      </w:pPr>
      <w:r>
        <w:rPr>
          <w:lang w:val="zh_TW" w:bidi="zh_TW"/>
        </w:rPr>
      </w:r>
      <w:r>
        <w:rPr>
          <w:lang w:val="zh_TW" w:bidi="zh_TW"/>
        </w:rPr>
        <w:t>作者以其文化特有的方式描述了一個地方相對於另一個地方的位置。具體來說，</w:t>
      </w:r>
      <w:r>
        <w:rPr>
          <w:lang w:val="zh_TW" w:bidi="zh_TW"/>
        </w:rPr>
        <w:t>他會說明某人是從已經提到過的一個地點，從哪個方向前來到達一個新的地點</w:t>
      </w:r>
      <w:r>
        <w:rPr>
          <w:lang w:val="zh_TW" w:bidi="zh_TW"/>
        </w:rPr>
        <w:t>。</w:t>
      </w:r>
    </w:p>
    <w:p>
      <w:pPr>
        <w:pStyle w:val="ListNumber"/>
        <w:spacing w:line="240" w:lineRule="auto"/>
        <w:ind w:left="720"/>
      </w:pPr>
      <w:r>
        <w:rPr>
          <w:lang w:val="zh_TW" w:bidi="zh_TW"/>
        </w:rPr>
      </w:r>
      <w:r>
        <w:rPr>
          <w:lang w:val="zh_TW" w:bidi="zh_TW"/>
        </w:rPr>
        <w:t>作者經常簡單地說「海」時，他指的是地中海，而當他具命時，他稱之為大海。</w:t>
      </w:r>
    </w:p>
    <w:p>
      <w:pPr>
        <w:pStyle w:val="ListNumber"/>
        <w:spacing w:line="240" w:lineRule="auto"/>
        <w:ind w:left="720"/>
      </w:pPr>
      <w:r>
        <w:rPr>
          <w:lang w:val="zh_TW" w:bidi="zh_TW"/>
        </w:rPr>
      </w:r>
      <w:r>
        <w:rPr>
          <w:lang w:val="zh_TW" w:bidi="zh_TW"/>
        </w:rPr>
        <w:t>作者經常使用「海」這個詞的關聯性來表示地中海的方向，也就是從他的角度來看是西方。</w:t>
      </w:r>
    </w:p>
    <w:p>
      <w:pPr>
        <w:pStyle w:val="ListNumber"/>
        <w:spacing w:line="240" w:lineRule="auto"/>
        <w:ind w:left="720"/>
      </w:pPr>
      <w:r>
        <w:rPr>
          <w:lang w:val="zh_TW" w:bidi="zh_TW"/>
        </w:rPr>
      </w:r>
      <w:r>
        <w:rPr>
          <w:lang w:val="zh_TW" w:bidi="zh_TW"/>
        </w:rPr>
        <w:t>同樣地，作者經常使用「日出」這個詞來指太陽升起的方向，也就是東方。</w:t>
      </w:r>
    </w:p>
    <w:p>
      <w:pPr>
        <w:pStyle w:val="ListNumber"/>
        <w:spacing w:line="240" w:lineRule="auto"/>
        <w:ind w:left="720"/>
      </w:pPr>
      <w:r>
        <w:rPr>
          <w:lang w:val="zh_TW" w:bidi="zh_TW"/>
        </w:rPr>
      </w:r>
      <w:r>
        <w:rPr>
          <w:lang w:val="zh_TW" w:bidi="zh_TW"/>
        </w:rPr>
        <w:t>除非聖經經文、附註或和合本中另有說明，否則所有出現在邊界描述中的名稱，都應視為城或鄉的名稱。</w:t>
      </w:r>
      <w:r>
        <w:rPr>
          <w:lang w:val="zh_TW" w:bidi="zh_TW"/>
        </w:rPr>
      </w:r>
      <w:r>
        <w:rPr>
          <w:lang w:val="zh_TW" w:bidi="zh_TW"/>
        </w:rPr>
      </w:r>
    </w:p>
    <w:p>
      <w:pPr/>
      <w:r>
        <w:rPr>
          <w:lang w:val="zh_TW" w:bidi="zh_TW"/>
        </w:rPr>
      </w:r>
    </w:p>
    <w:p>
      <w:pPr>
        <w:pStyle w:val="Heading2"/>
      </w:pPr>
      <w:r>
        <w:rPr>
          <w:lang w:val="zh_TW" w:bidi="zh_TW"/>
        </w:rPr>
        <w:t>約書亞記 - 第十九章簡介</w:t>
      </w:r>
      <w:r>
        <w:rPr>
          <w:lang w:val="zh_TW" w:bidi="zh_TW"/>
        </w:rPr>
      </w:r>
    </w:p>
    <w:p>
      <w:pPr>
        <w:pStyle w:val="Heading3"/>
      </w:pPr>
      <w:r>
        <w:rPr>
          <w:lang w:val="zh_TW" w:bidi="zh_TW"/>
        </w:rPr>
        <w:t>結構與格式</w:t>
      </w:r>
    </w:p>
    <w:p>
      <w:pPr/>
      <w:r>
        <w:rPr>
          <w:lang w:val="zh_TW" w:bidi="zh_TW"/>
        </w:rPr>
      </w:r>
      <w:r>
        <w:rPr>
          <w:lang w:val="zh_TW" w:bidi="zh_TW"/>
        </w:rPr>
        <w:t>本章繼續描述約書亞如何將以色列人征服的土地分配給各個支派。這總結了約書亞如何將約旦河西的土地分給以色列剩餘支派的情況：</w:t>
      </w:r>
    </w:p>
    <w:p>
      <w:pPr>
        <w:pStyle w:val="ListBullet"/>
        <w:spacing w:line="240" w:lineRule="auto"/>
        <w:ind w:left="720"/>
      </w:pPr>
      <w:r>
        <w:rPr>
          <w:lang w:val="zh_TW" w:bidi="zh_TW"/>
        </w:rPr>
      </w:r>
      <w:r>
        <w:rPr>
          <w:lang w:val="zh_TW" w:bidi="zh_TW"/>
        </w:rPr>
        <w:t>西緬（19:1–9）</w:t>
      </w:r>
    </w:p>
    <w:p>
      <w:pPr>
        <w:pStyle w:val="ListBullet"/>
        <w:spacing w:line="240" w:lineRule="auto"/>
        <w:ind w:left="720"/>
      </w:pPr>
      <w:r>
        <w:rPr>
          <w:lang w:val="zh_TW" w:bidi="zh_TW"/>
        </w:rPr>
      </w:r>
      <w:r>
        <w:rPr>
          <w:lang w:val="zh_TW" w:bidi="zh_TW"/>
        </w:rPr>
        <w:t>西布倫（19:10–16）</w:t>
      </w:r>
    </w:p>
    <w:p>
      <w:pPr>
        <w:pStyle w:val="ListBullet"/>
        <w:spacing w:line="240" w:lineRule="auto"/>
        <w:ind w:left="720"/>
      </w:pPr>
      <w:r>
        <w:rPr>
          <w:lang w:val="zh_TW" w:bidi="zh_TW"/>
        </w:rPr>
      </w:r>
      <w:r>
        <w:rPr>
          <w:lang w:val="zh_TW" w:bidi="zh_TW"/>
        </w:rPr>
        <w:t>以薩迦（19:17–23）</w:t>
      </w:r>
    </w:p>
    <w:p>
      <w:pPr>
        <w:pStyle w:val="ListBullet"/>
        <w:spacing w:line="240" w:lineRule="auto"/>
        <w:ind w:left="720"/>
      </w:pPr>
      <w:r>
        <w:rPr>
          <w:lang w:val="zh_TW" w:bidi="zh_TW"/>
        </w:rPr>
      </w:r>
      <w:r>
        <w:rPr>
          <w:lang w:val="zh_TW" w:bidi="zh_TW"/>
        </w:rPr>
        <w:t>亞設（19:24–31）</w:t>
      </w:r>
    </w:p>
    <w:p>
      <w:pPr>
        <w:pStyle w:val="ListBullet"/>
        <w:spacing w:line="240" w:lineRule="auto"/>
        <w:ind w:left="720"/>
      </w:pPr>
      <w:r>
        <w:rPr>
          <w:lang w:val="zh_TW" w:bidi="zh_TW"/>
        </w:rPr>
      </w:r>
      <w:r>
        <w:rPr>
          <w:lang w:val="zh_TW" w:bidi="zh_TW"/>
        </w:rPr>
        <w:t>拿弗他利（19:32–39）</w:t>
      </w:r>
    </w:p>
    <w:p>
      <w:pPr>
        <w:pStyle w:val="ListBullet"/>
        <w:spacing w:line="240" w:lineRule="auto"/>
        <w:ind w:left="720"/>
      </w:pPr>
      <w:r>
        <w:rPr>
          <w:lang w:val="zh_TW" w:bidi="zh_TW"/>
        </w:rPr>
      </w:r>
      <w:r>
        <w:rPr>
          <w:lang w:val="zh_TW" w:bidi="zh_TW"/>
        </w:rPr>
        <w:t>但（19:40–48）。本章還描述了以色列人如何將領土分配給約書亞（19:49–51）</w:t>
      </w:r>
    </w:p>
    <w:p>
      <w:pPr>
        <w:pStyle w:val="Heading3"/>
      </w:pPr>
      <w:r>
        <w:rPr>
          <w:lang w:val="zh_TW" w:bidi="zh_TW"/>
        </w:rPr>
        <w:t>本章中的翻譯問題</w:t>
      </w:r>
    </w:p>
    <w:p>
      <w:pPr>
        <w:pStyle w:val="Heading4"/>
      </w:pPr>
      <w:r>
        <w:rPr>
          <w:lang w:val="zh_TW" w:bidi="zh_TW"/>
        </w:rPr>
        <w:t>序數</w:t>
      </w:r>
    </w:p>
    <w:p>
      <w:pPr/>
      <w:r>
        <w:rPr>
          <w:lang w:val="zh_TW" w:bidi="zh_TW"/>
        </w:rPr>
      </w:r>
      <w:r>
        <w:rPr>
          <w:lang w:val="zh_TW" w:bidi="zh_TW"/>
        </w:rPr>
        <w:t>在本章中，作者使用序數來描述每個剩餘部落的分地，</w:t>
      </w:r>
      <w:r>
        <w:rPr>
          <w:lang w:val="zh_TW" w:bidi="zh_TW"/>
        </w:rPr>
        <w:t>順序與這些支派被選中的次序一致</w:t>
      </w:r>
      <w:r>
        <w:rPr>
          <w:lang w:val="zh_TW" w:bidi="zh_TW"/>
        </w:rPr>
        <w:t>。如果你的語言不使用序數，你可以使用基數或相應的表達方式。</w:t>
      </w:r>
    </w:p>
    <w:p>
      <w:pPr>
        <w:pStyle w:val="Heading4"/>
      </w:pPr>
      <w:r>
        <w:rPr>
          <w:lang w:val="zh_TW" w:bidi="zh_TW"/>
        </w:rPr>
        <w:t>此部分特有的翻譯問題</w:t>
      </w:r>
    </w:p>
    <w:p>
      <w:pPr/>
      <w:r>
        <w:rPr>
          <w:lang w:val="zh_TW" w:bidi="zh_TW"/>
        </w:rPr>
      </w:r>
      <w:r>
        <w:rPr>
          <w:lang w:val="zh_TW" w:bidi="zh_TW"/>
        </w:rPr>
        <w:t>請參閱約書亞記簡介的第四部分，以了解第十三至二十一章中有關領土及其邊界描述的翻譯問題的討論。這些問題包括：</w:t>
      </w:r>
    </w:p>
    <w:p>
      <w:pPr>
        <w:pStyle w:val="ListNumber"/>
        <w:numPr>
          <w:ilvl w:val="0"/>
          <w:numId w:val="20"/>
        </w:numPr>
        <w:spacing w:line="240" w:lineRule="auto"/>
        <w:ind w:left="720"/>
      </w:pPr>
      <w:r>
        <w:rPr>
          <w:lang w:val="zh_TW" w:bidi="zh_TW"/>
        </w:rPr>
      </w:r>
      <w:r>
        <w:rPr>
          <w:lang w:val="zh_TW" w:bidi="zh_TW"/>
        </w:rPr>
        <w:t>作者使用「地業（或產業）」這個概念來表示一種永久的所有物，這種所有物將傳承給未來世代。</w:t>
      </w:r>
    </w:p>
    <w:p>
      <w:pPr>
        <w:pStyle w:val="ListNumber"/>
        <w:spacing w:line="240" w:lineRule="auto"/>
        <w:ind w:left="720"/>
      </w:pPr>
      <w:r>
        <w:rPr>
          <w:lang w:val="zh_TW" w:bidi="zh_TW"/>
        </w:rPr>
      </w:r>
      <w:r>
        <w:rPr>
          <w:lang w:val="zh_TW" w:bidi="zh_TW"/>
        </w:rPr>
        <w:t>作者記錄旅行時會標明海拔的變化。例如，他會說「上到（或往上）」或「下到」，而不僅僅是「去」。</w:t>
      </w:r>
    </w:p>
    <w:p>
      <w:pPr>
        <w:pStyle w:val="ListNumber"/>
        <w:spacing w:line="240" w:lineRule="auto"/>
        <w:ind w:left="720"/>
      </w:pPr>
      <w:r>
        <w:rPr>
          <w:lang w:val="zh_TW" w:bidi="zh_TW"/>
        </w:rPr>
      </w:r>
      <w:r>
        <w:rPr>
          <w:lang w:val="zh_TW" w:bidi="zh_TW"/>
        </w:rPr>
        <w:t>作者以其文化特有的方式描述了一個地方相對於另一個地方的位置。具體來說，他會說明某人是從已經提到過的一個地點，從哪個方向前來到達一個新的地點。</w:t>
      </w:r>
    </w:p>
    <w:p>
      <w:pPr>
        <w:pStyle w:val="ListNumber"/>
        <w:spacing w:line="240" w:lineRule="auto"/>
        <w:ind w:left="720"/>
      </w:pPr>
      <w:r>
        <w:rPr>
          <w:lang w:val="zh_TW" w:bidi="zh_TW"/>
        </w:rPr>
      </w:r>
      <w:r>
        <w:rPr>
          <w:lang w:val="zh_TW" w:bidi="zh_TW"/>
        </w:rPr>
        <w:t>作者經常只說「海」來指地中海，而當他明確稱呼時，則稱之為大海。</w:t>
      </w:r>
    </w:p>
    <w:p>
      <w:pPr>
        <w:pStyle w:val="ListNumber"/>
        <w:spacing w:line="240" w:lineRule="auto"/>
        <w:ind w:left="720"/>
      </w:pPr>
      <w:r>
        <w:rPr>
          <w:lang w:val="zh_TW" w:bidi="zh_TW"/>
        </w:rPr>
      </w:r>
      <w:r>
        <w:rPr>
          <w:lang w:val="zh_TW" w:bidi="zh_TW"/>
        </w:rPr>
        <w:t>作者經常使用「海」這個詞的關聯性來表示地中海的方向，也就是從他的角度來看是西方。</w:t>
      </w:r>
    </w:p>
    <w:p>
      <w:pPr>
        <w:pStyle w:val="ListNumber"/>
        <w:spacing w:line="240" w:lineRule="auto"/>
        <w:ind w:left="720"/>
      </w:pPr>
      <w:r>
        <w:rPr>
          <w:lang w:val="zh_TW" w:bidi="zh_TW"/>
        </w:rPr>
      </w:r>
      <w:r>
        <w:rPr>
          <w:lang w:val="zh_TW" w:bidi="zh_TW"/>
        </w:rPr>
        <w:t>同樣地，作者經常使用「日出」這個詞來指太陽升起的方向，也就是東方。</w:t>
      </w:r>
    </w:p>
    <w:p>
      <w:pPr>
        <w:pStyle w:val="ListNumber"/>
        <w:spacing w:line="240" w:lineRule="auto"/>
        <w:ind w:left="720"/>
      </w:pPr>
      <w:r>
        <w:rPr>
          <w:lang w:val="zh_TW" w:bidi="zh_TW"/>
        </w:rPr>
      </w:r>
      <w:r>
        <w:rPr>
          <w:lang w:val="zh_TW" w:bidi="zh_TW"/>
        </w:rPr>
        <w:t>除非聖經經文、附註或和合本中另有說明，否則所有出現在邊界描述中的名稱，都應視為城或鄉的名稱。</w:t>
      </w:r>
      <w:r>
        <w:rPr>
          <w:lang w:val="zh_TW" w:bidi="zh_TW"/>
        </w:rPr>
      </w:r>
      <w:r>
        <w:rPr>
          <w:lang w:val="zh_TW" w:bidi="zh_TW"/>
        </w:rPr>
      </w:r>
    </w:p>
    <w:p>
      <w:pPr/>
      <w:r>
        <w:rPr>
          <w:lang w:val="zh_TW" w:bidi="zh_TW"/>
        </w:rPr>
      </w:r>
    </w:p>
    <w:p>
      <w:pPr>
        <w:pStyle w:val="Heading2"/>
      </w:pPr>
      <w:r>
        <w:rPr>
          <w:lang w:val="zh_TW" w:bidi="zh_TW"/>
        </w:rPr>
        <w:t>約書亞記 - 第二十章簡介</w:t>
      </w:r>
      <w:r>
        <w:rPr>
          <w:lang w:val="zh_TW" w:bidi="zh_TW"/>
        </w:rPr>
      </w:r>
    </w:p>
    <w:p>
      <w:pPr>
        <w:pStyle w:val="Heading3"/>
      </w:pPr>
      <w:r>
        <w:rPr>
          <w:lang w:val="zh_TW" w:bidi="zh_TW"/>
        </w:rPr>
        <w:t>結構與格式</w:t>
      </w:r>
    </w:p>
    <w:p>
      <w:pPr/>
      <w:r>
        <w:rPr>
          <w:lang w:val="zh_TW" w:bidi="zh_TW"/>
        </w:rPr>
      </w:r>
      <w:r>
        <w:rPr>
          <w:lang w:val="zh_TW" w:bidi="zh_TW"/>
        </w:rPr>
        <w:t>本章繼續描述約書亞如何分配以色列人征服的土地，並說明約書亞如何指定某些城市為逃城（20:1–9）。</w:t>
      </w:r>
    </w:p>
    <w:p>
      <w:pPr>
        <w:pStyle w:val="Heading3"/>
      </w:pPr>
      <w:r>
        <w:rPr>
          <w:lang w:val="zh_TW" w:bidi="zh_TW"/>
        </w:rPr>
        <w:t>本章中的宗教與文化概念</w:t>
      </w:r>
    </w:p>
    <w:p>
      <w:pPr>
        <w:pStyle w:val="Heading4"/>
      </w:pPr>
      <w:r>
        <w:rPr>
          <w:lang w:val="zh_TW" w:bidi="zh_TW"/>
        </w:rPr>
        <w:t>逃城</w:t>
      </w:r>
    </w:p>
    <w:p>
      <w:pPr/>
      <w:r>
        <w:rPr>
          <w:lang w:val="zh_TW" w:bidi="zh_TW"/>
        </w:rPr>
      </w:r>
      <w:r>
        <w:rPr>
          <w:lang w:val="zh_TW" w:bidi="zh_TW"/>
        </w:rPr>
        <w:t>如果一個人被謀殺，在這種文化中，他的親屬有責任以殺死兇手來伸張正義。然而，如果有人是意外被殺，那麼殺死那個意外殺死他的人是不公平的。因此，神告訴以色列人劃定「逃城」，讓那些意外殺死他人的人可以逃到那裡。在這些城市中，這些案件將依法解決。（見：</w:t>
      </w:r>
      <w:r>
        <w:rPr>
          <w:lang w:val="zh_TW" w:bidi="zh_TW"/>
        </w:rPr>
        <w:t>避難所</w:t>
      </w:r>
      <w:r>
        <w:rPr>
          <w:lang w:val="zh_TW" w:bidi="zh_TW"/>
        </w:rPr>
        <w:t>和</w:t>
      </w:r>
      <w:r>
        <w:rPr>
          <w:lang w:val="zh_TW" w:bidi="zh_TW"/>
        </w:rPr>
        <w:t>報仇</w:t>
      </w:r>
      <w:r>
        <w:rPr>
          <w:lang w:val="zh_TW" w:bidi="zh_TW"/>
        </w:rPr>
        <w:t>和血）</w:t>
      </w:r>
    </w:p>
    <w:p>
      <w:pPr>
        <w:pStyle w:val="Heading3"/>
      </w:pPr>
      <w:r>
        <w:rPr>
          <w:lang w:val="zh_TW" w:bidi="zh_TW"/>
        </w:rPr>
        <w:t>本章中的翻譯問題</w:t>
      </w:r>
    </w:p>
    <w:p>
      <w:pPr>
        <w:pStyle w:val="Heading4"/>
      </w:pPr>
      <w:r>
        <w:rPr>
          <w:lang w:val="zh_TW" w:bidi="zh_TW"/>
        </w:rPr>
        <w:t>引語中的引語</w:t>
      </w:r>
    </w:p>
    <w:p>
      <w:pPr/>
      <w:r>
        <w:rPr>
          <w:lang w:val="zh_TW" w:bidi="zh_TW"/>
        </w:rPr>
      </w:r>
      <w:r>
        <w:rPr>
          <w:lang w:val="zh_TW" w:bidi="zh_TW"/>
        </w:rPr>
        <w:t>在第2至6節中，有一段長引文中的引文。耶和華（雅巍）告訴約書亞一些祂要轉告以色列人民的話。如果在你的語言中這樣表達會更清楚，你可以不在引文中加入引文。附註已經提供了第2節和第3節的處理方式。至於後面的次層引文，則可以直接改為第一層引文，而不需要更動其中的字句。</w:t>
      </w:r>
    </w:p>
    <w:p>
      <w:pPr>
        <w:pStyle w:val="Heading4"/>
      </w:pPr>
      <w:r>
        <w:rPr>
          <w:lang w:val="zh_TW" w:bidi="zh_TW"/>
        </w:rPr>
        <w:t>相對位置</w:t>
      </w:r>
    </w:p>
    <w:p>
      <w:pPr/>
      <w:r>
        <w:rPr>
          <w:lang w:val="zh_TW" w:bidi="zh_TW"/>
        </w:rPr>
      </w:r>
      <w:r>
        <w:rPr>
          <w:lang w:val="zh_TW" w:bidi="zh_TW"/>
        </w:rPr>
        <w:t>在列出避難所的城市時，作者經常以其文化特有的方式描述一個地方相對於另一個地方的位置。具體來說，他會說明某人是從已經提到過的一個地點，從哪個方向前來到達一個新的地點。請按照</w:t>
      </w:r>
      <w:r>
        <w:rPr>
          <w:lang w:val="zh_TW" w:bidi="zh_TW"/>
        </w:rPr>
        <w:t>你在約書亞記前面部分中所做的那樣來翻譯這些描述</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 第二十一章簡介</w:t>
      </w:r>
      <w:r>
        <w:rPr>
          <w:lang w:val="zh_TW" w:bidi="zh_TW"/>
        </w:rPr>
      </w:r>
    </w:p>
    <w:p>
      <w:pPr>
        <w:pStyle w:val="Heading3"/>
      </w:pPr>
      <w:r>
        <w:rPr>
          <w:lang w:val="zh_TW" w:bidi="zh_TW"/>
        </w:rPr>
        <w:t>結構與格式</w:t>
      </w:r>
    </w:p>
    <w:p>
      <w:pPr/>
      <w:r>
        <w:rPr>
          <w:lang w:val="zh_TW" w:bidi="zh_TW"/>
        </w:rPr>
      </w:r>
      <w:r>
        <w:rPr>
          <w:lang w:val="zh_TW" w:bidi="zh_TW"/>
        </w:rPr>
        <w:t>本章結束了約書亞如何分配以色列人所征服土地的描述。這章描述了約書亞如何為利未人指定某些城市居住，因為他們沒有自己支派的領地（21:1–45）。</w:t>
      </w:r>
    </w:p>
    <w:p>
      <w:pPr>
        <w:pStyle w:val="Heading4"/>
      </w:pPr>
      <w:r>
        <w:rPr>
          <w:lang w:val="zh_TW" w:bidi="zh_TW"/>
        </w:rPr>
        <w:t>省略</w:t>
      </w:r>
    </w:p>
    <w:p>
      <w:pPr/>
      <w:r>
        <w:rPr>
          <w:lang w:val="zh_TW" w:bidi="zh_TW"/>
        </w:rPr>
      </w:r>
      <w:r>
        <w:rPr>
          <w:lang w:val="zh_TW" w:bidi="zh_TW"/>
        </w:rPr>
        <w:t>在本章的許多地方，作者省略了一些在許多語言中為使句子完整所需的詞。如果在你的語言中這樣做會使文意更清楚，你可以根據語境來補上這些詞。附註</w:t>
      </w:r>
      <w:r>
        <w:rPr>
          <w:lang w:val="zh_TW" w:bidi="zh_TW"/>
        </w:rPr>
        <w:t>針對幾個特定的例子提出了處理這個問題的方法</w:t>
      </w:r>
      <w:r>
        <w:rPr>
          <w:lang w:val="zh_TW" w:bidi="zh_TW"/>
        </w:rPr>
        <w:t>。（見：</w:t>
      </w:r>
      <w:r>
        <w:rPr>
          <w:lang w:val="zh_TW" w:bidi="zh_TW"/>
        </w:rPr>
        <w:t>省略</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 第二十二章簡介</w:t>
      </w:r>
      <w:r>
        <w:rPr>
          <w:lang w:val="zh_TW" w:bidi="zh_TW"/>
        </w:rPr>
      </w:r>
    </w:p>
    <w:p>
      <w:pPr>
        <w:pStyle w:val="Heading3"/>
      </w:pPr>
      <w:r>
        <w:rPr>
          <w:lang w:val="zh_TW" w:bidi="zh_TW"/>
        </w:rPr>
        <w:t>結構與格式</w:t>
      </w:r>
    </w:p>
    <w:p>
      <w:pPr/>
      <w:r>
        <w:rPr>
          <w:lang w:val="zh_TW" w:bidi="zh_TW"/>
        </w:rPr>
      </w:r>
      <w:r>
        <w:rPr>
          <w:lang w:val="zh_TW" w:bidi="zh_TW"/>
        </w:rPr>
        <w:t>本章描述了約書亞如何打發定居在約旦河東的各支派軍隊。還描述了他們如何建造一座壇以提醒後代來敬拜耶和華（雅巍），以及他們如何與其他以色列人解決關於這座壇的誤解（22:1–34）。</w:t>
      </w:r>
    </w:p>
    <w:p>
      <w:pPr>
        <w:pStyle w:val="Heading3"/>
      </w:pPr>
      <w:r>
        <w:rPr>
          <w:lang w:val="zh_TW" w:bidi="zh_TW"/>
        </w:rPr>
        <w:t>本章中的翻譯問題</w:t>
      </w:r>
    </w:p>
    <w:p>
      <w:pPr>
        <w:pStyle w:val="Heading4"/>
      </w:pPr>
      <w:r>
        <w:rPr>
          <w:lang w:val="zh_TW" w:bidi="zh_TW"/>
        </w:rPr>
        <w:t>引語中的引語</w:t>
      </w:r>
    </w:p>
    <w:p>
      <w:pPr/>
      <w:r>
        <w:rPr>
          <w:lang w:val="zh_TW" w:bidi="zh_TW"/>
        </w:rPr>
      </w:r>
      <w:r>
        <w:rPr>
          <w:lang w:val="zh_TW" w:bidi="zh_TW"/>
        </w:rPr>
        <w:t>在第16至20節和第22至29節中，有長引文，其中包括引文中的引文，而在第24至25節、第27節和第28節中，則有引文中的引文中的引文。如果在你的語言中這樣翻譯會更清晰，你可以不在引文中加入引文。附註提供了具體的處理方法。</w:t>
      </w:r>
    </w:p>
    <w:p>
      <w:pPr>
        <w:pStyle w:val="Heading4"/>
      </w:pPr>
      <w:r>
        <w:rPr>
          <w:lang w:val="zh_TW" w:bidi="zh_TW"/>
        </w:rPr>
        <w:t>「以色列人」</w:t>
      </w:r>
    </w:p>
    <w:p>
      <w:pPr/>
      <w:r>
        <w:rPr>
          <w:lang w:val="zh_TW" w:bidi="zh_TW"/>
        </w:rPr>
      </w:r>
      <w:r>
        <w:rPr>
          <w:lang w:val="zh_TW" w:bidi="zh_TW"/>
        </w:rPr>
        <w:t>雖然這個片語通常是指所有以色列人，但在本章中是特別指定居在約旦河西岸的支派人民。請確保在你的翻譯中這個意思清楚明瞭。</w:t>
      </w:r>
    </w:p>
    <w:p>
      <w:pPr>
        <w:pStyle w:val="Heading4"/>
      </w:pPr>
      <w:r>
        <w:rPr>
          <w:lang w:val="zh_TW" w:bidi="zh_TW"/>
        </w:rPr>
        <w:t>「弟兄」</w:t>
      </w:r>
    </w:p>
    <w:p>
      <w:pPr/>
      <w:r>
        <w:rPr>
          <w:lang w:val="zh_TW" w:bidi="zh_TW"/>
        </w:rPr>
      </w:r>
      <w:r>
        <w:rPr>
          <w:lang w:val="zh_TW" w:bidi="zh_TW"/>
        </w:rPr>
        <w:t>在本章中，約書亞和作者使用「弟兄」一詞來指那些同一祖先的後裔。在你的翻譯中，你可以使用「以色列同胞」這樣的表達來傳達這個意思。（見：</w:t>
      </w:r>
      <w:r>
        <w:rPr>
          <w:lang w:val="zh_TW" w:bidi="zh_TW"/>
        </w:rPr>
        <w:t>隱喻</w:t>
      </w:r>
      <w:r>
        <w:rPr>
          <w:lang w:val="zh_TW" w:bidi="zh_TW"/>
        </w:rPr>
        <w:t>）</w:t>
      </w:r>
    </w:p>
    <w:p>
      <w:pPr>
        <w:pStyle w:val="Heading4"/>
      </w:pPr>
      <w:r>
        <w:rPr>
          <w:lang w:val="zh_TW" w:bidi="zh_TW"/>
        </w:rPr>
        <w:t>「帳棚」</w:t>
      </w:r>
    </w:p>
    <w:p>
      <w:pPr/>
      <w:r>
        <w:rPr>
          <w:lang w:val="zh_TW" w:bidi="zh_TW"/>
        </w:rPr>
      </w:r>
      <w:r>
        <w:rPr>
          <w:lang w:val="zh_TW" w:bidi="zh_TW"/>
        </w:rPr>
        <w:t>約書亞使用了一個居所的名稱「帳棚」，來表示所有類型的居所。在你的翻譯中，你可以使用「家」這樣的詞來傳達這個意思。（見：</w:t>
      </w:r>
      <w:r>
        <w:rPr>
          <w:lang w:val="zh_TW" w:bidi="zh_TW"/>
        </w:rPr>
        <w:t>提喻法</w:t>
      </w:r>
      <w:r>
        <w:rPr>
          <w:lang w:val="zh_TW" w:bidi="zh_TW"/>
        </w:rPr>
        <w:t>）</w:t>
      </w:r>
    </w:p>
    <w:p>
      <w:pPr>
        <w:pStyle w:val="Heading4"/>
      </w:pPr>
      <w:r>
        <w:rPr>
          <w:lang w:val="zh_TW" w:bidi="zh_TW"/>
        </w:rPr>
        <w:t>「明日（日後）」</w:t>
      </w:r>
    </w:p>
    <w:p>
      <w:pPr/>
      <w:r>
        <w:rPr>
          <w:lang w:val="zh_TW" w:bidi="zh_TW"/>
        </w:rPr>
      </w:r>
      <w:r>
        <w:rPr>
          <w:lang w:val="zh_TW" w:bidi="zh_TW"/>
        </w:rPr>
        <w:t>在本章中，角色多次使用「明日（日後）」一詞來表示「在未來」。你可能希望在翻譯中使用這片語來傳達其含義。</w:t>
      </w:r>
      <w:r>
        <w:rPr>
          <w:lang w:val="zh_TW" w:bidi="zh_TW"/>
        </w:rPr>
      </w:r>
      <w:r>
        <w:rPr>
          <w:lang w:val="zh_TW" w:bidi="zh_TW"/>
        </w:rPr>
      </w:r>
    </w:p>
    <w:p>
      <w:pPr/>
      <w:r>
        <w:rPr>
          <w:lang w:val="zh_TW" w:bidi="zh_TW"/>
        </w:rPr>
      </w:r>
    </w:p>
    <w:p>
      <w:pPr>
        <w:pStyle w:val="Heading2"/>
      </w:pPr>
      <w:r>
        <w:rPr>
          <w:lang w:val="zh_TW" w:bidi="zh_TW"/>
        </w:rPr>
        <w:t>約書亞記 - 第二十三章簡介</w:t>
      </w:r>
      <w:r>
        <w:rPr>
          <w:lang w:val="zh_TW" w:bidi="zh_TW"/>
        </w:rPr>
      </w:r>
    </w:p>
    <w:p>
      <w:pPr>
        <w:pStyle w:val="Heading3"/>
      </w:pPr>
      <w:r>
        <w:rPr>
          <w:lang w:val="zh_TW" w:bidi="zh_TW"/>
        </w:rPr>
        <w:t>結構與格式</w:t>
      </w:r>
    </w:p>
    <w:p>
      <w:pPr/>
      <w:r>
        <w:rPr>
          <w:lang w:val="zh_TW" w:bidi="zh_TW"/>
        </w:rPr>
      </w:r>
      <w:r>
        <w:rPr>
          <w:lang w:val="zh_TW" w:bidi="zh_TW"/>
        </w:rPr>
        <w:t>本章描述了約書亞如何將以色列人聚集在一起——可能是聚集在他位於亭拿西拉的家中——給予他們最後的勸勉，然後去世（23:1–16）。</w:t>
      </w:r>
    </w:p>
    <w:p>
      <w:pPr>
        <w:pStyle w:val="Heading3"/>
      </w:pPr>
      <w:r>
        <w:rPr>
          <w:lang w:val="zh_TW" w:bidi="zh_TW"/>
        </w:rPr>
        <w:t>本章中的宗教與文化概念</w:t>
      </w:r>
    </w:p>
    <w:p>
      <w:pPr>
        <w:pStyle w:val="Heading4"/>
      </w:pPr>
      <w:r>
        <w:rPr>
          <w:lang w:val="zh_TW" w:bidi="zh_TW"/>
        </w:rPr>
        <w:t>約書亞的指示</w:t>
      </w:r>
    </w:p>
    <w:p>
      <w:pPr/>
      <w:r>
        <w:rPr>
          <w:lang w:val="zh_TW" w:bidi="zh_TW"/>
        </w:rPr>
      </w:r>
      <w:r>
        <w:rPr>
          <w:lang w:val="zh_TW" w:bidi="zh_TW"/>
        </w:rPr>
        <w:t>在古代近東，重要的領袖常常會在臨終前給予人民指示。如果在你的文化中的領袖也會這樣做，請以一種能讓讀者了解約書亞遵循這一傳統的方式進行翻譯。</w:t>
      </w:r>
      <w:r>
        <w:rPr>
          <w:lang w:val="zh_TW" w:bidi="zh_TW"/>
        </w:rPr>
      </w:r>
      <w:r>
        <w:rPr>
          <w:lang w:val="zh_TW" w:bidi="zh_TW"/>
        </w:rPr>
      </w:r>
    </w:p>
    <w:p>
      <w:pPr/>
      <w:r>
        <w:rPr>
          <w:lang w:val="zh_TW" w:bidi="zh_TW"/>
        </w:rPr>
      </w:r>
    </w:p>
    <w:p>
      <w:pPr>
        <w:pStyle w:val="Heading2"/>
      </w:pPr>
      <w:r>
        <w:rPr>
          <w:lang w:val="zh_TW" w:bidi="zh_TW"/>
        </w:rPr>
        <w:t>約書亞記 - 第二十四章簡介</w:t>
      </w:r>
      <w:r>
        <w:rPr>
          <w:lang w:val="zh_TW" w:bidi="zh_TW"/>
        </w:rPr>
      </w:r>
    </w:p>
    <w:p>
      <w:pPr>
        <w:pStyle w:val="Heading3"/>
      </w:pPr>
      <w:r>
        <w:rPr>
          <w:lang w:val="zh_TW" w:bidi="zh_TW"/>
        </w:rPr>
        <w:t>結構與格式</w:t>
      </w:r>
    </w:p>
    <w:p>
      <w:pPr/>
      <w:r>
        <w:rPr>
          <w:lang w:val="zh_TW" w:bidi="zh_TW"/>
        </w:rPr>
      </w:r>
      <w:r>
        <w:rPr>
          <w:lang w:val="zh_TW" w:bidi="zh_TW"/>
        </w:rPr>
        <w:t>本章描述了約書亞如何召集以色列人在示劍城中更新他們與耶和華（雅巍）的盟約（24:1–28）。接著描述了約書亞的去世和安葬，以及以色列人如何安葬其他已故領袖的遺骸（24:29–33）。</w:t>
      </w:r>
    </w:p>
    <w:p>
      <w:pPr>
        <w:pStyle w:val="Heading3"/>
      </w:pPr>
      <w:r>
        <w:rPr>
          <w:lang w:val="zh_TW" w:bidi="zh_TW"/>
        </w:rPr>
        <w:t>本章中的宗教與文化概念</w:t>
      </w:r>
    </w:p>
    <w:p>
      <w:pPr>
        <w:pStyle w:val="Heading4"/>
      </w:pPr>
      <w:r>
        <w:rPr>
          <w:lang w:val="zh_TW" w:bidi="zh_TW"/>
        </w:rPr>
        <w:t>「立約」</w:t>
      </w:r>
    </w:p>
    <w:p>
      <w:pPr/>
      <w:r>
        <w:rPr>
          <w:lang w:val="zh_TW" w:bidi="zh_TW"/>
        </w:rPr>
      </w:r>
      <w:r>
        <w:rPr>
          <w:lang w:val="zh_TW" w:bidi="zh_TW"/>
        </w:rPr>
        <w:t>片語「立約」（Cut a covenant）在本章中出現，就像在第九章中多次出現一樣。它的意思是就「訂立盟約」。之所以使用「切（Cut）這個詞，是因為在某些盟約儀式中，參與者會將動物切開，然後從中間走過。這表示「如果我違背這個盟約，願我也以同樣的方式被毀滅」。理解這些盟約儀式的背景並不是理解本章行動的必要條件，因此在翻譯中你不必使用「切（Cut）」這個詞。你可以簡單地說「立」，或者使用你自己語言和文化中其它的表達方式。</w:t>
      </w:r>
    </w:p>
    <w:p>
      <w:pPr>
        <w:pStyle w:val="Heading3"/>
      </w:pPr>
      <w:r>
        <w:rPr>
          <w:lang w:val="zh_TW" w:bidi="zh_TW"/>
        </w:rPr>
        <w:t>本章中的翻譯問題</w:t>
      </w:r>
    </w:p>
    <w:p>
      <w:pPr>
        <w:pStyle w:val="Heading4"/>
      </w:pPr>
      <w:r>
        <w:rPr>
          <w:lang w:val="zh_TW" w:bidi="zh_TW"/>
        </w:rPr>
        <w:t>「你」、「你的」</w:t>
      </w:r>
    </w:p>
    <w:p>
      <w:pPr/>
      <w:r>
        <w:rPr>
          <w:lang w:val="zh_TW" w:bidi="zh_TW"/>
        </w:rPr>
      </w:r>
      <w:r>
        <w:rPr>
          <w:lang w:val="zh_TW" w:bidi="zh_TW"/>
        </w:rPr>
        <w:t>耶和華透過約書亞說話時，經常使用代名詞「你們」和「你們的」來對當前的以色列人講話，就好像祂直接為他們做了祂所描述的事情。實際上，耶和華是藉由那與當前世代的關聯性，使用這些代名詞來指以色列人的祖先——也就是他從埃及領出來的人。在你的翻譯中，你可以使用「你們的祖先」等表達方式來傳達這個意思。（見：</w:t>
      </w:r>
      <w:r>
        <w:rPr>
          <w:lang w:val="zh_TW" w:bidi="zh_TW"/>
        </w:rPr>
        <w:t>轉喻</w:t>
      </w:r>
      <w:r>
        <w:rPr>
          <w:lang w:val="zh_TW" w:bidi="zh_TW"/>
        </w:rPr>
        <w:t>）</w:t>
      </w:r>
    </w:p>
    <w:p>
      <w:pPr>
        <w:pStyle w:val="Heading4"/>
      </w:pPr>
      <w:r>
        <w:rPr>
          <w:lang w:val="zh_TW" w:bidi="zh_TW"/>
        </w:rPr>
        <w:t>「父親們（和合本譯為：列祖）」</w:t>
      </w:r>
    </w:p>
    <w:p>
      <w:pPr/>
      <w:r>
        <w:rPr>
          <w:lang w:val="zh_TW" w:bidi="zh_TW"/>
        </w:rPr>
      </w:r>
      <w:r>
        <w:rPr>
          <w:lang w:val="zh_TW" w:bidi="zh_TW"/>
        </w:rPr>
        <w:t>在本章中，耶和華經常提到他所講述的以色列人的祖先，就好像他們是他們真正的「父親」一樣。在你的翻譯中，你可以使用「祖先」這樣的詞來表達這個意思。（見：</w:t>
      </w:r>
      <w:r>
        <w:rPr>
          <w:lang w:val="zh_TW" w:bidi="zh_TW"/>
        </w:rPr>
        <w:t>隱喻</w:t>
      </w:r>
      <w:r>
        <w:rPr>
          <w:lang w:val="zh_TW" w:bidi="zh_TW"/>
        </w:rPr>
        <w:t>）</w:t>
      </w:r>
    </w:p>
    <w:p>
      <w:pPr>
        <w:pStyle w:val="Heading4"/>
      </w:pPr>
      <w:r>
        <w:rPr>
          <w:lang w:val="zh_TW" w:bidi="zh_TW"/>
        </w:rPr>
        <w:t>「亞摩利人」、「外邦人」等。</w:t>
      </w:r>
    </w:p>
    <w:p>
      <w:pPr/>
      <w:r>
        <w:rPr>
          <w:lang w:val="zh_TW" w:bidi="zh_TW"/>
        </w:rPr>
      </w:r>
      <w:r>
        <w:rPr>
          <w:lang w:val="zh_TW" w:bidi="zh_TW"/>
        </w:rPr>
        <w:t>在本章中，耶和華和約書亞經常使用像「亞摩利人」這樣的表達。他們並不是在指特定的亞摩利人，而是指亞摩利人這個民族。在類似情況下，這個意思也是概括性的，包括在第20和23節中的「外邦人」。在你的語言中，使用複數形式來表達這個意思可能會更自然。（見：</w:t>
      </w:r>
      <w:r>
        <w:rPr>
          <w:lang w:val="zh_TW" w:bidi="zh_TW"/>
        </w:rPr>
        <w:t>通用名詞片語</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