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Philemon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greets Philemon (1:1–3)</w:t>
      </w:r>
      <w:r>
        <w:rPr>
          <w:lang w:val="en_US" w:bidi="en_US"/>
        </w:rPr>
      </w:r>
    </w:p>
    <w:p>
      <w:pPr>
        <w:pStyle w:val="ListNumber"/>
        <w:spacing w:line="240" w:lineRule="auto"/>
        <w:ind w:left="720"/>
      </w:pPr>
      <w:r>
        <w:rPr>
          <w:lang w:val="en_US" w:bidi="en_US"/>
        </w:rPr>
      </w:r>
      <w:r>
        <w:rPr>
          <w:lang w:val="en_US" w:bidi="en_US"/>
        </w:rPr>
        <w:t>Paul makes requests of Philemon about Onesimus (1:4–21)</w:t>
      </w:r>
      <w:r>
        <w:rPr>
          <w:lang w:val="en_US" w:bidi="en_US"/>
        </w:rPr>
      </w:r>
    </w:p>
    <w:p>
      <w:pPr>
        <w:pStyle w:val="ListNumber"/>
        <w:spacing w:line="240" w:lineRule="auto"/>
        <w:ind w:left="720"/>
      </w:pPr>
      <w:r>
        <w:rPr>
          <w:lang w:val="en_US" w:bidi="en_US"/>
        </w:rPr>
      </w:r>
      <w:r>
        <w:rPr>
          <w:lang w:val="en_US" w:bidi="en_US"/>
        </w:rPr>
        <w:t>Conclusion (1:22–25)</w:t>
      </w:r>
      <w:r>
        <w:rPr>
          <w:lang w:val="en_US" w:bidi="en_US"/>
        </w:rPr>
      </w:r>
      <w:r>
        <w:rPr>
          <w:lang w:val="en_US" w:bidi="en_US"/>
        </w:rPr>
      </w:r>
    </w:p>
    <w:p>
      <w:pPr>
        <w:pStyle w:val="Heading4"/>
      </w:pPr>
      <w:r>
        <w:rPr>
          <w:lang w:val="en_US" w:bidi="en_US"/>
        </w:rPr>
        <w:t>Who wrote Philemon?</w:t>
      </w:r>
      <w:r>
        <w:rPr>
          <w:lang w:val="en_US" w:bidi="en_US"/>
        </w:rPr>
      </w:r>
    </w:p>
    <w:p>
      <w:pPr/>
      <w:r>
        <w:rPr>
          <w:lang w:val="en_US" w:bidi="en_US"/>
        </w:rPr>
      </w:r>
      <w:r>
        <w:rPr>
          <w:lang w:val="en_US" w:bidi="en_US"/>
        </w:rPr>
        <w:t>Paul wrote Philemon. Paul was from the city of Tarsus. He had been known as Saul in his early life. Before becoming a Christian, Saul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was in a prison when he wrote this letter.</w:t>
      </w:r>
      <w:r>
        <w:rPr>
          <w:lang w:val="en_US" w:bidi="en_US"/>
        </w:rPr>
      </w:r>
    </w:p>
    <w:p>
      <w:pPr>
        <w:pStyle w:val="Heading4"/>
      </w:pPr>
      <w:r>
        <w:rPr>
          <w:lang w:val="en_US" w:bidi="en_US"/>
        </w:rPr>
        <w:t>What is Philemon about?</w:t>
      </w:r>
      <w:r>
        <w:rPr>
          <w:lang w:val="en_US" w:bidi="en_US"/>
        </w:rPr>
      </w:r>
    </w:p>
    <w:p>
      <w:pPr/>
      <w:r>
        <w:rPr>
          <w:lang w:val="en_US" w:bidi="en_US"/>
        </w:rPr>
      </w:r>
      <w:r>
        <w:rPr>
          <w:lang w:val="en_US" w:bidi="en_US"/>
        </w:rPr>
        <w:t>Paul wrote this letter to a man named Philemon. Philemon was a believer in Jesus who lived in the city of Colossae. He owned a slave named Onesimus. Onesimus had run away from Philemon and possibly stole something from him as well. Onesimus went to Rome and visited Paul in prison there, where Paul brought Onesimus to Jesus.</w:t>
      </w:r>
      <w:r>
        <w:rPr>
          <w:lang w:val="en_US" w:bidi="en_US"/>
        </w:rPr>
      </w:r>
    </w:p>
    <w:p>
      <w:pPr/>
      <w:r>
        <w:rPr>
          <w:lang w:val="en_US" w:bidi="en_US"/>
        </w:rPr>
      </w:r>
      <w:r>
        <w:rPr>
          <w:lang w:val="en_US" w:bidi="en_US"/>
        </w:rPr>
        <w:t>Paul told Philemon that he was sending Onesimus back to him. Philemon had the right to execute Onesimus according to Roman law. But Paul said that Philemon should accept Onesimus back as a Christian brother. He even suggested that Philemon should allow Onesimus to come back to Paul and help him in prison.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“Philemon.” Or they may choose a clearer title, such as “Paul’s Letter to Philemon” or “The Letter Paul wrote to Philemon.”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this letter approve the practice of slavery?</w:t>
      </w:r>
      <w:r>
        <w:rPr>
          <w:lang w:val="en_US" w:bidi="en_US"/>
        </w:rPr>
      </w:r>
    </w:p>
    <w:p>
      <w:pPr/>
      <w:r>
        <w:rPr>
          <w:lang w:val="en_US" w:bidi="en_US"/>
        </w:rPr>
      </w:r>
      <w:r>
        <w:rPr>
          <w:lang w:val="en_US" w:bidi="en_US"/>
        </w:rPr>
        <w:t>Paul sent Onesimus back to his former master. But that did not mean that Paul thought that slavery was an acceptable practice. Instead, Paul was more concerned with people being reconciled to each other and that they serve God in whatever situation they were in. It is important to note that in the culture of the time, people became slaves for various reasons and it was not considered a permanent state.</w:t>
      </w:r>
      <w:r>
        <w:rPr>
          <w:lang w:val="en_US" w:bidi="en_US"/>
        </w:rPr>
      </w:r>
    </w:p>
    <w:p>
      <w:pPr>
        <w:pStyle w:val="Heading4"/>
      </w:pPr>
      <w:r>
        <w:rPr>
          <w:lang w:val="en_US" w:bidi="en_US"/>
        </w:rPr>
        <w:t>What does Paul mean by the expression “in Christ,” “in the Lord,” etc.?</w:t>
      </w:r>
      <w:r>
        <w:rPr>
          <w:lang w:val="en_US" w:bidi="en_US"/>
        </w:rPr>
      </w:r>
    </w:p>
    <w:p>
      <w:pPr/>
      <w:r>
        <w:rPr>
          <w:lang w:val="en_US" w:bidi="en_US"/>
        </w:rPr>
      </w:r>
      <w:r>
        <w:rPr>
          <w:lang w:val="en_US" w:bidi="en_US"/>
        </w:rPr>
        <w:t>Paul meant to express the idea of a very close union with Christ and the believers. See the introduction to the Book of Romans for more details about this kind of expression.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singular and refers to Philemon. The two exceptions to this are 1:22 and 1:25. There “you” refers to Philemon and the believers that met at his house.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r>
        <w:rPr>
          <w:lang w:val="en_US" w:bidi="en_US"/>
        </w:rPr>
      </w:r>
      <w:r>
        <w:rPr>
          <w:lang w:val="en_US" w:bidi="en_US"/>
        </w:rPr>
        <w:t xml:space="preserve">Three times Paul identifies himself as the author of this letter (in verses 1, 9, and 19). Evidently Timothy was with him and may have written down the words as Paul said them. All instances of “I,” “me,” and “my” refer to Paul. Philemon is the main person to whom this letter is written. All instances of “you” and “your” refer to him and are singular unless otherwise noted. (See: </w:t>
      </w:r>
      <w:r>
        <w:rPr>
          <w:lang w:val="en_US" w:bidi="en_US"/>
        </w:rPr>
        <w:t>Forms of You</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 &amp; to Archippus &amp; 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 &amp; 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Here Paul begins his plea and the reason for his letter. If you are using section headings, you could put one here before verse 8. Suggested heading: “Paul’s Request”</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inward parts</w:t>
      </w:r>
      <w:r>
        <w:rPr>
          <w:lang w:val="en_US" w:bidi="en_US"/>
        </w:rPr>
        <w:t xml:space="preserve">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