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b/>
          <w:lang w:val="id_ID" w:bidi="id_ID"/>
        </w:rPr>
        <w:t>κατ’ ἐπιταγὴν Θεοῦ Σωτῆρος ἡμῶν, καὶ Κυρίου Ἰησοῦ Χριστοῦ</w:t>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b/>
          <w:lang w:val="id_ID" w:bidi="id_ID"/>
        </w:rPr>
        <w:t>Σωτῆρος ἡμῶν</w:t>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b/>
          <w:lang w:val="id_ID" w:bidi="id_ID"/>
        </w:rPr>
        <w:t>Κυρίου Ἰησοῦ Χριστοῦ τῆς ἐλπίδος ἡμῶν</w:t>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b/>
          <w:lang w:val="id_ID" w:bidi="id_ID"/>
        </w:rPr>
        <w:t>πορευόμενος</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b/>
          <w:lang w:val="id_ID" w:bidi="id_ID"/>
        </w:rPr>
        <w:t>σε</w:t>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hyperlink r:id="rId13">
        <w:r>
          <w:rPr>
            <w:lang w:val="id_ID" w:bidi="id_ID"/>
          </w:rPr>
          <w:rPr>
            <w:color w:val="0000EE"/>
            <w:u w:val="single"/>
          </w:rPr>
          <w:t>6:21</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b/>
          <w:lang w:val="id_ID" w:bidi="id_ID"/>
        </w:rPr>
        <w:t>ἑτεροδιδασκαλεῖν</w:t>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b/>
          <w:lang w:val="id_ID" w:bidi="id_ID"/>
        </w:rPr>
        <w:t>μύθοις</w:t>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b/>
          <w:lang w:val="id_ID" w:bidi="id_ID"/>
        </w:rPr>
        <w:t>γενεαλογίαις ἀπεράντοις</w:t>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b/>
          <w:lang w:val="id_ID" w:bidi="id_ID"/>
        </w:rPr>
        <w:t>γενεαλογίαις</w:t>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b/>
          <w:lang w:val="id_ID" w:bidi="id_ID"/>
        </w:rPr>
        <w:t>τὴν ἐν πίστει</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b/>
          <w:lang w:val="id_ID" w:bidi="id_ID"/>
        </w:rPr>
        <w:t>τῆς παραγγελίας</w:t>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hyperlink r:id="rId14">
        <w:r>
          <w:rPr>
            <w:lang w:val="id_ID" w:bidi="id_ID"/>
          </w:rPr>
          <w:rPr>
            <w:color w:val="0000EE"/>
            <w:u w:val="single"/>
          </w:rPr>
          <w:t>1:3–4</w:t>
        </w:r>
      </w:hyperlink>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b/>
          <w:lang w:val="id_ID" w:bidi="id_ID"/>
        </w:rPr>
        <w:t>ἐστὶν ἀγάπη</w:t>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b/>
          <w:lang w:val="id_ID" w:bidi="id_ID"/>
        </w:rPr>
        <w:t>συνειδήσεως ἀγαθῆς</w:t>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b/>
          <w:lang w:val="id_ID" w:bidi="id_ID"/>
        </w:rPr>
        <w:t>πίστεως ἀνυποκρίτου</w:t>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b/>
          <w:lang w:val="id_ID" w:bidi="id_ID"/>
        </w:rPr>
        <w:t>ἀστοχήσαντες</w:t>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b/>
          <w:lang w:val="id_ID" w:bidi="id_ID"/>
        </w:rPr>
        <w:t>ἐξετράπησαν εἰς</w:t>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b/>
          <w:lang w:val="id_ID" w:bidi="id_ID"/>
        </w:rPr>
        <w:t>νομοδιδάσκαλοι</w:t>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b/>
          <w:lang w:val="id_ID" w:bidi="id_ID"/>
        </w:rPr>
        <w:t>μὴ νοοῦντες μήτε &amp; μήτε</w:t>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b/>
          <w:lang w:val="id_ID" w:bidi="id_ID"/>
        </w:rPr>
        <w:t>μήτε ἃ λέγουσιν, μήτε περὶ τίνων διαβεβαιοῦνται</w:t>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b/>
          <w:lang w:val="id_ID" w:bidi="id_ID"/>
        </w:rPr>
        <w:t>ὁ νόμος</w:t>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b/>
          <w:lang w:val="id_ID" w:bidi="id_ID"/>
        </w:rPr>
        <w:t>ἐάν τις αὐτῷ νομίμως χρῆται</w:t>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b/>
          <w:lang w:val="id_ID" w:bidi="id_ID"/>
        </w:rPr>
        <w:t>εἰδὼς τοῦτο</w:t>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b/>
          <w:lang w:val="id_ID" w:bidi="id_ID"/>
        </w:rPr>
        <w:t>νόμος οὐ κεῖται</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b/>
          <w:lang w:val="id_ID" w:bidi="id_ID"/>
        </w:rPr>
        <w:t>δικαίῳ &amp; ἀνόμοις δὲ καὶ ἀνυποτάκτοις, ἀσεβέσι καὶ ἁμαρτωλοῖς, ἀνοσίοις καὶ βεβήλοις</w:t>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b/>
          <w:lang w:val="id_ID" w:bidi="id_ID"/>
        </w:rPr>
        <w:t>πατρολῴαις καὶ μητρολῴαις, ἀνδροφόνοις</w:t>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b/>
          <w:lang w:val="id_ID" w:bidi="id_ID"/>
        </w:rPr>
        <w:t>ἀνδροφόνοις</w:t>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b/>
          <w:lang w:val="id_ID" w:bidi="id_ID"/>
        </w:rPr>
        <w:t>πόρνοις</w:t>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b/>
          <w:lang w:val="id_ID" w:bidi="id_ID"/>
        </w:rPr>
        <w:t>ἀρσενοκοίταις</w:t>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b/>
          <w:lang w:val="id_ID" w:bidi="id_ID"/>
        </w:rPr>
        <w:t>καὶ εἴ τι ἕτερον τῇ ὑγιαινούσῃ διδασκαλίᾳ ἀντίκειται</w:t>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b/>
          <w:lang w:val="id_ID" w:bidi="id_ID"/>
        </w:rPr>
        <w:t>τὸ εὐαγγέλιον τῆς δόξης τοῦ μακαρίου Θεοῦ</w:t>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b/>
          <w:lang w:val="id_ID" w:bidi="id_ID"/>
        </w:rPr>
        <w:t>ὃ ἐπιστεύθην ἐγώ</w:t>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b/>
          <w:lang w:val="id_ID" w:bidi="id_ID"/>
        </w:rPr>
        <w:t>χάριν ἔχω</w:t>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b/>
          <w:lang w:val="id_ID" w:bidi="id_ID"/>
        </w:rPr>
        <w:t>πιστόν με ἡγήσατο</w:t>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b/>
          <w:lang w:val="id_ID" w:bidi="id_ID"/>
        </w:rPr>
        <w:t>θέμενος εἰς διακονίαν</w:t>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b/>
          <w:lang w:val="id_ID" w:bidi="id_ID"/>
        </w:rPr>
        <w:t>βλάσφημον</w:t>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b/>
          <w:lang w:val="id_ID" w:bidi="id_ID"/>
        </w:rPr>
        <w:t>ἠλεήθην, ὅτι ἀγνοῶν, ἐποίησα ἐν ἀπιστίᾳ</w:t>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b/>
          <w:lang w:val="id_ID" w:bidi="id_ID"/>
        </w:rPr>
        <w:t>ὑπερεπλεόνασεν &amp; ἡ χάρις τοῦ Κυρίου ἡμῶν</w:t>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b/>
          <w:lang w:val="id_ID" w:bidi="id_ID"/>
        </w:rPr>
        <w:t>πάσης ἀποδοχῆς</w:t>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b/>
          <w:lang w:val="id_ID" w:bidi="id_ID"/>
        </w:rPr>
        <w:t>Χριστὸς Ἰησοῦς ἦλθεν εἰς τὸν κόσμον ἁμαρτωλοὺς σῶσαι</w:t>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b/>
          <w:lang w:val="id_ID" w:bidi="id_ID"/>
        </w:rPr>
        <w:t>ὧν πρῶτός εἰμι ἐγώ</w:t>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b/>
          <w:lang w:val="id_ID" w:bidi="id_ID"/>
        </w:rPr>
        <w:t>ἐν ἐμοὶ πρώτῳ</w:t>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b/>
          <w:lang w:val="id_ID" w:bidi="id_ID"/>
        </w:rPr>
        <w:t>τῷ &amp; Βασιλεῖ τῶν αἰώνων, ἀφθάρτῳ, ἀοράτῳ, μόνῳ Θεῷ, τιμὴ καὶ δόξα</w:t>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b/>
          <w:lang w:val="id_ID" w:bidi="id_ID"/>
        </w:rPr>
        <w:t>παρατίθεμαί σοι</w:t>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b/>
          <w:lang w:val="id_ID" w:bidi="id_ID"/>
        </w:rPr>
        <w:t>τέκνον</w:t>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b/>
          <w:lang w:val="id_ID" w:bidi="id_ID"/>
        </w:rPr>
        <w:t>τὰς προαγούσας ἐπὶ σὲ προφητείας</w:t>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b/>
          <w:lang w:val="id_ID" w:bidi="id_ID"/>
        </w:rPr>
        <w:t>στρατεύῃ &amp; τὴν καλὴν στρατείαν</w:t>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b/>
          <w:lang w:val="id_ID" w:bidi="id_ID"/>
        </w:rPr>
        <w:t>ἔχων πίστιν καὶ</w:t>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ἀγαθὴν συνείδησιν</w:t>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hyperlink r:id="rId15">
        <w:r>
          <w:rPr>
            <w:lang w:val="id_ID" w:bidi="id_ID"/>
          </w:rPr>
          <w:rPr>
            <w:color w:val="0000EE"/>
            <w:u w:val="single"/>
          </w:rPr>
          <w:t>1:5</w:t>
        </w:r>
      </w:hyperlink>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b/>
          <w:lang w:val="id_ID" w:bidi="id_ID"/>
        </w:rPr>
        <w:t>περὶ τὴν πίστιν ἐναυάγησαν</w:t>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Ὑμέναιος &amp; Ἀλέξανδρος</w:t>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b/>
          <w:lang w:val="id_ID" w:bidi="id_ID"/>
        </w:rPr>
        <w:t>παρέδωκα τῷ Σατανᾷ</w:t>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b/>
          <w:lang w:val="id_ID" w:bidi="id_ID"/>
        </w:rPr>
        <w:t>παιδευθῶσι μὴ βλασφημεῖν</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b/>
          <w:lang w:val="id_ID" w:bidi="id_ID"/>
        </w:rPr>
        <w:t>παρακαλῶ οὖν</w:t>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b/>
          <w:lang w:val="id_ID" w:bidi="id_ID"/>
        </w:rPr>
        <w:t>πρῶτον πάντων</w:t>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b/>
          <w:lang w:val="id_ID" w:bidi="id_ID"/>
        </w:rPr>
        <w:t>ποιεῖσθαι δεήσεις, προσευχάς, ἐντεύξεις, εὐχαριστίας</w:t>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b/>
          <w:lang w:val="id_ID" w:bidi="id_ID"/>
        </w:rPr>
        <w:t>ἤρεμον καὶ ἡσύχιον βίον</w:t>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b/>
          <w:lang w:val="id_ID" w:bidi="id_ID"/>
        </w:rPr>
        <w:t>καλὸν καὶ ἀπόδεκτον</w:t>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b/>
          <w:lang w:val="id_ID" w:bidi="id_ID"/>
        </w:rPr>
        <w:t>πάντας ἀνθρώπους &amp; σωθῆναι, καὶ &amp; ἐλθεῖν</w:t>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b/>
          <w:lang w:val="id_ID" w:bidi="id_ID"/>
        </w:rPr>
        <w:t>πάντας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b/>
          <w:lang w:val="id_ID" w:bidi="id_ID"/>
        </w:rPr>
        <w:t>εἰς ἐπίγνωσιν &amp; ἐλθεῖν</w:t>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b/>
          <w:lang w:val="id_ID" w:bidi="id_ID"/>
        </w:rPr>
        <w:t>εἷς καὶ μεσίτης Θεοῦ καὶ ἀνθρώπων</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b/>
          <w:lang w:val="id_ID" w:bidi="id_ID"/>
        </w:rPr>
        <w:t>ἄνθρωπος Χριστὸς Ἰησοῦς</w:t>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b/>
          <w:lang w:val="id_ID" w:bidi="id_ID"/>
        </w:rPr>
        <w:t>δοὺς ἑαυτὸν</w:t>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b/>
          <w:lang w:val="id_ID" w:bidi="id_ID"/>
        </w:rPr>
        <w:t>ἀντίλυτρον ὑπὲρ πάντων</w:t>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b/>
          <w:lang w:val="id_ID" w:bidi="id_ID"/>
        </w:rPr>
        <w:t>τὸ μαρτύριον</w:t>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b/>
          <w:lang w:val="id_ID" w:bidi="id_ID"/>
        </w:rPr>
        <w:t>καιροῖς ἰδίοις</w:t>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b/>
          <w:lang w:val="id_ID" w:bidi="id_ID"/>
        </w:rPr>
        <w:t>ἐτέθην ἐγὼ</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b/>
          <w:lang w:val="id_ID" w:bidi="id_ID"/>
        </w:rPr>
        <w:t>ἀλήθειαν λέγω ἐν Χριστῷ, οὐ ψεύδομαι</w:t>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b/>
          <w:lang w:val="id_ID" w:bidi="id_ID"/>
        </w:rPr>
        <w:t>ἐν Χριστῷ</w:t>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b/>
          <w:lang w:val="id_ID" w:bidi="id_ID"/>
        </w:rPr>
        <w:t>τοὺς ἄνδρας</w:t>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b/>
          <w:lang w:val="id_ID" w:bidi="id_ID"/>
        </w:rPr>
        <w:t>ὡσαύτως γυναῖκας &amp; κοσμεῖν</w:t>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b/>
          <w:lang w:val="id_ID" w:bidi="id_ID"/>
        </w:rPr>
        <w:t>μὴ ἐν πλέγμασιν</w:t>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b/>
          <w:lang w:val="id_ID" w:bidi="id_ID"/>
        </w:rPr>
        <w:t>χρυσῷ</w:t>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μαργαρίταις</w:t>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b/>
          <w:lang w:val="id_ID" w:bidi="id_ID"/>
        </w:rPr>
        <w:t>θεοσέβειαν</w:t>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b/>
          <w:lang w:val="id_ID" w:bidi="id_ID"/>
        </w:rPr>
        <w:t>ἐν ἡσυχίᾳ</w:t>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b/>
          <w:lang w:val="id_ID" w:bidi="id_ID"/>
        </w:rPr>
        <w:t>ἐν πάσῃ ὑποταγῇ</w:t>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b/>
          <w:lang w:val="id_ID" w:bidi="id_ID"/>
        </w:rPr>
        <w:t>εἶναι ἐν ἡσυχίᾳ</w:t>
      </w:r>
    </w:p>
    <w:p>
      <w:pPr/>
      <w:r>
        <w:rPr>
          <w:lang w:val="id_ID" w:bidi="id_ID"/>
        </w:rPr>
      </w:r>
      <w:r>
        <w:rPr>
          <w:lang w:val="id_ID" w:bidi="id_ID"/>
        </w:rPr>
        <w:t xml:space="preserve">Seperti dalam </w:t>
      </w:r>
      <w:hyperlink r:id="rId17">
        <w:r>
          <w:rPr>
            <w:lang w:val="id_ID" w:bidi="id_ID"/>
          </w:rPr>
          <w:rPr>
            <w:color w:val="0000EE"/>
            <w:u w:val="single"/>
          </w:rPr>
          <w:t>2:11</w:t>
        </w:r>
      </w:hyperlink>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b/>
          <w:lang w:val="id_ID" w:bidi="id_ID"/>
        </w:rPr>
        <w:t>Ἀδὰμ &amp; ἐπλάσθη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b/>
          <w:lang w:val="id_ID" w:bidi="id_ID"/>
        </w:rPr>
        <w:t>εἶτα Εὕα</w:t>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b/>
          <w:lang w:val="id_ID" w:bidi="id_ID"/>
        </w:rPr>
        <w:t>Ἀδὰμ οὐκ ἠπατήθη &amp; ἐξαπατηθεῖσα</w:t>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b/>
          <w:lang w:val="id_ID" w:bidi="id_ID"/>
        </w:rPr>
        <w:t>δὲ</w:t>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b/>
          <w:lang w:val="id_ID" w:bidi="id_ID"/>
        </w:rPr>
        <w:t>σωθήσεται &amp; μείνωσιν</w:t>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b/>
          <w:lang w:val="id_ID" w:bidi="id_ID"/>
        </w:rPr>
        <w:t>σωθήσεται &amp; διὰ τῆς τεκνογονίας</w:t>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b/>
          <w:lang w:val="id_ID" w:bidi="id_ID"/>
        </w:rPr>
        <w:t>σωθήσεται</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b/>
          <w:lang w:val="id_ID" w:bidi="id_ID"/>
        </w:rPr>
        <w:t>ἐὰν</w:t>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b/>
          <w:lang w:val="id_ID" w:bidi="id_ID"/>
        </w:rPr>
        <w:t>μείνωσιν ἐν πίστει, καὶ ἀγάπῃ, καὶ ἁγιασμῷ, μετὰ σωφροσύνης</w:t>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b/>
          <w:lang w:val="id_ID" w:bidi="id_ID"/>
        </w:rPr>
        <w:t>εἴ τις ἐπισκοπῆς ὀρέγεται, καλοῦ ἔργου ἐπιθυμεῖ</w:t>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b/>
          <w:lang w:val="id_ID" w:bidi="id_ID"/>
        </w:rPr>
        <w:t>ἐπισκοπῆς</w:t>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b/>
          <w:lang w:val="id_ID" w:bidi="id_ID"/>
        </w:rPr>
        <w:t>μιᾶς γυναικὸς ἄνδρα</w:t>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b/>
          <w:lang w:val="id_ID" w:bidi="id_ID"/>
        </w:rPr>
        <w:t>νηφάλιον, σώφρονα</w:t>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b/>
          <w:lang w:val="id_ID" w:bidi="id_ID"/>
        </w:rPr>
        <w:t>ἀφιλάργυρον</w:t>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b/>
          <w:lang w:val="id_ID" w:bidi="id_ID"/>
        </w:rPr>
        <w:t>προϊστάμενον</w:t>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b/>
          <w:lang w:val="id_ID" w:bidi="id_ID"/>
        </w:rPr>
        <w:t>ἐν ὑποταγῇ, μετὰ πάσης σεμνότητος</w:t>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b/>
          <w:lang w:val="id_ID" w:bidi="id_ID"/>
        </w:rPr>
        <w:t>πῶς ἐκκλησίας Θεοῦ ἐπιμελήσεται</w:t>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b/>
          <w:lang w:val="id_ID" w:bidi="id_ID"/>
        </w:rPr>
        <w:t>ἐκκλησίας Θεοῦ</w:t>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b/>
          <w:lang w:val="id_ID" w:bidi="id_ID"/>
        </w:rPr>
        <w:t>μὴ νεόφυτον</w:t>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b/>
          <w:lang w:val="id_ID" w:bidi="id_ID"/>
        </w:rPr>
        <w:t>ἵνα μὴ &amp; εἰς κρίμα ἐμπέσῃ τοῦ διαβόλου</w:t>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b/>
          <w:lang w:val="id_ID" w:bidi="id_ID"/>
        </w:rPr>
        <w:t>τυφωθεὶς</w:t>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b/>
          <w:lang w:val="id_ID" w:bidi="id_ID"/>
        </w:rPr>
        <w:t>τυφωθεὶς</w:t>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b/>
          <w:lang w:val="id_ID" w:bidi="id_ID"/>
        </w:rPr>
        <w:t>τῶν ἔξωθεν</w:t>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b/>
          <w:lang w:val="id_ID" w:bidi="id_ID"/>
        </w:rPr>
        <w:t>μὴ εἰς ὀνειδισμὸν ἐμπέσῃ, καὶ</w:t>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b/>
          <w:lang w:val="id_ID" w:bidi="id_ID"/>
        </w:rPr>
        <w:t>παγίδα τοῦ διαβόλου</w:t>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b/>
          <w:lang w:val="id_ID" w:bidi="id_ID"/>
        </w:rPr>
        <w:t>διακόνους ὡσαύτως</w:t>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b/>
          <w:lang w:val="id_ID" w:bidi="id_ID"/>
        </w:rPr>
        <w:t>μὴ διλόγους</w:t>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b/>
          <w:lang w:val="id_ID" w:bidi="id_ID"/>
        </w:rPr>
        <w:t>ἔχοντας</w:t>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b/>
          <w:lang w:val="id_ID" w:bidi="id_ID"/>
        </w:rPr>
        <w:t>ἐν καθαρᾷ συνειδήσει</w:t>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b/>
          <w:lang w:val="id_ID" w:bidi="id_ID"/>
        </w:rPr>
        <w:t>καὶ οὗτοι &amp; δοκιμαζέσθωσαν</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b/>
          <w:lang w:val="id_ID" w:bidi="id_ID"/>
        </w:rPr>
        <w:t>γυναῖκας</w:t>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b/>
          <w:lang w:val="id_ID" w:bidi="id_ID"/>
        </w:rPr>
        <w:t>σεμνάς</w:t>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b/>
          <w:lang w:val="id_ID" w:bidi="id_ID"/>
        </w:rPr>
        <w:t>μιᾶς γυναικὸς ἄνδρες</w:t>
      </w:r>
    </w:p>
    <w:p>
      <w:pPr/>
      <w:r>
        <w:rPr>
          <w:lang w:val="id_ID" w:bidi="id_ID"/>
        </w:rPr>
      </w:r>
      <w:r>
        <w:rPr>
          <w:lang w:val="id_ID" w:bidi="id_ID"/>
        </w:rPr>
        <w:t xml:space="preserve">Lihat bagaimana Anda menerjemahkan frasa ini dalam </w:t>
      </w:r>
      <w:hyperlink r:id="rId18">
        <w:r>
          <w:rPr>
            <w:lang w:val="id_ID" w:bidi="id_ID"/>
          </w:rPr>
          <w:rPr>
            <w:color w:val="0000EE"/>
            <w:u w:val="single"/>
          </w:rPr>
          <w:t>3:2</w:t>
        </w:r>
      </w:hyperlink>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b/>
          <w:lang w:val="id_ID" w:bidi="id_ID"/>
        </w:rPr>
        <w:t>προϊστάμενοι</w:t>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b/>
          <w:lang w:val="id_ID" w:bidi="id_ID"/>
        </w:rPr>
        <w:t>οἱ &amp; διακονήσαντες</w:t>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b/>
          <w:lang w:val="id_ID" w:bidi="id_ID"/>
        </w:rPr>
        <w:t>βαθμὸν &amp; καλὸν</w:t>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b/>
          <w:lang w:val="id_ID" w:bidi="id_ID"/>
        </w:rPr>
        <w:t>πολλὴν παρρησίαν ἐν πίστει</w:t>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b/>
          <w:lang w:val="id_ID" w:bidi="id_ID"/>
        </w:rPr>
        <w:t>ἐν τάχει</w:t>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b/>
          <w:lang w:val="id_ID" w:bidi="id_ID"/>
        </w:rPr>
        <w:t>βραδύνω</w:t>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b/>
          <w:lang w:val="id_ID" w:bidi="id_ID"/>
        </w:rPr>
        <w:t>ἐν οἴκῳ Θεοῦ</w:t>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b/>
          <w:lang w:val="id_ID" w:bidi="id_ID"/>
        </w:rPr>
        <w:t>ἥτις ἐστὶν ἐκκλησία Θεοῦ ζῶντος</w:t>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b/>
          <w:lang w:val="id_ID" w:bidi="id_ID"/>
        </w:rPr>
        <w:t>Θεοῦ ζῶντος</w:t>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b/>
          <w:lang w:val="id_ID" w:bidi="id_ID"/>
        </w:rPr>
        <w:t>στῦλος καὶ ἑδραίωμα τῆς ἀληθείας</w:t>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b/>
          <w:lang w:val="id_ID" w:bidi="id_ID"/>
        </w:rPr>
        <w:t>στῦλος καὶ ἑδραίωμα</w:t>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b/>
          <w:lang w:val="id_ID" w:bidi="id_ID"/>
        </w:rPr>
        <w:t>ὃς</w:t>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b/>
          <w:lang w:val="id_ID" w:bidi="id_ID"/>
        </w:rPr>
        <w:t>ἐν σαρκί</w:t>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b/>
          <w:lang w:val="id_ID" w:bidi="id_ID"/>
        </w:rPr>
        <w:t>ἐν κόσμῳ</w:t>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b/>
          <w:lang w:val="id_ID" w:bidi="id_ID"/>
        </w:rPr>
        <w:t>ἀνελήμφθη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b/>
          <w:lang w:val="id_ID" w:bidi="id_ID"/>
        </w:rPr>
        <w:t>ἐν ὑστέροις καιροῖς</w:t>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b/>
          <w:lang w:val="id_ID" w:bidi="id_ID"/>
        </w:rPr>
        <w:t>ἀποστήσονταί &amp; τῆς πίστεως</w:t>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b/>
          <w:lang w:val="id_ID" w:bidi="id_ID"/>
        </w:rPr>
        <w:t>τῆς πίστεως</w:t>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b/>
          <w:lang w:val="id_ID" w:bidi="id_ID"/>
        </w:rPr>
        <w:t>διδασκαλίαις δαιμονίων</w:t>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b/>
          <w:lang w:val="id_ID" w:bidi="id_ID"/>
        </w:rPr>
        <w:t>ἐν ὑποκρίσει ψευδολόγων</w:t>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b/>
          <w:lang w:val="id_ID" w:bidi="id_ID"/>
        </w:rPr>
        <w:t>ἀπέχεσθαι</w:t>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b/>
          <w:lang w:val="id_ID" w:bidi="id_ID"/>
        </w:rPr>
        <w:t>ἀπέχεσθαι βρωμάτων</w:t>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b/>
          <w:lang w:val="id_ID" w:bidi="id_ID"/>
        </w:rPr>
        <w:t>μετὰ εὐχαριστίας</w:t>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b/>
          <w:lang w:val="id_ID" w:bidi="id_ID"/>
        </w:rPr>
        <w:t>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b/>
          <w:lang w:val="id_ID" w:bidi="id_ID"/>
        </w:rPr>
        <w:t>πᾶν κτίσμα Θεοῦ</w:t>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b/>
          <w:lang w:val="id_ID" w:bidi="id_ID"/>
        </w:rPr>
        <w:t>οὐδὲν ἀπόβλητον μετὰ εὐχαριστίας λαμβανόμενον</w:t>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b/>
          <w:lang w:val="id_ID" w:bidi="id_ID"/>
        </w:rPr>
        <w:t>ἁγιάζεται &amp; διὰ λόγου Θεοῦ καὶ ἐντεύξεως</w:t>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b/>
          <w:lang w:val="id_ID" w:bidi="id_ID"/>
        </w:rPr>
        <w:t>λόγου Θεοῦ</w:t>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b/>
          <w:lang w:val="id_ID" w:bidi="id_ID"/>
        </w:rPr>
        <w:t>ἐντεύξεως</w:t>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hyperlink r:id="rId19">
        <w:r>
          <w:rPr>
            <w:lang w:val="id_ID" w:bidi="id_ID"/>
          </w:rPr>
          <w:rPr>
            <w:color w:val="0000EE"/>
            <w:u w:val="single"/>
          </w:rPr>
          <w:t>4:4</w:t>
        </w:r>
      </w:hyperlink>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b/>
          <w:lang w:val="id_ID" w:bidi="id_ID"/>
        </w:rPr>
        <w:t>ταῦτα ὑποτιθέμενος τοῖς ἀδελφοῖς</w:t>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hyperlink r:id="rId20">
        <w:r>
          <w:rPr>
            <w:lang w:val="id_ID" w:bidi="id_ID"/>
          </w:rPr>
          <w:rPr>
            <w:color w:val="0000EE"/>
            <w:u w:val="single"/>
          </w:rPr>
          <w:t>4:1–5</w:t>
        </w:r>
      </w:hyperlink>
      <w:r>
        <w:rPr>
          <w:lang w:val="id_ID" w:bidi="id_ID"/>
        </w:rPr>
        <w:t xml:space="preserve">, </w:t>
      </w:r>
      <w:hyperlink r:id="rId21">
        <w:r>
          <w:rPr>
            <w:lang w:val="id_ID" w:bidi="id_ID"/>
          </w:rPr>
          <w:rPr>
            <w:color w:val="0000EE"/>
            <w:u w:val="single"/>
          </w:rPr>
          <w:t>3:14–4:5</w:t>
        </w:r>
      </w:hyperlink>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b/>
          <w:lang w:val="id_ID" w:bidi="id_ID"/>
        </w:rPr>
        <w:t>τοῖς ἀδελφοῖς</w:t>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b/>
          <w:lang w:val="id_ID" w:bidi="id_ID"/>
        </w:rPr>
        <w:t>τοῖς ἀδελφοῖς</w:t>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b/>
          <w:lang w:val="id_ID" w:bidi="id_ID"/>
        </w:rPr>
        <w:t>ἐντρεφόμενος τοῖς λόγοις τῆς πίστεως, καὶ τῆς καλῆς διδασκαλίας ᾗ παρηκολούθηκας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b/>
          <w:lang w:val="id_ID" w:bidi="id_ID"/>
        </w:rPr>
        <w:t>ἐντρεφόμενος</w:t>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b/>
          <w:lang w:val="id_ID" w:bidi="id_ID"/>
        </w:rPr>
        <w:t>τοῖς λόγοις τῆς πίστεως, καὶ τῆς καλῆς διδασκαλίας</w:t>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b/>
          <w:lang w:val="id_ID" w:bidi="id_ID"/>
        </w:rPr>
        <w:t>γραώδεις</w:t>
      </w:r>
    </w:p>
    <w:p>
      <w:pPr/>
      <w:r>
        <w:rPr>
          <w:lang w:val="id_ID" w:bidi="id_ID"/>
        </w:rPr>
      </w:r>
      <w:r>
        <w:rPr>
          <w:lang w:val="id_ID" w:bidi="id_ID"/>
        </w:rPr>
        <w:t xml:space="preserve">Istilah "nenek-nenek tua" adalah sebuah ungkapan yang berarti "konyol" atau "bodoh". Paulus memberi tahu Timotius dalam </w:t>
      </w:r>
      <w:hyperlink r:id="rId22">
        <w:r>
          <w:rPr>
            <w:lang w:val="id_ID" w:bidi="id_ID"/>
          </w:rPr>
          <w:rPr>
            <w:color w:val="0000EE"/>
            <w:u w:val="single"/>
          </w:rPr>
          <w:t>5:2</w:t>
        </w:r>
      </w:hyperlink>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b/>
          <w:lang w:val="id_ID" w:bidi="id_ID"/>
        </w:rPr>
        <w:t>μύθους</w:t>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3">
        <w:r>
          <w:rPr>
            <w:lang w:val="id_ID" w:bidi="id_ID"/>
          </w:rPr>
          <w:rPr>
            <w:color w:val="0000EE"/>
            <w:u w:val="single"/>
          </w:rPr>
          <w:t>1:4</w:t>
        </w:r>
      </w:hyperlink>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b/>
          <w:lang w:val="id_ID" w:bidi="id_ID"/>
        </w:rPr>
        <w:t>γύμναζε &amp; σεαυτὸν</w:t>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b/>
          <w:lang w:val="id_ID" w:bidi="id_ID"/>
        </w:rPr>
        <w:t>γὰρ</w:t>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b/>
          <w:lang w:val="id_ID" w:bidi="id_ID"/>
        </w:rPr>
        <w:t>πρὸς ὀλίγον &amp; πρὸς πάντα</w:t>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b/>
          <w:lang w:val="id_ID" w:bidi="id_ID"/>
        </w:rPr>
        <w:t>ἡ δὲ εὐσέβεια</w:t>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b/>
          <w:lang w:val="id_ID" w:bidi="id_ID"/>
        </w:rPr>
        <w:t>ἐπαγγελίαν ἔχουσα</w:t>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b/>
          <w:lang w:val="id_ID" w:bidi="id_ID"/>
        </w:rPr>
        <w:t>πιστὸς ὁ λόγος, καὶ πάσης ἀποδοχῆς ἄξιος</w:t>
      </w:r>
    </w:p>
    <w:p>
      <w:pPr/>
      <w:r>
        <w:rPr>
          <w:lang w:val="id_ID" w:bidi="id_ID"/>
        </w:rPr>
      </w:r>
      <w:r>
        <w:rPr>
          <w:lang w:val="id_ID" w:bidi="id_ID"/>
        </w:rPr>
        <w:t xml:space="preserve">Seperti dalam </w:t>
      </w:r>
      <w:hyperlink r:id="rId16">
        <w:r>
          <w:rPr>
            <w:lang w:val="id_ID" w:bidi="id_ID"/>
          </w:rPr>
          <w:rPr>
            <w:color w:val="0000EE"/>
            <w:u w:val="single"/>
          </w:rPr>
          <w:t>1:15</w:t>
        </w:r>
      </w:hyperlink>
      <w:r>
        <w:rPr>
          <w:lang w:val="id_ID" w:bidi="id_ID"/>
        </w:rPr>
        <w:t xml:space="preserve"> dan </w:t>
      </w:r>
      <w:hyperlink r:id="rId24">
        <w:r>
          <w:rPr>
            <w:lang w:val="id_ID" w:bidi="id_ID"/>
          </w:rPr>
          <w:rPr>
            <w:color w:val="0000EE"/>
            <w:u w:val="single"/>
          </w:rPr>
          <w:t>3:1</w:t>
        </w:r>
      </w:hyperlink>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Lihat bagaimana Anda menerjemahkan frasa ini dalam </w:t>
      </w:r>
      <w:hyperlink r:id="rId16">
        <w:r>
          <w:rPr>
            <w:lang w:val="id_ID" w:bidi="id_ID"/>
          </w:rPr>
          <w:rPr>
            <w:color w:val="0000EE"/>
            <w:u w:val="single"/>
          </w:rPr>
          <w:t>1:15</w:t>
        </w:r>
      </w:hyperlink>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b/>
          <w:lang w:val="id_ID" w:bidi="id_ID"/>
        </w:rPr>
        <w:t>γὰρ</w:t>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b/>
          <w:lang w:val="id_ID" w:bidi="id_ID"/>
        </w:rPr>
        <w:t>κοπιῶμεν καὶ ἀγωνιζόμεθα</w:t>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b/>
          <w:lang w:val="id_ID" w:bidi="id_ID"/>
        </w:rPr>
        <w:t>Θεῷ ζῶντι</w:t>
      </w:r>
    </w:p>
    <w:p>
      <w:pPr/>
      <w:r>
        <w:rPr>
          <w:lang w:val="id_ID" w:bidi="id_ID"/>
        </w:rPr>
      </w:r>
      <w:r>
        <w:rPr>
          <w:lang w:val="id_ID" w:bidi="id_ID"/>
        </w:rPr>
        <w:t xml:space="preserve">Lihat bagaimana Anda menerjemahkan frasa ini dalam </w:t>
      </w:r>
      <w:hyperlink r:id="rId25">
        <w:r>
          <w:rPr>
            <w:lang w:val="id_ID" w:bidi="id_ID"/>
          </w:rPr>
          <w:rPr>
            <w:color w:val="0000EE"/>
            <w:u w:val="single"/>
          </w:rPr>
          <w:t>3:15</w:t>
        </w:r>
      </w:hyperlink>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b/>
          <w:lang w:val="id_ID" w:bidi="id_ID"/>
        </w:rPr>
        <w:t>πάντων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b/>
          <w:lang w:val="id_ID" w:bidi="id_ID"/>
        </w:rPr>
        <w:t>μηδείς σου τῆς νεότητος καταφρονείτω</w:t>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b/>
          <w:lang w:val="id_ID" w:bidi="id_ID"/>
        </w:rPr>
        <w:t>μὴ ἀμέλει</w:t>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b/>
          <w:lang w:val="id_ID" w:bidi="id_ID"/>
        </w:rPr>
        <w:t>ἐδόθη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b/>
          <w:lang w:val="id_ID" w:bidi="id_ID"/>
        </w:rPr>
        <w:t>μετὰ ἐπιθέσεως τῶν χειρῶν τοῦ πρεσβυτερίου</w:t>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b/>
          <w:lang w:val="id_ID" w:bidi="id_ID"/>
        </w:rPr>
        <w:t>ἐν τούτοις ἴσθι</w:t>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b/>
          <w:lang w:val="id_ID" w:bidi="id_ID"/>
        </w:rPr>
        <w:t>σου ἡ προκοπὴ</w:t>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b/>
          <w:lang w:val="id_ID" w:bidi="id_ID"/>
        </w:rPr>
        <w:t>ἔπεχε σεαυτῷ καὶ τῇ διδασκαλίᾳ</w:t>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b/>
          <w:lang w:val="id_ID" w:bidi="id_ID"/>
        </w:rPr>
        <w:t>αὐτοῖς</w:t>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b/>
          <w:lang w:val="id_ID" w:bidi="id_ID"/>
        </w:rPr>
        <w:t>ὡς πατέρα &amp; ὡς ἀδελφούς</w:t>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b/>
          <w:lang w:val="id_ID" w:bidi="id_ID"/>
        </w:rPr>
        <w:t>νεωτέρους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b/>
          <w:lang w:val="id_ID" w:bidi="id_ID"/>
        </w:rPr>
        <w:t>ὡς μητέρας &amp; ὡς ἀδελφὰς</w:t>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b/>
          <w:lang w:val="id_ID" w:bidi="id_ID"/>
        </w:rPr>
        <w:t>ἐν πάσῃ ἁγνίᾳ</w:t>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b/>
          <w:lang w:val="id_ID" w:bidi="id_ID"/>
        </w:rPr>
        <w:t>χήρας τίμα</w:t>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b/>
          <w:lang w:val="id_ID" w:bidi="id_ID"/>
        </w:rPr>
        <w:t>τὰς ὄντως χήρας</w:t>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b/>
          <w:lang w:val="id_ID" w:bidi="id_ID"/>
        </w:rPr>
        <w:t>τέκνα ἢ ἔκγονα</w:t>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b/>
          <w:lang w:val="id_ID" w:bidi="id_ID"/>
        </w:rPr>
        <w:t>μανθανέτωσαν</w:t>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b/>
          <w:lang w:val="id_ID" w:bidi="id_ID"/>
        </w:rPr>
        <w:t>τὸν ἴδιον οἶκον εὐσεβεῖν</w:t>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b/>
          <w:lang w:val="id_ID" w:bidi="id_ID"/>
        </w:rPr>
        <w:t>γάρ</w:t>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b/>
          <w:lang w:val="id_ID" w:bidi="id_ID"/>
        </w:rPr>
        <w:t>ἐνώπιον τοῦ Θεοῦ</w:t>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b/>
          <w:lang w:val="id_ID" w:bidi="id_ID"/>
        </w:rPr>
        <w:t>προσμένει ταῖς δεήσεσιν καὶ ταῖς προσευχαῖς</w:t>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b/>
          <w:lang w:val="id_ID" w:bidi="id_ID"/>
        </w:rPr>
        <w:t>ταῖς δεήσεσιν καὶ ταῖς προσευχαῖς</w:t>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b/>
          <w:lang w:val="id_ID" w:bidi="id_ID"/>
        </w:rPr>
        <w:t>ζῶσα τέθνηκεν</w:t>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b/>
          <w:lang w:val="id_ID" w:bidi="id_ID"/>
        </w:rPr>
        <w:t>καὶ ταῦτα</w:t>
      </w:r>
    </w:p>
    <w:p>
      <w:pPr/>
      <w:r>
        <w:rPr>
          <w:lang w:val="id_ID" w:bidi="id_ID"/>
        </w:rPr>
      </w:r>
      <w:r>
        <w:rPr>
          <w:lang w:val="id_ID" w:bidi="id_ID"/>
        </w:rPr>
        <w:t xml:space="preserve">Pernyataan ini tampaknya merujuk kembali kepada </w:t>
      </w:r>
      <w:hyperlink r:id="rId26">
        <w:r>
          <w:rPr>
            <w:lang w:val="id_ID" w:bidi="id_ID"/>
          </w:rPr>
          <w:rPr>
            <w:color w:val="0000EE"/>
            <w:u w:val="single"/>
          </w:rPr>
          <w:t>4:11</w:t>
        </w:r>
      </w:hyperlink>
      <w:r>
        <w:rPr>
          <w:lang w:val="id_ID" w:bidi="id_ID"/>
        </w:rPr>
        <w:t xml:space="preserve">, "Perintahkanlah dan ajarkanlah semuanya itu," yang Paulus katakan kepada Timotius setelah memerintahkannya dalam </w:t>
      </w:r>
      <w:hyperlink r:id="rId27">
        <w:r>
          <w:rPr>
            <w:lang w:val="id_ID" w:bidi="id_ID"/>
          </w:rPr>
          <w:rPr>
            <w:color w:val="0000EE"/>
            <w:u w:val="single"/>
          </w:rPr>
          <w:t>4:6</w:t>
        </w:r>
      </w:hyperlink>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b/>
          <w:lang w:val="id_ID" w:bidi="id_ID"/>
        </w:rPr>
        <w:t>τῶν ἰδίων</w:t>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b/>
          <w:lang w:val="id_ID" w:bidi="id_ID"/>
        </w:rPr>
        <w:t>τὴν πίστιν</w:t>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b/>
          <w:lang w:val="id_ID" w:bidi="id_ID"/>
        </w:rPr>
        <w:t>ἔστιν ἀπίστου χείρων</w:t>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b/>
          <w:lang w:val="id_ID" w:bidi="id_ID"/>
        </w:rPr>
        <w:t>χήρα καταλεγέσθω</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b/>
          <w:lang w:val="id_ID" w:bidi="id_ID"/>
        </w:rPr>
        <w:t>χήρα καταλεγέσθω μὴ ἔλαττον</w:t>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b/>
          <w:lang w:val="id_ID" w:bidi="id_ID"/>
        </w:rPr>
        <w:t>μὴ ἔλαττον</w:t>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b/>
          <w:lang w:val="id_ID" w:bidi="id_ID"/>
        </w:rPr>
        <w:t>ἑνὸς ἀνδρὸς γυνή</w:t>
      </w:r>
    </w:p>
    <w:p>
      <w:pPr/>
      <w:r>
        <w:rPr>
          <w:lang w:val="id_ID" w:bidi="id_ID"/>
        </w:rPr>
      </w:r>
      <w:r>
        <w:rPr>
          <w:lang w:val="id_ID" w:bidi="id_ID"/>
        </w:rPr>
        <w:t xml:space="preserve">Seperti ungkapan serupa dalam </w:t>
      </w:r>
      <w:hyperlink r:id="rId18">
        <w:r>
          <w:rPr>
            <w:lang w:val="id_ID" w:bidi="id_ID"/>
          </w:rPr>
          <w:rPr>
            <w:color w:val="0000EE"/>
            <w:u w:val="single"/>
          </w:rPr>
          <w:t>3:2</w:t>
        </w:r>
      </w:hyperlink>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b/>
          <w:lang w:val="id_ID" w:bidi="id_ID"/>
        </w:rPr>
        <w:t>ἐν &amp; μαρτυρουμένη</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b/>
          <w:lang w:val="id_ID" w:bidi="id_ID"/>
        </w:rPr>
        <w:t>ἐξενοδόχησεν</w:t>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b/>
          <w:lang w:val="id_ID" w:bidi="id_ID"/>
        </w:rPr>
        <w:t>παντὶ ἔργῳ ἀγαθῷ</w:t>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b/>
          <w:lang w:val="id_ID" w:bidi="id_ID"/>
        </w:rPr>
        <w:t>νεωτέρας &amp; χήρας παραιτοῦ</w:t>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b/>
          <w:lang w:val="id_ID" w:bidi="id_ID"/>
        </w:rPr>
        <w:t>καταστρηνιάσωσιν τοῦ Χριστοῦ</w:t>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b/>
          <w:lang w:val="id_ID" w:bidi="id_ID"/>
        </w:rPr>
        <w:t>ἔχουσαι κρίμα</w:t>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b/>
          <w:lang w:val="id_ID" w:bidi="id_ID"/>
        </w:rPr>
        <w:t>τὴν πρώτην πίστιν</w:t>
      </w:r>
    </w:p>
    <w:p>
      <w:pPr/>
      <w:r>
        <w:rPr>
          <w:lang w:val="id_ID" w:bidi="id_ID"/>
        </w:rPr>
      </w:r>
      <w:r>
        <w:rPr>
          <w:lang w:val="id_ID" w:bidi="id_ID"/>
        </w:rPr>
        <w:t xml:space="preserve">Istilah "janji" di sini mengacu pada komitmen yang dibuat oleh para janda, seperti yang dijelaskan dalam catatan terakhir pada </w:t>
      </w:r>
      <w:hyperlink r:id="rId28">
        <w:r>
          <w:rPr>
            <w:lang w:val="id_ID" w:bidi="id_ID"/>
          </w:rPr>
          <w:rPr>
            <w:color w:val="0000EE"/>
            <w:u w:val="single"/>
          </w:rPr>
          <w:t>5:11</w:t>
        </w:r>
      </w:hyperlink>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b/>
          <w:lang w:val="id_ID" w:bidi="id_ID"/>
        </w:rPr>
        <w:t>καὶ &amp; μανθάνουσιν</w:t>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b/>
          <w:lang w:val="id_ID" w:bidi="id_ID"/>
        </w:rPr>
        <w:t>περιερχόμεναι τὰς οἰκίας</w:t>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b/>
          <w:lang w:val="id_ID" w:bidi="id_ID"/>
        </w:rPr>
        <w:t>φλύαροι καὶ περίεργοι, λαλοῦσαι τὰ μὴ δέοντα</w:t>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b/>
          <w:lang w:val="id_ID" w:bidi="id_ID"/>
        </w:rPr>
        <w:t>τῷ ἀντικειμένῳ</w:t>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b/>
          <w:lang w:val="id_ID" w:bidi="id_ID"/>
        </w:rPr>
        <w:t>ἐξετράπησαν ὀπίσω τοῦ Σατανᾶ</w:t>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b/>
          <w:lang w:val="id_ID" w:bidi="id_ID"/>
        </w:rPr>
        <w:t>ἔχει χήρας</w:t>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b/>
          <w:lang w:val="id_ID" w:bidi="id_ID"/>
        </w:rPr>
        <w:t>ταῖς ὄντως χήραις</w:t>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b/>
          <w:lang w:val="id_ID" w:bidi="id_ID"/>
        </w:rPr>
        <w:t>οἱ καλῶς προεστῶτες πρεσβύτεροι &amp; ἀξιούσθωσαν</w:t>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b/>
          <w:lang w:val="id_ID" w:bidi="id_ID"/>
        </w:rPr>
        <w:t>διπλῆς τιμῆς</w:t>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b/>
          <w:lang w:val="id_ID" w:bidi="id_ID"/>
        </w:rPr>
        <w:t>λέγει &amp; ἡ Γραφή</w:t>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b/>
          <w:lang w:val="id_ID" w:bidi="id_ID"/>
        </w:rPr>
        <w:t>οὐ φιμώσεις</w:t>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b/>
          <w:lang w:val="id_ID" w:bidi="id_ID"/>
        </w:rPr>
        <w:t>βοῦν ἀλοῶντα οὐ φιμώσεις, καί</w:t>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βοῦν ἀλοῶντα οὐ φιμώσεις</w:t>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b/>
          <w:lang w:val="id_ID" w:bidi="id_ID"/>
        </w:rPr>
        <w:t>ἄξιος &amp; τοῦ μισθοῦ αὐτοῦ</w:t>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b/>
          <w:lang w:val="id_ID" w:bidi="id_ID"/>
        </w:rPr>
        <w:t>κατηγορίαν μὴ παραδέχου, ἐκτὸς εἰ μὴ</w:t>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b/>
          <w:lang w:val="id_ID" w:bidi="id_ID"/>
        </w:rPr>
        <w:t>ἐκτὸς εἰ μὴ ἐπὶ</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b/>
          <w:lang w:val="id_ID" w:bidi="id_ID"/>
        </w:rPr>
        <w:t>δύο ἢ τριῶν</w:t>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b/>
          <w:lang w:val="id_ID" w:bidi="id_ID"/>
        </w:rPr>
        <w:t>πάντων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b/>
          <w:lang w:val="id_ID" w:bidi="id_ID"/>
        </w:rPr>
        <w:t>τῶν ἐκλεκτῶν ἀγγέλων</w:t>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b/>
          <w:lang w:val="id_ID" w:bidi="id_ID"/>
        </w:rPr>
        <w:t>ταῦτα</w:t>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χεῖρας ταχέως μηδενὶ ἐπιτίθει</w:t>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b/>
          <w:lang w:val="id_ID" w:bidi="id_ID"/>
        </w:rPr>
        <w:t>μηδὲ κοινώνει ἁμαρτίαις ἀλλοτρίαις</w:t>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b/>
          <w:lang w:val="id_ID" w:bidi="id_ID"/>
        </w:rPr>
        <w:t>οἴνῳ ὀλίγῳ χρῶ</w:t>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b/>
          <w:lang w:val="id_ID" w:bidi="id_ID"/>
        </w:rPr>
        <w:t>τινῶν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b/>
          <w:lang w:val="id_ID" w:bidi="id_ID"/>
        </w:rPr>
        <w:t>προάγουσαι εἰς κρίσιν, τισὶν δὲ καὶ ἐπακολουθοῦσιν</w:t>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b/>
          <w:lang w:val="id_ID" w:bidi="id_ID"/>
        </w:rPr>
        <w:t>εἰς κρίσιν</w:t>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b/>
          <w:lang w:val="id_ID" w:bidi="id_ID"/>
        </w:rPr>
        <w:t>καὶ τὰ ἔργα τὰ καλὰ πρόδηλα</w:t>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b/>
          <w:lang w:val="id_ID" w:bidi="id_ID"/>
        </w:rPr>
        <w:t>τὰ ἄλλως ἔχοντα</w:t>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b/>
          <w:lang w:val="id_ID" w:bidi="id_ID"/>
        </w:rPr>
        <w:t>ὑπὸ ζυγὸν δοῦλοι</w:t>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b/>
          <w:lang w:val="id_ID" w:bidi="id_ID"/>
        </w:rPr>
        <w:t>ἡγείσθωσαν</w:t>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b/>
          <w:lang w:val="id_ID" w:bidi="id_ID"/>
        </w:rPr>
        <w:t>μὴ τὸ ὄνομα τοῦ Θεοῦ καὶ ἡ διδασκαλία βλασφημῆται</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b/>
          <w:lang w:val="id_ID" w:bidi="id_ID"/>
        </w:rPr>
        <w:t>τὸ ὄνομα τοῦ Θεοῦ</w:t>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b/>
          <w:lang w:val="id_ID" w:bidi="id_ID"/>
        </w:rPr>
        <w:t>ἀγαπητοὶ</w:t>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hyperlink r:id="rId29">
        <w:r>
          <w:rPr>
            <w:lang w:val="id_ID" w:bidi="id_ID"/>
          </w:rPr>
          <w:rPr>
            <w:color w:val="0000EE"/>
            <w:u w:val="single"/>
          </w:rPr>
          <w:t>1:10</w:t>
        </w:r>
      </w:hyperlink>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b/>
          <w:lang w:val="id_ID" w:bidi="id_ID"/>
        </w:rPr>
        <w:t>τοῖς τοῦ Κυρίου ἡμῶν, Ἰησοῦ Χριστοῦ</w:t>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hyperlink r:id="rId30">
        <w:r>
          <w:rPr>
            <w:lang w:val="id_ID" w:bidi="id_ID"/>
          </w:rPr>
          <w:rPr>
            <w:color w:val="0000EE"/>
            <w:u w:val="single"/>
          </w:rPr>
          <w:t>3:6</w:t>
        </w:r>
      </w:hyperlink>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b/>
          <w:lang w:val="id_ID" w:bidi="id_ID"/>
        </w:rPr>
        <w:t>μηδὲν ἐπιστάμενος</w:t>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b/>
          <w:lang w:val="id_ID" w:bidi="id_ID"/>
        </w:rPr>
        <w:t>νοσῶν περὶ</w:t>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b/>
          <w:lang w:val="id_ID" w:bidi="id_ID"/>
        </w:rPr>
        <w:t>ζητήσεις καὶ λογομαχίας</w:t>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b/>
          <w:lang w:val="id_ID" w:bidi="id_ID"/>
        </w:rPr>
        <w:t>λογομαχίας</w:t>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b/>
          <w:lang w:val="id_ID" w:bidi="id_ID"/>
        </w:rPr>
        <w:t>ὑπόνοιαι πονηραί</w:t>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b/>
          <w:lang w:val="id_ID" w:bidi="id_ID"/>
        </w:rPr>
        <w:t>διαπαρατριβαὶ</w:t>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b/>
          <w:lang w:val="id_ID" w:bidi="id_ID"/>
        </w:rPr>
        <w:t>διεφθαρμένων &amp; τὸν νοῦν καὶ ἀπεστερημένων τῆς ἀληθείας</w:t>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b/>
          <w:lang w:val="id_ID" w:bidi="id_ID"/>
        </w:rPr>
        <w:t>τῆς ἀληθείας</w:t>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b/>
          <w:lang w:val="id_ID" w:bidi="id_ID"/>
        </w:rPr>
        <w:t>ἡ εὐσέβεια μετὰ αὐταρκείας</w:t>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b/>
          <w:lang w:val="id_ID" w:bidi="id_ID"/>
        </w:rPr>
        <w:t>πορισμὸς μέγας</w:t>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b/>
          <w:lang w:val="id_ID" w:bidi="id_ID"/>
        </w:rPr>
        <w:t>οὐδὲν &amp; εἰσηνέγκαμεν εἰς τὸν κόσμον</w:t>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b/>
          <w:lang w:val="id_ID" w:bidi="id_ID"/>
        </w:rPr>
        <w:t>ὅτι</w:t>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b/>
          <w:lang w:val="id_ID" w:bidi="id_ID"/>
        </w:rPr>
        <w:t>οὐδὲ ἐξενεγκεῖν τι δυνάμεθα</w:t>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b/>
          <w:lang w:val="id_ID" w:bidi="id_ID"/>
        </w:rPr>
        <w:t>ἀρκεσθησόμεθα</w:t>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b/>
          <w:lang w:val="id_ID" w:bidi="id_ID"/>
        </w:rPr>
        <w:t>τούτοις ἀρκεσθησόμεθα</w:t>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b/>
          <w:lang w:val="id_ID" w:bidi="id_ID"/>
        </w:rPr>
        <w:t>ἐμπίπτουσιν εἰς πειρασμὸν, καὶ παγίδα, καὶ ἐπιθυμίας πολλὰς ἀνοήτους καὶ βλαβεράς</w:t>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b/>
          <w:lang w:val="id_ID" w:bidi="id_ID"/>
        </w:rPr>
        <w:t>εἰς πειρασμὸν, καὶ</w:t>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b/>
          <w:lang w:val="id_ID" w:bidi="id_ID"/>
        </w:rPr>
        <w:t>αἵτινες βυθίζουσι τοὺς ἀνθρώπους εἰς ὄλεθρον καὶ ἀπώλειαν</w:t>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b/>
          <w:lang w:val="id_ID" w:bidi="id_ID"/>
        </w:rPr>
        <w:t>τοὺς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b/>
          <w:lang w:val="id_ID" w:bidi="id_ID"/>
        </w:rPr>
        <w:t>ὄλεθρον καὶ ἀπώλειαν</w:t>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b/>
          <w:lang w:val="id_ID" w:bidi="id_ID"/>
        </w:rPr>
        <w:t>ῥίζα &amp; πάντων τῶν κακῶν ἐστιν ἡ φιλαργυρία</w:t>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b/>
          <w:lang w:val="id_ID" w:bidi="id_ID"/>
        </w:rPr>
        <w:t>πάντων τῶν κακῶν</w:t>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b/>
          <w:lang w:val="id_ID" w:bidi="id_ID"/>
        </w:rPr>
        <w:t>ἧς &amp; ὀρεγόμενοι</w:t>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b/>
          <w:lang w:val="id_ID" w:bidi="id_ID"/>
        </w:rPr>
        <w:t>ἧς τινες ὀρεγόμενοι, ἀπεπλανήθησαν ἀπὸ τῆς πίστεως, καὶ &amp; περιέπειραν</w:t>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b/>
          <w:lang w:val="id_ID" w:bidi="id_ID"/>
        </w:rPr>
        <w:t>ἀπεπλανήθησαν ἀπὸ τῆς πίστεως</w:t>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b/>
          <w:lang w:val="id_ID" w:bidi="id_ID"/>
        </w:rPr>
        <w:t>ἑαυτοὺς περιέπειραν ὀδύναις πολλαῖς</w:t>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b/>
          <w:lang w:val="id_ID" w:bidi="id_ID"/>
        </w:rPr>
        <w:t>ἄνθρωπε Θεοῦ</w:t>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b/>
          <w:lang w:val="id_ID" w:bidi="id_ID"/>
        </w:rPr>
        <w:t>ταῦτα φεῦγε</w:t>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b/>
          <w:lang w:val="id_ID" w:bidi="id_ID"/>
        </w:rPr>
        <w:t>ταῦτα</w:t>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b/>
          <w:lang w:val="id_ID" w:bidi="id_ID"/>
        </w:rPr>
        <w:t>δίωκε</w:t>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b/>
          <w:lang w:val="id_ID" w:bidi="id_ID"/>
        </w:rPr>
        <w:t>ἀγωνίζου τὸν καλὸν ἀγῶνα τῆς πίστεως</w:t>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b/>
          <w:lang w:val="id_ID" w:bidi="id_ID"/>
        </w:rPr>
        <w:t>ἐπιλαβοῦ τῆς αἰωνίου ζωῆς</w:t>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b/>
          <w:lang w:val="id_ID" w:bidi="id_ID"/>
        </w:rPr>
        <w:t>ἐκλήθης</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b/>
          <w:lang w:val="id_ID" w:bidi="id_ID"/>
        </w:rPr>
        <w:t>ὡμολόγησας τὴν καλὴν ὁμολογίαν</w:t>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b/>
          <w:lang w:val="id_ID" w:bidi="id_ID"/>
        </w:rPr>
        <w:t>ἐνώπιον πολλῶν μαρτύρων</w:t>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b/>
          <w:lang w:val="id_ID" w:bidi="id_ID"/>
        </w:rPr>
        <w:t>παραγγέλλω σοι ἐνώπιον τοῦ Θεοῦ</w:t>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b/>
          <w:lang w:val="id_ID" w:bidi="id_ID"/>
        </w:rPr>
        <w:t>τὰ πάντα</w:t>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b/>
          <w:lang w:val="id_ID" w:bidi="id_ID"/>
        </w:rPr>
        <w:t>τοῦ μαρτυρήσαντος ἐπὶ Ποντίου Πειλάτου τὴν καλὴν ὁμολογίαν</w:t>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b/>
          <w:lang w:val="id_ID" w:bidi="id_ID"/>
        </w:rPr>
        <w:t>ἄσπιλον ἀνεπίλημπτον</w:t>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b/>
          <w:lang w:val="id_ID" w:bidi="id_ID"/>
        </w:rPr>
        <w:t>ἄσπιλον</w:t>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b/>
          <w:lang w:val="id_ID" w:bidi="id_ID"/>
        </w:rPr>
        <w:t>μέχρι τῆς ἐπιφανείας τοῦ Κυρίου ἡμῶν, Ἰησοῦ Χριστοῦ</w:t>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 xml:space="preserve">Lihat bagaimana Anda menerjemahkan ungkapan ini dalam </w:t>
      </w:r>
      <w:hyperlink r:id="rId31">
        <w:r>
          <w:rPr>
            <w:lang w:val="id_ID" w:bidi="id_ID"/>
          </w:rPr>
          <w:rPr>
            <w:color w:val="0000EE"/>
            <w:u w:val="single"/>
          </w:rPr>
          <w:t>2:6</w:t>
        </w:r>
      </w:hyperlink>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b/>
          <w:lang w:val="id_ID" w:bidi="id_ID"/>
        </w:rPr>
        <w:t>ὁ μακάριος καὶ μόνος Δυνάστης</w:t>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b/>
          <w:lang w:val="id_ID" w:bidi="id_ID"/>
        </w:rPr>
        <w:t>ὁ μόνος ἔχων ἀθανασίαν</w:t>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b/>
          <w:lang w:val="id_ID" w:bidi="id_ID"/>
        </w:rPr>
        <w:t>φῶς οἰκῶν ἀπρόσιτον</w:t>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b/>
          <w:lang w:val="id_ID" w:bidi="id_ID"/>
        </w:rPr>
        <w:t>οὐδεὶς ἀνθρώπων</w:t>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b/>
          <w:lang w:val="id_ID" w:bidi="id_ID"/>
        </w:rPr>
        <w:t>τοῖς πλουσίοις</w:t>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ἐν τῷ νῦν αἰῶνι</w:t>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b/>
          <w:lang w:val="id_ID" w:bidi="id_ID"/>
        </w:rPr>
        <w:t>πλούτου ἀδηλότητι</w:t>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b/>
          <w:lang w:val="id_ID" w:bidi="id_ID"/>
        </w:rPr>
        <w:t>πάντα</w:t>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b/>
          <w:lang w:val="id_ID" w:bidi="id_ID"/>
        </w:rPr>
        <w:t>πλουτεῖν ἐν ἔργοις καλοῖς</w:t>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b/>
          <w:lang w:val="id_ID" w:bidi="id_ID"/>
        </w:rPr>
        <w:t>ἀποθησαυρίζοντας ἑαυτοῖς θεμέλιον καλὸν εἰς τὸ μέλλον</w:t>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b/>
          <w:lang w:val="id_ID" w:bidi="id_ID"/>
        </w:rPr>
        <w:t>εἰς τὸ μέλλον</w:t>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2">
        <w:r>
          <w:rPr>
            <w:lang w:val="id_ID" w:bidi="id_ID"/>
          </w:rPr>
          <w:rPr>
            <w:color w:val="0000EE"/>
            <w:u w:val="single"/>
          </w:rPr>
          <w:t>4:8</w:t>
        </w:r>
      </w:hyperlink>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b/>
          <w:lang w:val="id_ID" w:bidi="id_ID"/>
        </w:rPr>
        <w:t>ἐπιλάβωνται τῆς ὄντως ζωῆς</w:t>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hyperlink r:id="rId33">
        <w:r>
          <w:rPr>
            <w:lang w:val="id_ID" w:bidi="id_ID"/>
          </w:rPr>
          <w:rPr>
            <w:color w:val="0000EE"/>
            <w:u w:val="single"/>
          </w:rPr>
          <w:t>6:12</w:t>
        </w:r>
      </w:hyperlink>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b/>
          <w:lang w:val="id_ID" w:bidi="id_ID"/>
        </w:rPr>
        <w:t>τὴν παραθήκην φύλαξον</w:t>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b/>
          <w:lang w:val="id_ID" w:bidi="id_ID"/>
        </w:rPr>
        <w:t>τὰς βεβήλους κενοφωνίας</w:t>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b/>
          <w:lang w:val="id_ID" w:bidi="id_ID"/>
        </w:rPr>
        <w:t>ἀντιθέσεις τῆς ψευδωνύμου γνώσεως</w:t>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b/>
          <w:lang w:val="id_ID" w:bidi="id_ID"/>
        </w:rPr>
        <w:t>περὶ τὴν πίστιν ἠστόχησαν</w:t>
      </w:r>
    </w:p>
    <w:p>
      <w:pPr/>
      <w:r>
        <w:rPr>
          <w:lang w:val="id_ID" w:bidi="id_ID"/>
        </w:rPr>
      </w:r>
      <w:r>
        <w:rPr>
          <w:lang w:val="id_ID" w:bidi="id_ID"/>
        </w:rPr>
        <w:t xml:space="preserve">Lihat bagaimana Anda menerjemahkan ungkapan ini dalam </w:t>
      </w:r>
      <w:hyperlink r:id="rId34">
        <w:r>
          <w:rPr>
            <w:lang w:val="id_ID" w:bidi="id_ID"/>
          </w:rPr>
          <w:rPr>
            <w:color w:val="0000EE"/>
            <w:u w:val="single"/>
          </w:rPr>
          <w:t>1:6</w:t>
        </w:r>
      </w:hyperlink>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15" TargetMode="External"/><Relationship Id="rId17" Type="http://schemas.openxmlformats.org/officeDocument/2006/relationships/hyperlink" Target="https://ref.ly/1Tim2:11" TargetMode="External"/><Relationship Id="rId18" Type="http://schemas.openxmlformats.org/officeDocument/2006/relationships/hyperlink" Target="https://ref.ly/1Tim3:2" TargetMode="External"/><Relationship Id="rId19" Type="http://schemas.openxmlformats.org/officeDocument/2006/relationships/hyperlink" Target="https://ref.ly/1Tim4:4" TargetMode="External"/><Relationship Id="rId20" Type="http://schemas.openxmlformats.org/officeDocument/2006/relationships/hyperlink" Target="https://ref.ly/1Tim4:1-1Tim4:5" TargetMode="External"/><Relationship Id="rId21" Type="http://schemas.openxmlformats.org/officeDocument/2006/relationships/hyperlink" Target="https://ref.ly/1Tim3:14-1Tim4:5" TargetMode="External"/><Relationship Id="rId22" Type="http://schemas.openxmlformats.org/officeDocument/2006/relationships/hyperlink" Target="https://ref.ly/1Tim5:2" TargetMode="External"/><Relationship Id="rId23" Type="http://schemas.openxmlformats.org/officeDocument/2006/relationships/hyperlink" Target="https://ref.ly/1Tim1:4" TargetMode="External"/><Relationship Id="rId24" Type="http://schemas.openxmlformats.org/officeDocument/2006/relationships/hyperlink" Target="https://ref.ly/1Tim3:1" TargetMode="External"/><Relationship Id="rId25" Type="http://schemas.openxmlformats.org/officeDocument/2006/relationships/hyperlink" Target="https://ref.ly/1Tim3:15" TargetMode="External"/><Relationship Id="rId26" Type="http://schemas.openxmlformats.org/officeDocument/2006/relationships/hyperlink" Target="https://ref.ly/1Tim4:11" TargetMode="External"/><Relationship Id="rId27" Type="http://schemas.openxmlformats.org/officeDocument/2006/relationships/hyperlink" Target="https://ref.ly/1Tim4:6" TargetMode="External"/><Relationship Id="rId28" Type="http://schemas.openxmlformats.org/officeDocument/2006/relationships/hyperlink" Target="https://ref.ly/1Tim5:11" TargetMode="External"/><Relationship Id="rId29" Type="http://schemas.openxmlformats.org/officeDocument/2006/relationships/hyperlink" Target="https://ref.ly/1Tim1:10" TargetMode="External"/><Relationship Id="rId30" Type="http://schemas.openxmlformats.org/officeDocument/2006/relationships/hyperlink" Target="https://ref.ly/1Tim3:6" TargetMode="External"/><Relationship Id="rId31" Type="http://schemas.openxmlformats.org/officeDocument/2006/relationships/hyperlink" Target="https://ref.ly/1Tim2:6" TargetMode="External"/><Relationship Id="rId32" Type="http://schemas.openxmlformats.org/officeDocument/2006/relationships/hyperlink" Target="https://ref.ly/1Tim4:8" TargetMode="External"/><Relationship Id="rId33" Type="http://schemas.openxmlformats.org/officeDocument/2006/relationships/hyperlink" Target="https://ref.ly/1Tim6:12" TargetMode="External"/><Relationship Id="rId34"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