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3">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4">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5">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6">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6">
        <w:r>
          <w:rPr>
            <w:lang w:val="en_US" w:bidi="en_US"/>
          </w:rPr>
          <w:rPr>
            <w:color w:val="0000EE"/>
            <w:u w:val="single"/>
          </w:rPr>
          <w:t>Ephesians 3:16</w:t>
        </w:r>
      </w:hyperlink>
      <w:r>
        <w:rPr>
          <w:lang w:val="en_US" w:bidi="en_US"/>
        </w:rPr>
        <w:t>) and the second is that Christ may live in their hearts through faith (</w:t>
      </w:r>
      <w:hyperlink r:id="rId17">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5">
        <w:r>
          <w:rPr>
            <w:lang w:val="en_US" w:bidi="en_US"/>
          </w:rPr>
          <w:rPr>
            <w:color w:val="0000EE"/>
            <w:u w:val="single"/>
          </w:rPr>
          <w:t>Ephesians 3:14</w:t>
        </w:r>
      </w:hyperlink>
      <w:r>
        <w:rPr>
          <w:lang w:val="en_US" w:bidi="en_US"/>
        </w:rPr>
        <w:t>). The first is that they would “be strengthened” (</w:t>
      </w:r>
      <w:hyperlink r:id="rId16">
        <w:r>
          <w:rPr>
            <w:lang w:val="en_US" w:bidi="en_US"/>
          </w:rPr>
          <w:rPr>
            <w:color w:val="0000EE"/>
            <w:u w:val="single"/>
          </w:rPr>
          <w:t>Ephesians 3:16</w:t>
        </w:r>
      </w:hyperlink>
      <w:r>
        <w:rPr>
          <w:lang w:val="en_US" w:bidi="en_US"/>
        </w:rPr>
        <w:t>), the second is that “Christ would live in their hearts through faith” (</w:t>
      </w:r>
      <w:hyperlink r:id="rId17">
        <w:r>
          <w:rPr>
            <w:lang w:val="en_US" w:bidi="en_US"/>
          </w:rPr>
          <w:rPr>
            <w:color w:val="0000EE"/>
            <w:u w:val="single"/>
          </w:rPr>
          <w:t>Ephesians 3:17</w:t>
        </w:r>
      </w:hyperlink>
      <w:r>
        <w:rPr>
          <w:lang w:val="en_US" w:bidi="en_US"/>
        </w:rPr>
        <w:t>), and the third is that they “could comprehend Christ’s love” (</w:t>
      </w:r>
      <w:hyperlink r:id="rId18">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19">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0">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1">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2">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3">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4">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