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EST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Ester 1:19 (#3)</w:t>
      </w:r>
      <w:r>
        <w:rPr>
          <w:lang w:val="es_ES" w:bidi="es_ES"/>
        </w:rPr>
      </w:r>
    </w:p>
    <w:p>
      <w:pPr/>
      <w:r>
        <w:rPr>
          <w:lang w:val="es_ES" w:bidi="es_ES"/>
        </w:rPr>
      </w:r>
      <w:r>
        <w:rPr>
          <w:lang w:val="es_ES" w:bidi="es_ES"/>
        </w:rPr>
        <w:t>יֵצֵ֤א דְבַר־מַלְכוּת֙ מִ⁠לְּ⁠פָנָ֔י⁠ו</w:t>
      </w:r>
    </w:p>
    <w:p>
      <w:pPr/>
      <w:r>
        <w:rPr>
          <w:lang w:val="es_ES" w:bidi="es_ES"/>
        </w:rPr>
      </w:r>
      <w:r>
        <w:rPr>
          <w:b/>
          <w:lang w:val="es_ES" w:bidi="es_ES"/>
        </w:rPr>
        <w:t>"salga mandamiento real delante de él"</w:t>
      </w:r>
    </w:p>
    <w:p>
      <w:pPr/>
      <w:r>
        <w:rPr>
          <w:lang w:val="es_ES" w:bidi="es_ES"/>
        </w:rPr>
      </w:r>
      <w:r>
        <w:rPr>
          <w:lang w:val="es_ES" w:bidi="es_ES"/>
        </w:rPr>
        <w:t xml:space="preserve">Aquí, es posible entender que "delante de él" se refiere a su </w:t>
      </w:r>
      <w:r>
        <w:rPr>
          <w:b/>
          <w:lang w:val="es_ES" w:bidi="es_ES"/>
        </w:rPr>
        <w:t xml:space="preserve">rostro, </w:t>
      </w:r>
      <w:r>
        <w:rPr>
          <w:lang w:val="es_ES" w:bidi="es_ES"/>
        </w:rPr>
        <w:t>representando la presencia de una persona. La frase significa que el decreto vendrá del propio rey. Traducción alternativa: “deberías emitir personalmente un decreto real” o “deberías escribir un decreto tú mismo”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Ester 1:20 (#3)</w:t>
      </w:r>
      <w:r>
        <w:rPr>
          <w:lang w:val="es_ES" w:bidi="es_ES"/>
        </w:rPr>
      </w:r>
    </w:p>
    <w:p>
      <w:pPr/>
      <w:r>
        <w:rPr>
          <w:lang w:val="es_ES" w:bidi="es_ES"/>
        </w:rPr>
      </w:r>
      <w:r>
        <w:rPr>
          <w:lang w:val="es_ES" w:bidi="es_ES"/>
        </w:rPr>
        <w:t>וְ⁠כָל־הַ⁠נָּשִׁ֗ים יִתְּנ֤וּ יְקָר֙ לְ⁠בַעְלֵי⁠הֶ֔ן</w:t>
      </w:r>
    </w:p>
    <w:p>
      <w:pPr/>
      <w:r>
        <w:rPr>
          <w:lang w:val="es_ES" w:bidi="es_ES"/>
        </w:rPr>
      </w:r>
      <w:r>
        <w:rPr>
          <w:b/>
          <w:lang w:val="es_ES" w:bidi="es_ES"/>
        </w:rPr>
        <w:t>"que hará el rey será oído en todo su reino"</w:t>
      </w:r>
    </w:p>
    <w:p>
      <w:pPr/>
      <w:r>
        <w:rPr>
          <w:lang w:val="es_ES" w:bidi="es_ES"/>
        </w:rPr>
      </w:r>
      <w:r>
        <w:rPr>
          <w:lang w:val="es_ES" w:bidi="es_ES"/>
        </w:rPr>
        <w:t>Aunque el decreto de Asuero solo se aplicaba directamente a Vasti, se publicó en todo el imperio para que todos lo conocieran. De este modo, lo que le sucedió a la reina disuadiría a las mujeres de imitarla. Si necesitas aclarar esto en tu idioma, puedes explicarlo en una nota: "Las mujeres honrarán a sus maridos porque sabrán que si una mujer desprecia a su marido, puede ser castigada como Vasti".</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Ester 2:5 (#2)</w:t>
      </w:r>
      <w:r>
        <w:rPr>
          <w:lang w:val="es_ES" w:bidi="es_ES"/>
        </w:rPr>
      </w:r>
    </w:p>
    <w:p>
      <w:pPr/>
      <w:r>
        <w:rPr>
          <w:lang w:val="es_ES" w:bidi="es_ES"/>
        </w:rPr>
      </w:r>
      <w:r>
        <w:rPr>
          <w:lang w:val="es_ES" w:bidi="es_ES"/>
        </w:rPr>
        <w:t>בְּ⁠שׁוּשַׁ֣ן הַ⁠בִּירָ֑ה</w:t>
      </w:r>
    </w:p>
    <w:p>
      <w:pPr/>
      <w:r>
        <w:rPr>
          <w:lang w:val="es_ES" w:bidi="es_ES"/>
        </w:rPr>
      </w:r>
      <w:r>
        <w:rPr>
          <w:b/>
          <w:lang w:val="es_ES" w:bidi="es_ES"/>
        </w:rPr>
        <w:t>"en Susa la ciudadela"</w:t>
      </w:r>
    </w:p>
    <w:p>
      <w:pPr/>
      <w:r>
        <w:rPr>
          <w:lang w:val="es_ES" w:bidi="es_ES"/>
        </w:rPr>
      </w:r>
      <w:r>
        <w:rPr>
          <w:lang w:val="es_ES" w:bidi="es_ES"/>
        </w:rPr>
        <w:t>Aquí la frase probablemente indica la ciudad en lugar del palacio, es decir, la ciudad capital de Susa.</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Ester 2:8 (#3)</w:t>
      </w:r>
      <w:r>
        <w:rPr>
          <w:lang w:val="es_ES" w:bidi="es_ES"/>
        </w:rPr>
      </w:r>
    </w:p>
    <w:p>
      <w:pPr/>
      <w:r>
        <w:rPr>
          <w:lang w:val="es_ES" w:bidi="es_ES"/>
        </w:rPr>
      </w:r>
      <w:r>
        <w:rPr>
          <w:lang w:val="es_ES" w:bidi="es_ES"/>
        </w:rPr>
        <w:t>בְּ⁠הִשָּׁמַ֤ע דְּבַר־הַ⁠מֶּ֨לֶךְ֙ וְ⁠דָת֔⁠וֹ וּֽ⁠בְ⁠הִקָּבֵ֞ץ נְעָר֥וֹת רַבּ֛וֹת</w:t>
      </w:r>
    </w:p>
    <w:p>
      <w:pPr/>
      <w:r>
        <w:rPr>
          <w:lang w:val="es_ES" w:bidi="es_ES"/>
        </w:rPr>
      </w:r>
      <w:r>
        <w:rPr>
          <w:b/>
          <w:lang w:val="es_ES" w:bidi="es_ES"/>
        </w:rPr>
        <w:t>"cuando se escuchó el decreto del rey y su ley, y cuando se reunieron muchas jóvenes"</w:t>
      </w:r>
    </w:p>
    <w:p>
      <w:pPr/>
      <w:r>
        <w:rPr>
          <w:lang w:val="es_ES" w:bidi="es_ES"/>
        </w:rPr>
      </w:r>
      <w:r>
        <w:rPr>
          <w:lang w:val="es_ES" w:bidi="es_ES"/>
        </w:rPr>
        <w:t>Las expresiones "se escuchó" y "se reunieron" son formas verbales pasivas. Si tu idioma no utiliza esa forma, puedes expresar las ideas en forma activa o de otra manera que resulte natural en tu idioma. Traducción alternativa: "cuando los mensajeros proclamaron el decreto del rey y su ley, y sus siervos habían reunido a muchas jóvenes".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Ester 2:8 (#4)</w:t>
      </w:r>
      <w:r>
        <w:rPr>
          <w:lang w:val="es_ES" w:bidi="es_ES"/>
        </w:rPr>
      </w:r>
    </w:p>
    <w:p>
      <w:pPr/>
      <w:r>
        <w:rPr>
          <w:lang w:val="es_ES" w:bidi="es_ES"/>
        </w:rPr>
      </w:r>
      <w:r>
        <w:rPr>
          <w:lang w:val="es_ES" w:bidi="es_ES"/>
        </w:rPr>
        <w:t>דְּבַר־הַ⁠מֶּ֨לֶךְ֙</w:t>
      </w:r>
    </w:p>
    <w:p>
      <w:pPr/>
      <w:r>
        <w:rPr>
          <w:lang w:val="es_ES" w:bidi="es_ES"/>
        </w:rPr>
      </w:r>
      <w:r>
        <w:rPr>
          <w:b/>
          <w:lang w:val="es_ES" w:bidi="es_ES"/>
        </w:rPr>
        <w:t>"el decreto del rey"</w:t>
      </w:r>
    </w:p>
    <w:p>
      <w:pPr/>
      <w:r>
        <w:rPr>
          <w:lang w:val="es_ES" w:bidi="es_ES"/>
        </w:rPr>
      </w:r>
      <w:r>
        <w:rPr>
          <w:lang w:val="es_ES" w:bidi="es_ES"/>
        </w:rPr>
        <w:t>Esto se refiere al nuevo decreto del rey Asuero de reunir a las jóvenes en Susa.</w:t>
      </w:r>
      <w:r>
        <w:rPr>
          <w:lang w:val="es_ES" w:bidi="es_ES"/>
        </w:rPr>
      </w:r>
      <w:r>
        <w:rPr>
          <w:lang w:val="es_ES" w:bidi="es_ES"/>
        </w:rPr>
      </w:r>
    </w:p>
    <w:p>
      <w:pPr/>
      <w:r>
        <w:rPr>
          <w:lang w:val="es_ES" w:bidi="es_ES"/>
        </w:rPr>
      </w:r>
    </w:p>
    <w:p>
      <w:pPr>
        <w:pStyle w:val="Heading2"/>
      </w:pPr>
      <w:r>
        <w:rPr>
          <w:lang w:val="es_ES" w:bidi="es_ES"/>
        </w:rPr>
        <w:t>Ester 2:23 (#6)</w:t>
      </w:r>
      <w:r>
        <w:rPr>
          <w:lang w:val="es_ES" w:bidi="es_ES"/>
        </w:rPr>
      </w:r>
    </w:p>
    <w:p>
      <w:pPr/>
      <w:r>
        <w:rPr>
          <w:lang w:val="es_ES" w:bidi="es_ES"/>
        </w:rPr>
      </w:r>
      <w:r>
        <w:rPr>
          <w:lang w:val="es_ES" w:bidi="es_ES"/>
        </w:rPr>
        <w:t>בְּ⁠סֵ֛פֶר דִּבְרֵ֥י הַ⁠יָּמִ֖ים</w:t>
      </w:r>
    </w:p>
    <w:p>
      <w:pPr/>
      <w:r>
        <w:rPr>
          <w:lang w:val="es_ES" w:bidi="es_ES"/>
        </w:rPr>
      </w:r>
      <w:r>
        <w:rPr>
          <w:b/>
          <w:lang w:val="es_ES" w:bidi="es_ES"/>
        </w:rPr>
        <w:t>"en el libro de los acontecimientos de los días"</w:t>
      </w:r>
    </w:p>
    <w:p>
      <w:pPr/>
      <w:r>
        <w:rPr>
          <w:lang w:val="es_ES" w:bidi="es_ES"/>
        </w:rPr>
      </w:r>
      <w:r>
        <w:rPr>
          <w:lang w:val="es_ES" w:bidi="es_ES"/>
        </w:rPr>
        <w:t>Este es un modismo que describe un registro regular de los eventos en el reinado de un rey. Traducción alternativa: "el libro de registro"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Ester 3:2 (#1)</w:t>
      </w:r>
      <w:r>
        <w:rPr>
          <w:lang w:val="es_ES" w:bidi="es_ES"/>
        </w:rPr>
      </w:r>
    </w:p>
    <w:p>
      <w:pPr/>
      <w:r>
        <w:rPr>
          <w:lang w:val="es_ES" w:bidi="es_ES"/>
        </w:rPr>
      </w:r>
      <w:r>
        <w:rPr>
          <w:lang w:val="es_ES" w:bidi="es_ES"/>
        </w:rPr>
        <w:t>וְ⁠כָל־עַבְדֵ֨י הַ⁠מֶּ֜לֶךְ אֲשֶׁר־בְּ⁠שַׁ֣עַר הַ⁠מֶּ֗לֶךְ</w:t>
      </w:r>
    </w:p>
    <w:p>
      <w:pPr/>
      <w:r>
        <w:rPr>
          <w:lang w:val="es_ES" w:bidi="es_ES"/>
        </w:rPr>
      </w:r>
      <w:r>
        <w:rPr>
          <w:b/>
          <w:lang w:val="es_ES" w:bidi="es_ES"/>
        </w:rPr>
        <w:t>"</w:t>
      </w:r>
      <w:r>
        <w:rPr>
          <w:b/>
          <w:lang w:val="es_ES" w:bidi="es_ES"/>
        </w:rPr>
        <w:t>Y todos los siervos del rey que estaban a la puerta del rey</w:t>
      </w:r>
      <w:r>
        <w:rPr>
          <w:b/>
          <w:lang w:val="es_ES" w:bidi="es_ES"/>
        </w:rPr>
        <w:t>"</w:t>
      </w:r>
    </w:p>
    <w:p>
      <w:pPr/>
      <w:r>
        <w:rPr>
          <w:lang w:val="es_ES" w:bidi="es_ES"/>
        </w:rPr>
      </w:r>
      <w:r>
        <w:rPr>
          <w:lang w:val="es_ES" w:bidi="es_ES"/>
        </w:rPr>
        <w:t>Probablemente se trate de una referencia al grupo específico de funcionarios que estaban destinados en la puerta, al igual que Mardoqueo. Traducción alternativa: "Y los funcionarios reales que estaban puestos en la puerta del palacio".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Ester 3:2 (#4)</w:t>
      </w:r>
      <w:r>
        <w:rPr>
          <w:lang w:val="es_ES" w:bidi="es_ES"/>
        </w:rPr>
      </w:r>
    </w:p>
    <w:p>
      <w:pPr/>
      <w:r>
        <w:rPr>
          <w:lang w:val="es_ES" w:bidi="es_ES"/>
        </w:rPr>
      </w:r>
      <w:r>
        <w:rPr>
          <w:lang w:val="es_ES" w:bidi="es_ES"/>
        </w:rPr>
        <w:t>כֹּרְעִ֤ים וּ⁠מִֽשְׁתַּחֲוִים֙</w:t>
      </w:r>
    </w:p>
    <w:p>
      <w:pPr/>
      <w:r>
        <w:rPr>
          <w:lang w:val="es_ES" w:bidi="es_ES"/>
        </w:rPr>
      </w:r>
      <w:r>
        <w:rPr>
          <w:b/>
          <w:lang w:val="es_ES" w:bidi="es_ES"/>
        </w:rPr>
        <w:t>"se inclinaban y se postraban"</w:t>
      </w:r>
    </w:p>
    <w:p>
      <w:pPr/>
      <w:r>
        <w:rPr>
          <w:lang w:val="es_ES" w:bidi="es_ES"/>
        </w:rPr>
      </w:r>
      <w:r>
        <w:rPr>
          <w:lang w:val="es_ES" w:bidi="es_ES"/>
        </w:rPr>
        <w:t>Estas dos frases significan básicamente lo mismo. La repetición se utiliza para enfatizar que los funcionarios sabían lo importante que era obedecer la orden del rey y honrar a Amán de esta manera. Si fuera más claro para tus lectores, podrías expresar el énfasis con una sola frase. Traducción alternativa: "inclinándose hasta el suelo".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Ester 3:2 (#8)</w:t>
      </w:r>
      <w:r>
        <w:rPr>
          <w:lang w:val="es_ES" w:bidi="es_ES"/>
        </w:rPr>
      </w:r>
    </w:p>
    <w:p>
      <w:pPr/>
      <w:r>
        <w:rPr>
          <w:lang w:val="es_ES" w:bidi="es_ES"/>
        </w:rPr>
      </w:r>
      <w:r>
        <w:rPr>
          <w:lang w:val="es_ES" w:bidi="es_ES"/>
        </w:rPr>
        <w:t>וּ⁠מָ֨רְדֳּכַ֔י לֹ֥א יִכְרַ֖ע וְ⁠לֹ֥א יִֽשְׁתַּחֲוֶֽה</w:t>
      </w:r>
    </w:p>
    <w:p>
      <w:pPr/>
      <w:r>
        <w:rPr>
          <w:lang w:val="es_ES" w:bidi="es_ES"/>
        </w:rPr>
      </w:r>
      <w:r>
        <w:rPr>
          <w:b/>
          <w:lang w:val="es_ES" w:bidi="es_ES"/>
        </w:rPr>
        <w:t>"Pero Mardoqueo ni se inclinaba ni se postraba"</w:t>
      </w:r>
    </w:p>
    <w:p>
      <w:pPr/>
      <w:r>
        <w:rPr>
          <w:lang w:val="es_ES" w:bidi="es_ES"/>
        </w:rPr>
      </w:r>
      <w:r>
        <w:rPr>
          <w:lang w:val="es_ES" w:bidi="es_ES"/>
        </w:rPr>
        <w:t>Fíjate en cómo has traducido las frases similares anteriormente en este versículo. Traducción alternativa: Mordecai no se postró en tierra.</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Ester 3:6 (#7)</w:t>
      </w:r>
      <w:r>
        <w:rPr>
          <w:lang w:val="es_ES" w:bidi="es_ES"/>
        </w:rPr>
      </w:r>
    </w:p>
    <w:p>
      <w:pPr/>
      <w:r>
        <w:rPr>
          <w:lang w:val="es_ES" w:bidi="es_ES"/>
        </w:rPr>
      </w:r>
      <w:r>
        <w:rPr>
          <w:lang w:val="es_ES" w:bidi="es_ES"/>
        </w:rPr>
        <w:t>כִּֽי־הִגִּ֥ידוּ ל֖⁠וֹ אֶת־עַ֣ם מָרְדֳּכָ֑י</w:t>
      </w:r>
    </w:p>
    <w:p>
      <w:pPr/>
      <w:r>
        <w:rPr>
          <w:lang w:val="es_ES" w:bidi="es_ES"/>
        </w:rPr>
      </w:r>
      <w:r>
        <w:rPr>
          <w:b/>
          <w:lang w:val="es_ES" w:bidi="es_ES"/>
        </w:rPr>
        <w:t>"porque [ellos] le habían dicho [a él] del pueblo de Mardoqueo"</w:t>
      </w:r>
    </w:p>
    <w:p>
      <w:pPr/>
      <w:r>
        <w:rPr>
          <w:lang w:val="es_ES" w:bidi="es_ES"/>
        </w:rPr>
      </w:r>
      <w:r>
        <w:rPr>
          <w:lang w:val="es_ES" w:bidi="es_ES"/>
        </w:rPr>
        <w:t>El pronombre implícito "ellos" se refiere a los otros "siervos del rey" del versículo 3, y "él" se refiere a Amán. La frase "el pueblo de Mardoqueo" se refiere a los judíos. Mardoqueo les había dicho a estos siervos que no se inclinaría ante Amán porque los judíos solo adoraban a Dios. Esto significa que los otros siervos le habían dicho a Amán que Mardoqueo no se inclinaba ante él porque era judío.</w:t>
      </w:r>
      <w:r>
        <w:rPr>
          <w:lang w:val="es_ES" w:bidi="es_ES"/>
        </w:rPr>
      </w:r>
      <w:r>
        <w:rPr>
          <w:lang w:val="es_ES" w:bidi="es_ES"/>
        </w:rPr>
      </w:r>
    </w:p>
    <w:p>
      <w:pPr/>
      <w:r>
        <w:rPr>
          <w:lang w:val="es_ES" w:bidi="es_ES"/>
        </w:rPr>
      </w:r>
    </w:p>
    <w:p>
      <w:pPr>
        <w:pStyle w:val="Heading2"/>
      </w:pPr>
      <w:r>
        <w:rPr>
          <w:lang w:val="es_ES" w:bidi="es_ES"/>
        </w:rPr>
        <w:t>Ester 3:12 (#5)</w:t>
      </w:r>
      <w:r>
        <w:rPr>
          <w:lang w:val="es_ES" w:bidi="es_ES"/>
        </w:rPr>
      </w:r>
    </w:p>
    <w:p>
      <w:pPr/>
      <w:r>
        <w:rPr>
          <w:lang w:val="es_ES" w:bidi="es_ES"/>
        </w:rPr>
      </w:r>
      <w:r>
        <w:rPr>
          <w:lang w:val="es_ES" w:bidi="es_ES"/>
        </w:rPr>
        <w:t>אֲחַשְׁדַּרְפְּנֵֽי־הַ֠⁠מֶּלֶךְ</w:t>
      </w:r>
    </w:p>
    <w:p>
      <w:pPr/>
      <w:r>
        <w:rPr>
          <w:lang w:val="es_ES" w:bidi="es_ES"/>
        </w:rPr>
      </w:r>
      <w:r>
        <w:rPr>
          <w:b/>
          <w:lang w:val="es_ES" w:bidi="es_ES"/>
        </w:rPr>
        <w:t>"los sátrapas del rey"</w:t>
      </w:r>
    </w:p>
    <w:p>
      <w:pPr/>
      <w:r>
        <w:rPr>
          <w:lang w:val="es_ES" w:bidi="es_ES"/>
        </w:rPr>
      </w:r>
      <w:r>
        <w:rPr>
          <w:lang w:val="es_ES" w:bidi="es_ES"/>
        </w:rPr>
        <w:t>Los sátrapas del rey eran los gobernadores provinciales del imperio, distintos de los gobernadores de distritos más pequeños y los líderes de los pueblos locales.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Ester 3:13 (#1)</w:t>
      </w:r>
      <w:r>
        <w:rPr>
          <w:lang w:val="es_ES" w:bidi="es_ES"/>
        </w:rPr>
      </w:r>
    </w:p>
    <w:p>
      <w:pPr/>
      <w:r>
        <w:rPr>
          <w:lang w:val="es_ES" w:bidi="es_ES"/>
        </w:rPr>
      </w:r>
      <w:r>
        <w:rPr>
          <w:lang w:val="es_ES" w:bidi="es_ES"/>
        </w:rPr>
        <w:t>וְ⁠נִשְׁל֨וֹחַ סְפָרִ֜ים</w:t>
      </w:r>
    </w:p>
    <w:p>
      <w:pPr/>
      <w:r>
        <w:rPr>
          <w:lang w:val="es_ES" w:bidi="es_ES"/>
        </w:rPr>
      </w:r>
      <w:r>
        <w:rPr>
          <w:b/>
          <w:lang w:val="es_ES" w:bidi="es_ES"/>
        </w:rPr>
        <w:t>"Y se enviaron cartas"</w:t>
      </w:r>
    </w:p>
    <w:p>
      <w:pPr/>
      <w:r>
        <w:rPr>
          <w:lang w:val="es_ES" w:bidi="es_ES"/>
        </w:rPr>
      </w:r>
      <w:r>
        <w:rPr>
          <w:lang w:val="es_ES" w:bidi="es_ES"/>
        </w:rPr>
        <w:t>La expresión "se enviaron" es una forma verbal activa. Si tu idioma no utiliza esa forma, puedes expresar la idea en forma pasiva o de otra manera que resulte natural en tu idioma. Traducción alternativa: «Y las cartas fueron enviadas».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Ester 3:15 (#5)</w:t>
      </w:r>
      <w:r>
        <w:rPr>
          <w:lang w:val="es_ES" w:bidi="es_ES"/>
        </w:rPr>
      </w:r>
    </w:p>
    <w:p>
      <w:pPr/>
      <w:r>
        <w:rPr>
          <w:lang w:val="es_ES" w:bidi="es_ES"/>
        </w:rPr>
      </w:r>
      <w:r>
        <w:rPr>
          <w:lang w:val="es_ES" w:bidi="es_ES"/>
        </w:rPr>
        <w:t>יָשְׁב֣וּ לִ⁠שְׁתּ֔וֹת</w:t>
      </w:r>
    </w:p>
    <w:p>
      <w:pPr/>
      <w:r>
        <w:rPr>
          <w:lang w:val="es_ES" w:bidi="es_ES"/>
        </w:rPr>
      </w:r>
      <w:r>
        <w:rPr>
          <w:b/>
          <w:lang w:val="es_ES" w:bidi="es_ES"/>
        </w:rPr>
        <w:t>"estaban sentados a beber"</w:t>
      </w:r>
    </w:p>
    <w:p>
      <w:pPr/>
      <w:r>
        <w:rPr>
          <w:lang w:val="es_ES" w:bidi="es_ES"/>
        </w:rPr>
      </w:r>
      <w:r>
        <w:rPr>
          <w:lang w:val="es_ES" w:bidi="es_ES"/>
        </w:rPr>
        <w:t>Probablemente esto significa que Asuero y Amán celebraron un banquete completo, que aquí se describe haciendo referencia a una parte del mismo, las bebidas. La frase "estaban sentados" simplemente describiría cómo los hombres se habrían recostado en una mesa para comer y beber. Traducción alternativa: "celebraron juntos un banquete".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Esther 4:16 (#2)</w:t>
      </w:r>
      <w:r>
        <w:rPr>
          <w:lang w:val="es_ES" w:bidi="es_ES"/>
        </w:rPr>
      </w:r>
    </w:p>
    <w:p>
      <w:pPr/>
      <w:r>
        <w:rPr>
          <w:lang w:val="es_ES" w:bidi="es_ES"/>
        </w:rPr>
      </w:r>
      <w:r>
        <w:rPr>
          <w:lang w:val="es_ES" w:bidi="es_ES"/>
        </w:rPr>
        <w:t>וְ⁠צ֣וּמוּ עָ֠לַ⁠י</w:t>
      </w:r>
    </w:p>
    <w:p>
      <w:pPr/>
      <w:r>
        <w:rPr>
          <w:lang w:val="es_ES" w:bidi="es_ES"/>
        </w:rPr>
      </w:r>
      <w:r>
        <w:rPr>
          <w:b/>
          <w:lang w:val="es_ES" w:bidi="es_ES"/>
        </w:rPr>
        <w:t>"Y ayunad por mí"</w:t>
      </w:r>
    </w:p>
    <w:p>
      <w:pPr/>
      <w:r>
        <w:rPr>
          <w:lang w:val="es_ES" w:bidi="es_ES"/>
        </w:rPr>
      </w:r>
      <w:r>
        <w:rPr>
          <w:lang w:val="es_ES" w:bidi="es_ES"/>
        </w:rPr>
        <w:t>El verbo imperativo "ayunar' aparece aquí en plural, dirigido a Mardoqueo y a todos los judíos. El ayuno (es decir, abstenerse de comer) era un acto simbólico que los judíos realizaban cuando rezaban intensamente. Dado que el autor de Ester tuvo cuidado de no mencionar a Dios ni la oración en el libro, en lugar de añadir una explicación en el texto, tal vez sea conveniente explicar el significado del ayuno en una nota al pie. Nota al pie sugerida: "Para los judíos, el propósito del ayuno era poder orar con más intensidad".</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Ester 5:9 (#5)</w:t>
      </w:r>
      <w:r>
        <w:rPr>
          <w:lang w:val="es_ES" w:bidi="es_ES"/>
        </w:rPr>
      </w:r>
    </w:p>
    <w:p>
      <w:pPr/>
      <w:r>
        <w:rPr>
          <w:lang w:val="es_ES" w:bidi="es_ES"/>
        </w:rPr>
      </w:r>
      <w:r>
        <w:rPr>
          <w:lang w:val="es_ES" w:bidi="es_ES"/>
        </w:rPr>
        <w:t>וְ⁠לֹא־זָ֣ע מִמֶּ֔⁠נּוּ</w:t>
      </w:r>
    </w:p>
    <w:p>
      <w:pPr/>
      <w:r>
        <w:rPr>
          <w:lang w:val="es_ES" w:bidi="es_ES"/>
        </w:rPr>
      </w:r>
      <w:r>
        <w:rPr>
          <w:b/>
          <w:lang w:val="es_ES" w:bidi="es_ES"/>
        </w:rPr>
        <w:t>"ni tembló ante él"</w:t>
      </w:r>
    </w:p>
    <w:p>
      <w:pPr/>
      <w:r>
        <w:rPr>
          <w:lang w:val="es_ES" w:bidi="es_ES"/>
        </w:rPr>
      </w:r>
      <w:r>
        <w:rPr>
          <w:lang w:val="es_ES" w:bidi="es_ES"/>
        </w:rPr>
        <w:t>La frase significa que Mardoqueo no temía a Amán ni a lo que Amán pudiera hacerle por negarse a mostrar el respeto que el rey había ordenado. Traducción alternativa: "ni mostró ningún temor".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Ester 5:11 (#8)</w:t>
      </w:r>
      <w:r>
        <w:rPr>
          <w:lang w:val="es_ES" w:bidi="es_ES"/>
        </w:rPr>
      </w:r>
    </w:p>
    <w:p>
      <w:pPr/>
      <w:r>
        <w:rPr>
          <w:lang w:val="es_ES" w:bidi="es_ES"/>
        </w:rPr>
      </w:r>
      <w:r>
        <w:rPr>
          <w:lang w:val="es_ES" w:bidi="es_ES"/>
        </w:rPr>
        <w:t>הַ⁠שָּׂרִ֖ים וְ⁠עַבְדֵ֥י</w:t>
      </w:r>
    </w:p>
    <w:p>
      <w:pPr/>
      <w:r>
        <w:rPr>
          <w:lang w:val="es_ES" w:bidi="es_ES"/>
        </w:rPr>
      </w:r>
      <w:r>
        <w:rPr>
          <w:b/>
          <w:lang w:val="es_ES" w:bidi="es_ES"/>
        </w:rPr>
        <w:t>"los príncipes y siervos del rey"</w:t>
      </w:r>
    </w:p>
    <w:p>
      <w:pPr/>
      <w:r>
        <w:rPr>
          <w:lang w:val="es_ES" w:bidi="es_ES"/>
        </w:rPr>
      </w:r>
      <w:r>
        <w:rPr>
          <w:lang w:val="es_ES" w:bidi="es_ES"/>
        </w:rPr>
        <w:t>La palabra traducida como "príncipes» se refiere a los líderes que ocupan altos cargos, mientras que la palabra traducida como «siervos» es más general y se refiere a todos los que sirven al rey. Traducción alternativa: [los líderes y otros ayudantes de]</w:t>
      </w:r>
    </w:p>
    <w:p>
      <w:pPr/>
      <w:r>
        <w:rPr>
          <w:lang w:val="es_ES" w:bidi="es_ES"/>
        </w:rPr>
      </w:r>
      <w:r>
        <w:rPr>
          <w:lang w:val="es_ES" w:bidi="es_ES"/>
        </w:rPr>
        <w:t xml:space="preserve">Ver: </w:t>
      </w:r>
      <w:r>
        <w:rPr>
          <w:lang w:val="es_ES" w:bidi="es_ES"/>
        </w:rPr>
        <w:t>Doblete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