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قرّاءك، يمكنك ربط العبارتين بكلمة وصل لإظهار أن العبارة الثانية تكرر الأولى، ولا تقول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"ذاهب" بدلًا من "صاعد".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أكثر سلاسة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تبعاً للعدد (مفردًا، ومثنىً، وجمعًا)، تفتقد لغاتٌ عديدة لهذا التباين. و</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يخاطب يسوع سمعان وأندراوس في عبارتيّ "</w:t>
      </w:r>
      <w:r>
        <w:rPr>
          <w:b/>
          <w:lang w:val="ar_AE" w:bidi="ar_AE"/>
        </w:rPr>
        <w:t>هَلُمَّ" "وأَجْعَلُكُمَا"</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كانت لغتك لا تستخدم هذا المصطلح بنفس المعنى، فيمكنك استخدام عبارة توضِّح المعنى المقصود. ترجمة بديلة: "الجموع"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w:t>
      </w:r>
    </w:p>
    <w:p>
      <w:pPr>
        <w:bidi/>
      </w:pPr>
      <w:r>
        <w:rPr>
          <w:lang w:val="ar_AE" w:bidi="ar_AE"/>
        </w:rPr>
      </w:r>
      <w:r>
        <w:rPr>
          <w:b/>
          <w:lang w:val="ar_AE" w:bidi="ar_AE"/>
        </w:rPr>
        <w:t>دعاهم</w:t>
      </w:r>
      <w:r>
        <w:rPr>
          <w:lang w:val="ar_AE" w:bidi="ar_AE"/>
        </w:rPr>
        <w:t xml:space="preserve"> لـ “يتبعوه”، أي للتحرك معه وأن يكونا تلاميذين له. إذا كان ذلك مفيدًا في لغتك، فيمكنك توضيح هذه الفكرة بشكل أكثر صراحة. ترجمة بديلة: “دعاهم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مباشرة.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كعضو جديد في القصة. إذا كانت لغتك تحتوي على طريقة خاصة لتقديم المُشاركين الجدد، فيمكنك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كل ذلك يحدث،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الترجمة اليسوعيّة وترجمة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بَنو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فيمكنك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