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r>
        <w:rPr>
          <w:lang w:val="fr_FR" w:bidi="fr_FR"/>
        </w:rPr>
        <w:t>1.6</w:t>
      </w:r>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r>
        <w:rPr>
          <w:lang w:val="fr_FR" w:bidi="fr_FR"/>
        </w:rPr>
        <w:t>1.8</w:t>
      </w:r>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r>
        <w:rPr>
          <w:lang w:val="fr_FR" w:bidi="fr_FR"/>
        </w:rPr>
        <w:t>Lc 8.2–3</w:t>
      </w:r>
      <w:r>
        <w:rPr>
          <w:lang w:val="fr_FR" w:bidi="fr_FR"/>
        </w:rPr>
        <w:t xml:space="preserve"> et </w:t>
      </w:r>
      <w:r>
        <w:rPr>
          <w:lang w:val="fr_FR" w:bidi="fr_FR"/>
        </w:rPr>
        <w:t>23.49</w:t>
      </w:r>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r>
        <w:rPr>
          <w:lang w:val="fr_FR" w:bidi="fr_FR"/>
        </w:rPr>
        <w:t>1.15</w:t>
      </w:r>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r>
        <w:rPr>
          <w:lang w:val="fr_FR" w:bidi="fr_FR"/>
        </w:rPr>
        <w:t>1.20</w:t>
      </w:r>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r>
        <w:rPr>
          <w:lang w:val="fr_FR" w:bidi="fr_FR"/>
        </w:rPr>
        <w:t>1.21–22</w:t>
      </w:r>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r>
        <w:rPr>
          <w:lang w:val="fr_FR" w:bidi="fr_FR"/>
        </w:rPr>
        <w:t>1.18–19</w:t>
      </w:r>
      <w:r>
        <w:rPr>
          <w:lang w:val="fr_FR" w:bidi="fr_FR"/>
        </w:rPr>
        <w:t xml:space="preserve"> serait une parenthèse de Luc pour expliquer ce qui est arrivé à Judas. Le discours de Pierre reprendrait alors en </w:t>
      </w:r>
      <w:r>
        <w:rPr>
          <w:lang w:val="fr_FR" w:bidi="fr_FR"/>
        </w:rPr>
        <w:t xml:space="preserve">1.20. </w:t>
      </w:r>
      <w:r>
        <w:rPr>
          <w:lang w:val="fr_FR" w:bidi="fr_FR"/>
        </w:rPr>
        <w:t xml:space="preserve">L'autre possibilité est que </w:t>
      </w:r>
      <w:r>
        <w:rPr>
          <w:lang w:val="fr_FR" w:bidi="fr_FR"/>
        </w:rPr>
        <w:t xml:space="preserve">1.18–19 </w:t>
      </w:r>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r>
        <w:rPr>
          <w:lang w:val="fr_FR" w:bidi="fr_FR"/>
        </w:rPr>
        <w:t>1 Timothée 3.1</w:t>
      </w:r>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r>
        <w:rPr>
          <w:lang w:val="fr_FR" w:bidi="fr_FR"/>
        </w:rPr>
        <w:t>1.15</w:t>
      </w:r>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r>
        <w:rPr>
          <w:lang w:val="fr_FR" w:bidi="fr_FR"/>
        </w:rPr>
        <w:t>1.15</w:t>
      </w:r>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r>
        <w:rPr>
          <w:lang w:val="fr_FR" w:bidi="fr_FR"/>
        </w:rPr>
        <w:t>2.6–11</w:t>
      </w:r>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r>
        <w:rPr>
          <w:lang w:val="fr_FR" w:bidi="fr_FR"/>
        </w:rPr>
        <w:t>2.9–11</w:t>
      </w:r>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r>
        <w:rPr>
          <w:lang w:val="fr_FR" w:bidi="fr_FR"/>
        </w:rPr>
        <w:t>2.17</w:t>
      </w:r>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r>
        <w:rPr>
          <w:lang w:val="fr_FR" w:bidi="fr_FR"/>
        </w:rPr>
        <w:t>Ps 16.8–11</w:t>
      </w:r>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r>
        <w:rPr>
          <w:lang w:val="fr_FR" w:bidi="fr_FR"/>
        </w:rPr>
        <w:t>1.24</w:t>
      </w:r>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r>
        <w:rPr>
          <w:lang w:val="fr_FR" w:bidi="fr_FR"/>
        </w:rPr>
        <w:t>1:24</w:t>
      </w:r>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1.15</w:t>
      </w:r>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r>
        <w:rPr>
          <w:lang w:val="fr_FR" w:bidi="fr_FR"/>
        </w:rPr>
        <w:t>2.24</w:t>
      </w:r>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r>
        <w:rPr>
          <w:lang w:val="fr_FR" w:bidi="fr_FR"/>
        </w:rPr>
        <w:t>2.25</w:t>
      </w:r>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r>
        <w:rPr>
          <w:lang w:val="fr_FR" w:bidi="fr_FR"/>
        </w:rPr>
        <w:t>2.17</w:t>
      </w:r>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r>
        <w:rPr>
          <w:lang w:val="fr_FR" w:bidi="fr_FR"/>
        </w:rPr>
        <w:t>2.34–35</w:t>
      </w:r>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r>
        <w:rPr>
          <w:lang w:val="fr_FR" w:bidi="fr_FR"/>
        </w:rPr>
        <w:t>2.25</w:t>
      </w:r>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r>
        <w:rPr>
          <w:lang w:val="fr_FR" w:bidi="fr_FR"/>
        </w:rPr>
        <w:t xml:space="preserve">1.15, </w:t>
      </w:r>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r>
        <w:rPr>
          <w:lang w:val="fr_FR" w:bidi="fr_FR"/>
        </w:rPr>
        <w:t xml:space="preserve">2.33 </w:t>
      </w:r>
      <w:r>
        <w:rPr>
          <w:lang w:val="fr_FR" w:bidi="fr_FR"/>
        </w:rPr>
        <w:t>que c'est le Saint-Esprit qui a été promis</w:t>
      </w:r>
      <w:r>
        <w:rPr>
          <w:lang w:val="fr_FR" w:bidi="fr_FR"/>
        </w:rPr>
        <w:t>.</w:t>
      </w:r>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r>
        <w:rPr>
          <w:lang w:val="fr_FR" w:bidi="fr_FR"/>
        </w:rPr>
        <w:t>2.17</w:t>
      </w:r>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r>
        <w:rPr>
          <w:lang w:val="fr_FR" w:bidi="fr_FR"/>
        </w:rPr>
        <w:t>2.22</w:t>
      </w:r>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r>
        <w:rPr>
          <w:lang w:val="fr_FR" w:bidi="fr_FR"/>
        </w:rPr>
        <w:t>1.14</w:t>
      </w:r>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r>
        <w:rPr>
          <w:lang w:val="fr_FR" w:bidi="fr_FR"/>
        </w:rPr>
        <w:t>2.42</w:t>
      </w:r>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r>
        <w:rPr>
          <w:lang w:val="fr_FR" w:bidi="fr_FR"/>
        </w:rPr>
        <w:t>2:23</w:t>
      </w:r>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r>
        <w:rPr>
          <w:lang w:val="fr_FR" w:bidi="fr_FR"/>
        </w:rPr>
        <w:t>2.24</w:t>
      </w:r>
      <w:r>
        <w:rPr>
          <w:lang w:val="fr_FR" w:bidi="fr_FR"/>
        </w:rPr>
        <w:t xml:space="preserve"> et </w:t>
      </w:r>
      <w:r>
        <w:rPr>
          <w:lang w:val="fr_FR" w:bidi="fr_FR"/>
        </w:rPr>
        <w:t>2.32</w:t>
      </w:r>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r>
        <w:rPr>
          <w:lang w:val="fr_FR" w:bidi="fr_FR"/>
        </w:rPr>
        <w:t>3.18</w:t>
      </w:r>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r>
        <w:rPr>
          <w:lang w:val="fr_FR" w:bidi="fr_FR"/>
        </w:rPr>
        <w:t>Galates 3:16</w:t>
      </w:r>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r>
        <w:rPr>
          <w:lang w:val="fr_FR" w:bidi="fr_FR"/>
        </w:rPr>
        <w:t>3.22</w:t>
      </w:r>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r>
        <w:rPr>
          <w:lang w:val="fr_FR" w:bidi="fr_FR"/>
        </w:rPr>
        <w:t>3.13</w:t>
      </w:r>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r>
        <w:rPr>
          <w:lang w:val="fr_FR" w:bidi="fr_FR"/>
        </w:rPr>
        <w:t>3.19</w:t>
      </w:r>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r>
        <w:rPr>
          <w:lang w:val="fr_FR" w:bidi="fr_FR"/>
        </w:rPr>
        <w:t>4.5–6</w:t>
      </w:r>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r>
        <w:rPr>
          <w:lang w:val="fr_FR" w:bidi="fr_FR"/>
        </w:rPr>
        <w:t>4:15</w:t>
      </w:r>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r>
        <w:rPr>
          <w:lang w:val="fr_FR" w:bidi="fr_FR"/>
        </w:rPr>
        <w:t>2.4</w:t>
      </w:r>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r>
        <w:rPr>
          <w:lang w:val="fr_FR" w:bidi="fr_FR"/>
        </w:rPr>
        <w:t>2.22</w:t>
      </w:r>
      <w:r>
        <w:rPr>
          <w:lang w:val="fr_FR" w:bidi="fr_FR"/>
        </w:rPr>
        <w:t xml:space="preserve"> et </w:t>
      </w:r>
      <w:r>
        <w:rPr>
          <w:lang w:val="fr_FR" w:bidi="fr_FR"/>
        </w:rPr>
        <w:t>3.6</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r>
        <w:rPr>
          <w:lang w:val="fr_FR" w:bidi="fr_FR"/>
        </w:rPr>
        <w:t>2.23</w:t>
      </w:r>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r>
        <w:rPr>
          <w:lang w:val="fr_FR" w:bidi="fr_FR"/>
        </w:rPr>
        <w:t>2.24</w:t>
      </w:r>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r>
        <w:rPr>
          <w:lang w:val="fr_FR" w:bidi="fr_FR"/>
        </w:rPr>
        <w:t>Psaume 118.22</w:t>
      </w:r>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r>
        <w:rPr>
          <w:lang w:val="fr_FR" w:bidi="fr_FR"/>
        </w:rPr>
        <w:t>2.5</w:t>
      </w:r>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r>
        <w:rPr>
          <w:lang w:val="fr_FR" w:bidi="fr_FR"/>
        </w:rPr>
        <w:t>4.21</w:t>
      </w:r>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r>
        <w:rPr>
          <w:lang w:val="fr_FR" w:bidi="fr_FR"/>
        </w:rPr>
        <w:t>2.22</w:t>
      </w:r>
      <w:r>
        <w:rPr>
          <w:lang w:val="fr_FR" w:bidi="fr_FR"/>
        </w:rPr>
        <w:t xml:space="preserve"> et </w:t>
      </w:r>
      <w:r>
        <w:rPr>
          <w:lang w:val="fr_FR" w:bidi="fr_FR"/>
        </w:rPr>
        <w:t>2.43</w:t>
      </w:r>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r>
        <w:rPr>
          <w:lang w:val="fr_FR" w:bidi="fr_FR"/>
        </w:rPr>
        <w:t>4.19–20</w:t>
      </w:r>
      <w:r>
        <w:rPr>
          <w:lang w:val="fr_FR" w:bidi="fr_FR"/>
        </w:rPr>
        <w:t xml:space="preserve"> ou (2) Pierre a prononcé ces paroles au nom des deux d'entre eux, puisque le Saint-Esprit l'avait inspiré à parler au conseil dans </w:t>
      </w:r>
      <w:r>
        <w:rPr>
          <w:lang w:val="fr_FR" w:bidi="fr_FR"/>
        </w:rPr>
        <w:t>4.8–12</w:t>
      </w:r>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r>
        <w:rPr>
          <w:lang w:val="fr_FR" w:bidi="fr_FR"/>
        </w:rPr>
        <w:t>2.22</w:t>
      </w:r>
      <w:r>
        <w:rPr>
          <w:lang w:val="fr_FR" w:bidi="fr_FR"/>
        </w:rPr>
        <w:t xml:space="preserve"> et </w:t>
      </w:r>
      <w:r>
        <w:rPr>
          <w:lang w:val="fr_FR" w:bidi="fr_FR"/>
        </w:rPr>
        <w:t>2.43</w:t>
      </w:r>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r>
        <w:rPr>
          <w:lang w:val="fr_FR" w:bidi="fr_FR"/>
        </w:rPr>
        <w:t>4.8</w:t>
      </w:r>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r>
        <w:rPr>
          <w:lang w:val="fr_FR" w:bidi="fr_FR"/>
        </w:rPr>
        <w:t>4.29</w:t>
      </w:r>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r>
        <w:rPr>
          <w:lang w:val="fr_FR" w:bidi="fr_FR"/>
        </w:rPr>
        <w:t>1.14</w:t>
      </w:r>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r>
        <w:rPr>
          <w:lang w:val="fr_FR" w:bidi="fr_FR"/>
        </w:rPr>
        <w:t>4.25–30</w:t>
      </w:r>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r>
        <w:rPr>
          <w:lang w:val="fr_FR" w:bidi="fr_FR"/>
        </w:rPr>
        <w:t>Psaume 2.1–2</w:t>
      </w:r>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r>
        <w:rPr>
          <w:lang w:val="fr_FR" w:bidi="fr_FR"/>
        </w:rPr>
        <w:t>3.13</w:t>
      </w:r>
      <w:r>
        <w:rPr>
          <w:lang w:val="fr_FR" w:bidi="fr_FR"/>
        </w:rPr>
        <w:t xml:space="preserve"> et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r>
        <w:rPr>
          <w:lang w:val="fr_FR" w:bidi="fr_FR"/>
        </w:rPr>
        <w:t>25</w:t>
      </w:r>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r>
        <w:rPr>
          <w:lang w:val="fr_FR" w:bidi="fr_FR"/>
        </w:rPr>
        <w:t>3.13</w:t>
      </w:r>
      <w:r>
        <w:rPr>
          <w:lang w:val="fr_FR" w:bidi="fr_FR"/>
        </w:rPr>
        <w:t xml:space="preserve"> et </w:t>
      </w:r>
      <w:r>
        <w:rPr>
          <w:lang w:val="fr_FR" w:bidi="fr_FR"/>
        </w:rPr>
        <w:t>3.26</w:t>
      </w:r>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r>
        <w:rPr>
          <w:lang w:val="fr_FR" w:bidi="fr_FR"/>
        </w:rPr>
        <w:t>2.43</w:t>
      </w:r>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r>
        <w:rPr>
          <w:lang w:val="fr_FR" w:bidi="fr_FR"/>
        </w:rPr>
        <w:t>3.13</w:t>
      </w:r>
      <w:r>
        <w:rPr>
          <w:lang w:val="fr_FR" w:bidi="fr_FR"/>
        </w:rPr>
        <w:t xml:space="preserve">, </w:t>
      </w:r>
      <w:r>
        <w:rPr>
          <w:lang w:val="fr_FR" w:bidi="fr_FR"/>
        </w:rPr>
        <w:t>3.26</w:t>
      </w:r>
      <w:r>
        <w:rPr>
          <w:lang w:val="fr_FR" w:bidi="fr_FR"/>
        </w:rPr>
        <w:t xml:space="preserve">, et </w:t>
      </w:r>
      <w:r>
        <w:rPr>
          <w:lang w:val="fr_FR" w:bidi="fr_FR"/>
        </w:rPr>
        <w:t>4.27</w:t>
      </w:r>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r>
        <w:rPr>
          <w:lang w:val="fr_FR" w:bidi="fr_FR"/>
        </w:rPr>
        <w:t>2.4</w:t>
      </w:r>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r>
        <w:rPr>
          <w:lang w:val="fr_FR" w:bidi="fr_FR"/>
        </w:rPr>
        <w:t>4.32–37</w:t>
      </w:r>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r>
        <w:rPr>
          <w:lang w:val="fr_FR" w:bidi="fr_FR"/>
        </w:rPr>
        <w:t>2.44</w:t>
      </w:r>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r>
        <w:rPr>
          <w:lang w:val="fr_FR" w:bidi="fr_FR"/>
        </w:rPr>
        <w:t>4.32</w:t>
      </w:r>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r>
        <w:rPr>
          <w:lang w:val="fr_FR" w:bidi="fr_FR"/>
        </w:rPr>
        <w:t>4.32</w:t>
      </w:r>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r>
        <w:rPr>
          <w:lang w:val="fr_FR" w:bidi="fr_FR"/>
        </w:rPr>
        <w:t>4.35</w:t>
      </w:r>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r>
        <w:rPr>
          <w:lang w:val="fr_FR" w:bidi="fr_FR"/>
        </w:rPr>
        <w:t>4.37</w:t>
      </w:r>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r>
        <w:rPr>
          <w:lang w:val="fr_FR" w:bidi="fr_FR"/>
        </w:rPr>
        <w:t>5.3</w:t>
      </w:r>
      <w:r>
        <w:rPr>
          <w:lang w:val="fr_FR" w:bidi="fr_FR"/>
        </w:rPr>
        <w:t xml:space="preserve"> et </w:t>
      </w:r>
      <w:r>
        <w:rPr>
          <w:lang w:val="fr_FR" w:bidi="fr_FR"/>
        </w:rPr>
        <w:t>5.4</w:t>
      </w:r>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r>
        <w:rPr>
          <w:lang w:val="fr_FR" w:bidi="fr_FR"/>
        </w:rPr>
        <w:t>5.6</w:t>
      </w:r>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r>
        <w:rPr>
          <w:lang w:val="fr_FR" w:bidi="fr_FR"/>
        </w:rPr>
        <w:t>5.5</w:t>
      </w:r>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r>
        <w:rPr>
          <w:lang w:val="fr_FR" w:bidi="fr_FR"/>
        </w:rPr>
        <w:t>5.12–16</w:t>
      </w:r>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r>
        <w:rPr>
          <w:lang w:val="fr_FR" w:bidi="fr_FR"/>
        </w:rPr>
        <w:t>4.30</w:t>
      </w:r>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r>
        <w:rPr>
          <w:lang w:val="fr_FR" w:bidi="fr_FR"/>
        </w:rPr>
        <w:t>1.14</w:t>
      </w:r>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r>
        <w:rPr>
          <w:lang w:val="fr_FR" w:bidi="fr_FR"/>
        </w:rPr>
        <w:t>3.11</w:t>
      </w:r>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r>
        <w:rPr>
          <w:lang w:val="fr_FR" w:bidi="fr_FR"/>
        </w:rPr>
        <w:t>4.18</w:t>
      </w:r>
      <w:r>
        <w:rPr>
          <w:lang w:val="fr_FR" w:bidi="fr_FR"/>
        </w:rPr>
        <w:t xml:space="preserve">). Plus tard dans ce chapitre, dans </w:t>
      </w:r>
      <w:r>
        <w:rPr>
          <w:lang w:val="fr_FR" w:bidi="fr_FR"/>
        </w:rPr>
        <w:t>5.28</w:t>
      </w:r>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r>
        <w:rPr>
          <w:lang w:val="fr_FR" w:bidi="fr_FR"/>
        </w:rPr>
        <w:t>2.41</w:t>
      </w:r>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r>
        <w:rPr>
          <w:lang w:val="fr_FR" w:bidi="fr_FR"/>
        </w:rPr>
        <w:t>5.12</w:t>
      </w:r>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r>
        <w:rPr>
          <w:lang w:val="fr_FR" w:bidi="fr_FR"/>
        </w:rPr>
        <w:t>5.15</w:t>
      </w:r>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r>
        <w:rPr>
          <w:lang w:val="fr_FR" w:bidi="fr_FR"/>
        </w:rPr>
        <w:t>4.1</w:t>
      </w:r>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r>
        <w:rPr>
          <w:lang w:val="fr_FR" w:bidi="fr_FR"/>
        </w:rPr>
        <w:t>4.5</w:t>
      </w:r>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r>
        <w:rPr>
          <w:lang w:val="fr_FR" w:bidi="fr_FR"/>
        </w:rPr>
        <w:t>4.17</w:t>
      </w:r>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r>
        <w:rPr>
          <w:lang w:val="fr_FR" w:bidi="fr_FR"/>
        </w:rPr>
        <w:t>2.24</w:t>
      </w:r>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r>
        <w:rPr>
          <w:lang w:val="fr_FR" w:bidi="fr_FR"/>
        </w:rPr>
        <w:t>2.25</w:t>
      </w:r>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r>
        <w:rPr>
          <w:lang w:val="fr_FR" w:bidi="fr_FR"/>
        </w:rPr>
        <w:t>5.33</w:t>
      </w:r>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r>
        <w:rPr>
          <w:lang w:val="fr_FR" w:bidi="fr_FR"/>
        </w:rPr>
        <w:t>1.13</w:t>
      </w:r>
      <w:r>
        <w:rPr>
          <w:lang w:val="fr_FR" w:bidi="fr_FR"/>
        </w:rPr>
        <w:t xml:space="preserve"> et </w:t>
      </w:r>
      <w:r>
        <w:rPr>
          <w:lang w:val="fr_FR" w:bidi="fr_FR"/>
        </w:rPr>
        <w:t>1.16</w:t>
      </w:r>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r>
        <w:rPr>
          <w:lang w:val="fr_FR" w:bidi="fr_FR"/>
        </w:rPr>
        <w:t>1.11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r>
        <w:rPr>
          <w:lang w:val="fr_FR" w:bidi="fr_FR"/>
        </w:rPr>
        <w:t>5.36</w:t>
      </w:r>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r>
        <w:rPr>
          <w:lang w:val="fr_FR" w:bidi="fr_FR"/>
        </w:rPr>
        <w:t>5.33</w:t>
      </w:r>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r>
        <w:rPr>
          <w:lang w:val="fr_FR" w:bidi="fr_FR"/>
        </w:rPr>
        <w:t>4.17</w:t>
      </w:r>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r>
        <w:rPr>
          <w:lang w:val="fr_FR" w:bidi="fr_FR"/>
        </w:rPr>
        <w:t>1.15</w:t>
      </w:r>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r>
        <w:rPr>
          <w:lang w:val="fr_FR" w:bidi="fr_FR"/>
        </w:rPr>
        <w:t>2.22</w:t>
      </w:r>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r>
        <w:rPr>
          <w:lang w:val="fr_FR" w:bidi="fr_FR"/>
        </w:rPr>
        <w:t>6.9</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r>
        <w:rPr>
          <w:lang w:val="fr_FR" w:bidi="fr_FR"/>
        </w:rPr>
        <w:t>6.11</w:t>
      </w:r>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r>
        <w:rPr>
          <w:lang w:val="fr_FR" w:bidi="fr_FR"/>
        </w:rPr>
        <w:t>7.6</w:t>
      </w:r>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r>
        <w:rPr>
          <w:lang w:val="fr_FR" w:bidi="fr_FR"/>
        </w:rPr>
        <w:t>7.7</w:t>
      </w:r>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r>
        <w:rPr>
          <w:lang w:val="fr_FR" w:bidi="fr_FR"/>
        </w:rPr>
        <w:t>3.22</w:t>
      </w:r>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r>
        <w:rPr>
          <w:lang w:val="fr_FR" w:bidi="fr_FR"/>
        </w:rPr>
        <w:t>Exode 2.1–10</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r>
        <w:rPr>
          <w:lang w:val="fr_FR" w:bidi="fr_FR"/>
        </w:rPr>
        <w:t>7.27</w:t>
      </w:r>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r>
        <w:rPr>
          <w:lang w:val="fr_FR" w:bidi="fr_FR"/>
        </w:rPr>
        <w:t>7.27</w:t>
      </w:r>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r>
        <w:rPr>
          <w:lang w:val="fr_FR" w:bidi="fr_FR"/>
        </w:rPr>
        <w:t>7.30</w:t>
      </w:r>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r>
        <w:rPr>
          <w:lang w:val="fr_FR" w:bidi="fr_FR"/>
        </w:rPr>
        <w:t>2.22</w:t>
      </w:r>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r>
        <w:rPr>
          <w:lang w:val="fr_FR" w:bidi="fr_FR"/>
        </w:rPr>
        <w:t xml:space="preserve">2.22, 43 </w:t>
      </w:r>
      <w:r>
        <w:rPr>
          <w:lang w:val="fr_FR" w:bidi="fr_FR"/>
        </w:rPr>
        <w:t xml:space="preserve">et </w:t>
      </w:r>
      <w:r>
        <w:rPr>
          <w:lang w:val="fr_FR" w:bidi="fr_FR"/>
        </w:rPr>
        <w:t>6.8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r>
        <w:rPr>
          <w:lang w:val="fr_FR" w:bidi="fr_FR"/>
        </w:rPr>
        <w:t>3.22</w:t>
      </w:r>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r>
        <w:rPr>
          <w:lang w:val="fr_FR" w:bidi="fr_FR"/>
        </w:rPr>
        <w:t>42</w:t>
      </w:r>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r>
        <w:rPr>
          <w:lang w:val="fr_FR" w:bidi="fr_FR"/>
        </w:rPr>
        <w:t>7.42</w:t>
      </w:r>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r>
        <w:rPr>
          <w:lang w:val="fr_FR" w:bidi="fr_FR"/>
        </w:rPr>
        <w:t>2</w:t>
      </w:r>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r>
        <w:rPr>
          <w:lang w:val="fr_FR" w:bidi="fr_FR"/>
        </w:rPr>
        <w:t>38</w:t>
      </w:r>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r>
        <w:rPr>
          <w:lang w:val="fr_FR" w:bidi="fr_FR"/>
        </w:rPr>
        <w:t>7.55</w:t>
      </w:r>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r>
        <w:rPr>
          <w:lang w:val="fr_FR" w:bidi="fr_FR"/>
        </w:rPr>
        <w:t>6.13</w:t>
      </w:r>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r>
        <w:rPr>
          <w:lang w:val="fr_FR" w:bidi="fr_FR"/>
        </w:rPr>
        <w:t>8.3</w:t>
      </w:r>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r>
        <w:rPr>
          <w:lang w:val="fr_FR" w:bidi="fr_FR"/>
        </w:rPr>
        <w:t>2.46</w:t>
      </w:r>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r>
        <w:rPr>
          <w:lang w:val="fr_FR" w:bidi="fr_FR"/>
        </w:rPr>
        <w:t>8.1</w:t>
      </w:r>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r>
        <w:rPr>
          <w:lang w:val="fr_FR" w:bidi="fr_FR"/>
        </w:rPr>
        <w:t>4.4</w:t>
      </w:r>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r>
        <w:rPr>
          <w:lang w:val="fr_FR" w:bidi="fr_FR"/>
        </w:rPr>
        <w:t>2.22</w:t>
      </w:r>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r>
        <w:rPr>
          <w:lang w:val="fr_FR" w:bidi="fr_FR"/>
        </w:rPr>
        <w:t>4.10</w:t>
      </w:r>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r>
        <w:rPr>
          <w:lang w:val="fr_FR" w:bidi="fr_FR"/>
        </w:rPr>
        <w:t>1.13</w:t>
      </w:r>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r>
        <w:rPr>
          <w:lang w:val="fr_FR" w:bidi="fr_FR"/>
        </w:rPr>
        <w:t>8.10</w:t>
      </w:r>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r>
        <w:rPr>
          <w:lang w:val="fr_FR" w:bidi="fr_FR"/>
        </w:rPr>
        <w:t>8.18</w:t>
      </w:r>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r>
        <w:rPr>
          <w:lang w:val="fr_FR" w:bidi="fr_FR"/>
        </w:rPr>
        <w:t>8.25</w:t>
      </w:r>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r>
        <w:rPr>
          <w:lang w:val="fr_FR" w:bidi="fr_FR"/>
        </w:rPr>
        <w:t>8.18</w:t>
      </w:r>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r>
        <w:rPr>
          <w:lang w:val="fr_FR" w:bidi="fr_FR"/>
        </w:rPr>
        <w:t>8.29</w:t>
      </w:r>
      <w:r>
        <w:rPr>
          <w:lang w:val="fr_FR" w:bidi="fr_FR"/>
        </w:rPr>
        <w:t xml:space="preserve"> et </w:t>
      </w:r>
      <w:r>
        <w:rPr>
          <w:lang w:val="fr_FR" w:bidi="fr_FR"/>
        </w:rPr>
        <w:t>8.38</w:t>
      </w:r>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r>
        <w:rPr>
          <w:lang w:val="fr_FR" w:bidi="fr_FR"/>
        </w:rPr>
        <w:t>8.30</w:t>
      </w:r>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r>
        <w:rPr>
          <w:lang w:val="fr_FR" w:bidi="fr_FR"/>
        </w:rPr>
        <w:t>53.7–8</w:t>
      </w:r>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r>
        <w:rPr>
          <w:lang w:val="fr_FR" w:bidi="fr_FR"/>
        </w:rPr>
        <w:t xml:space="preserve">8.37 </w:t>
      </w:r>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r>
        <w:rPr>
          <w:lang w:val="fr_FR" w:bidi="fr_FR"/>
        </w:rPr>
        <w:t>9.8</w:t>
      </w:r>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r>
        <w:rPr>
          <w:lang w:val="fr_FR" w:bidi="fr_FR"/>
        </w:rPr>
        <w:t>5.1</w:t>
      </w:r>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r>
        <w:rPr>
          <w:lang w:val="fr_FR" w:bidi="fr_FR"/>
        </w:rPr>
        <w:t>1.13</w:t>
      </w:r>
      <w:r>
        <w:rPr>
          <w:lang w:val="fr_FR" w:bidi="fr_FR"/>
        </w:rPr>
        <w:t xml:space="preserve">, </w:t>
      </w:r>
      <w:r>
        <w:rPr>
          <w:lang w:val="fr_FR" w:bidi="fr_FR"/>
        </w:rPr>
        <w:t>1.16</w:t>
      </w:r>
      <w:r>
        <w:rPr>
          <w:lang w:val="fr_FR" w:bidi="fr_FR"/>
        </w:rPr>
        <w:t xml:space="preserve"> et </w:t>
      </w:r>
      <w:r>
        <w:rPr>
          <w:lang w:val="fr_FR" w:bidi="fr_FR"/>
        </w:rPr>
        <w:t>5.37</w:t>
      </w:r>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r>
        <w:rPr>
          <w:lang w:val="fr_FR" w:bidi="fr_FR"/>
        </w:rPr>
        <w:t>6.6</w:t>
      </w:r>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9.15 (#6)</w:t>
      </w:r>
      <w:r>
        <w:rPr>
          <w:lang w:val="fr_FR" w:bidi="fr_FR"/>
        </w:rPr>
      </w:r>
    </w:p>
    <w:p>
      <w:pPr/>
      <w:r>
        <w:rPr>
          <w:lang w:val="fr_FR" w:bidi="fr_FR"/>
        </w:rPr>
      </w:r>
      <w:r>
        <w:rPr>
          <w:b/>
          <w:lang w:val="fr_FR" w:bidi="fr_FR"/>
        </w:rPr>
        <w:t>« les nations »</w:t>
      </w:r>
    </w:p>
    <w:p>
      <w:pPr/>
      <w:r>
        <w:rPr>
          <w:lang w:val="fr_FR" w:bidi="fr_FR"/>
        </w:rPr>
      </w:r>
      <w:r>
        <w:rPr>
          <w:lang w:val="fr_FR" w:bidi="fr_FR"/>
        </w:rPr>
        <w:t xml:space="preserve">Vérifiez comment vous avez traduit </w:t>
      </w:r>
      <w:r>
        <w:rPr>
          <w:b/>
          <w:lang w:val="fr_FR" w:bidi="fr_FR"/>
        </w:rPr>
        <w:t>nations</w:t>
      </w:r>
      <w:r>
        <w:rPr>
          <w:lang w:val="fr_FR" w:bidi="fr_FR"/>
        </w:rPr>
        <w:t xml:space="preserve"> dans </w:t>
      </w:r>
      <w:r>
        <w:rPr>
          <w:lang w:val="fr_FR" w:bidi="fr_FR"/>
        </w:rPr>
        <w:t>4.25</w:t>
      </w:r>
      <w:r>
        <w:rPr>
          <w:lang w:val="fr_FR" w:bidi="fr_FR"/>
        </w:rPr>
        <w:t>. Ce mot a la même signification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13.4 (#3)</w:t>
      </w:r>
      <w:r>
        <w:rPr>
          <w:lang w:val="fr_FR" w:bidi="fr_FR"/>
        </w:rPr>
      </w:r>
    </w:p>
    <w:p>
      <w:pPr/>
      <w:r>
        <w:rPr>
          <w:lang w:val="fr_FR" w:bidi="fr_FR"/>
        </w:rPr>
      </w:r>
      <w:r>
        <w:rPr>
          <w:b/>
          <w:lang w:val="fr_FR" w:bidi="fr_FR"/>
        </w:rPr>
        <w:t>« descendirent à Séleucie »</w:t>
      </w:r>
    </w:p>
    <w:p>
      <w:pPr/>
      <w:r>
        <w:rPr>
          <w:lang w:val="fr_FR" w:bidi="fr_FR"/>
        </w:rPr>
      </w:r>
      <w:r>
        <w:rPr>
          <w:lang w:val="fr_FR" w:bidi="fr_FR"/>
        </w:rPr>
        <w:t xml:space="preserve">Luc dit que Barnabas et Saul </w:t>
      </w:r>
      <w:r>
        <w:rPr>
          <w:b/>
          <w:lang w:val="fr_FR" w:bidi="fr_FR"/>
        </w:rPr>
        <w:t>descendirent</w:t>
      </w:r>
      <w:r>
        <w:rPr>
          <w:lang w:val="fr_FR" w:bidi="fr_FR"/>
        </w:rPr>
        <w:t xml:space="preserve"> à </w:t>
      </w:r>
      <w:r>
        <w:rPr>
          <w:b/>
          <w:lang w:val="fr_FR" w:bidi="fr_FR"/>
        </w:rPr>
        <w:t>Séleucie</w:t>
      </w:r>
      <w:r>
        <w:rPr>
          <w:lang w:val="fr_FR" w:bidi="fr_FR"/>
        </w:rPr>
        <w:t xml:space="preserve"> car cette ville est plus basse en altitude qu'Antioche. Vérifiez comment vous avez traduit cette façon idiomatique de décrire un trajet dans 12.19. Traduction alternative : « allèrent à Séleucie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13.4 (#4)</w:t>
      </w:r>
      <w:r>
        <w:rPr>
          <w:lang w:val="fr_FR" w:bidi="fr_FR"/>
        </w:rPr>
      </w:r>
    </w:p>
    <w:p>
      <w:pPr/>
      <w:r>
        <w:rPr>
          <w:lang w:val="fr_FR" w:bidi="fr_FR"/>
        </w:rPr>
      </w:r>
      <w:r>
        <w:rPr>
          <w:b/>
          <w:lang w:val="fr_FR" w:bidi="fr_FR"/>
        </w:rPr>
        <w:t>« Séleucie »</w:t>
      </w:r>
    </w:p>
    <w:p>
      <w:pPr/>
      <w:r>
        <w:rPr>
          <w:lang w:val="fr_FR" w:bidi="fr_FR"/>
        </w:rPr>
      </w:r>
      <w:r>
        <w:rPr>
          <w:b/>
          <w:lang w:val="fr_FR" w:bidi="fr_FR"/>
        </w:rPr>
        <w:t>Séleucie</w:t>
      </w:r>
      <w:r>
        <w:rPr>
          <w:lang w:val="fr_FR" w:bidi="fr_FR"/>
        </w:rPr>
        <w:t xml:space="preserve"> était le nom d'une ville située sur la côte.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(#1)</w:t>
      </w:r>
      <w:r>
        <w:rPr>
          <w:lang w:val="fr_FR" w:bidi="fr_FR"/>
        </w:rPr>
      </w:r>
    </w:p>
    <w:p>
      <w:pPr/>
      <w:r>
        <w:rPr>
          <w:lang w:val="fr_FR" w:bidi="fr_FR"/>
        </w:rPr>
      </w:r>
      <w:r>
        <w:rPr>
          <w:b/>
          <w:lang w:val="fr_FR" w:bidi="fr_FR"/>
        </w:rPr>
        <w:t>« Salamine »</w:t>
      </w:r>
    </w:p>
    <w:p>
      <w:pPr/>
      <w:r>
        <w:rPr>
          <w:lang w:val="fr_FR" w:bidi="fr_FR"/>
        </w:rPr>
      </w:r>
      <w:r>
        <w:rPr>
          <w:b/>
          <w:lang w:val="fr_FR" w:bidi="fr_FR"/>
        </w:rPr>
        <w:t>Salamine</w:t>
      </w:r>
      <w:r>
        <w:rPr>
          <w:lang w:val="fr_FR" w:bidi="fr_FR"/>
        </w:rPr>
        <w:t xml:space="preserve"> était le nom d'une ville située sur l'île de Chypre.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(#2)</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la parole de Dieu</w:t>
      </w:r>
      <w:r>
        <w:rPr>
          <w:lang w:val="fr_FR" w:bidi="fr_FR"/>
        </w:rPr>
        <w:t xml:space="preserve"> dans 11.1.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13.6 (#1)</w:t>
      </w:r>
      <w:r>
        <w:rPr>
          <w:lang w:val="fr_FR" w:bidi="fr_FR"/>
        </w:rPr>
      </w:r>
    </w:p>
    <w:p>
      <w:pPr/>
      <w:r>
        <w:rPr>
          <w:lang w:val="fr_FR" w:bidi="fr_FR"/>
        </w:rPr>
      </w:r>
      <w:r>
        <w:rPr>
          <w:b/>
          <w:lang w:val="fr_FR" w:bidi="fr_FR"/>
        </w:rPr>
        <w:t>« Paphos »</w:t>
      </w:r>
    </w:p>
    <w:p>
      <w:pPr/>
      <w:r>
        <w:rPr>
          <w:lang w:val="fr_FR" w:bidi="fr_FR"/>
        </w:rPr>
      </w:r>
      <w:r>
        <w:rPr>
          <w:b/>
          <w:lang w:val="fr_FR" w:bidi="fr_FR"/>
        </w:rPr>
        <w:t>Paphos</w:t>
      </w:r>
      <w:r>
        <w:rPr>
          <w:lang w:val="fr_FR" w:bidi="fr_FR"/>
        </w:rPr>
        <w:t xml:space="preserve"> était le nom d'une grande ville sur l'île de Chypre. C'est là que résidait le proconsul romain.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13.41 (#2)</w:t>
      </w:r>
      <w:r>
        <w:rPr>
          <w:lang w:val="fr_FR" w:bidi="fr_FR"/>
        </w:rPr>
      </w:r>
    </w:p>
    <w:p>
      <w:pPr/>
      <w:r>
        <w:rPr>
          <w:lang w:val="fr_FR" w:bidi="fr_FR"/>
        </w:rPr>
      </w:r>
      <w:r>
        <w:rPr>
          <w:b/>
          <w:lang w:val="fr_FR" w:bidi="fr_FR"/>
        </w:rPr>
        <w:t>« Voyez »</w:t>
      </w:r>
    </w:p>
    <w:p>
      <w:pPr/>
      <w:r>
        <w:rPr>
          <w:lang w:val="fr_FR" w:bidi="fr_FR"/>
        </w:rPr>
      </w:r>
      <w:r>
        <w:rPr>
          <w:lang w:val="fr_FR" w:bidi="fr_FR"/>
        </w:rPr>
        <w:t xml:space="preserve">Dans le passage d'Habacuc que Paul cite, le prophète utilise cette expression idiomatique hébraïque avec le verbe </w:t>
      </w:r>
      <w:r>
        <w:rPr>
          <w:i/>
          <w:lang w:val="fr_FR" w:bidi="fr_FR"/>
        </w:rPr>
        <w:t>voir</w:t>
      </w:r>
      <w:r>
        <w:rPr>
          <w:lang w:val="fr_FR" w:bidi="fr_FR"/>
        </w:rPr>
        <w:t xml:space="preserve"> pour signifier faire attention à quelque chose afin d'y réfléchir ou de réaliser quelque chose. Si votre langue n'utilise pas le verbe </w:t>
      </w:r>
      <w:r>
        <w:rPr>
          <w:i/>
          <w:lang w:val="fr_FR" w:bidi="fr_FR"/>
        </w:rPr>
        <w:t>voir</w:t>
      </w:r>
      <w:r>
        <w:rPr>
          <w:lang w:val="fr_FR" w:bidi="fr_FR"/>
        </w:rPr>
        <w:t xml:space="preserve"> (ou </w:t>
      </w:r>
      <w:r>
        <w:rPr>
          <w:i/>
          <w:lang w:val="fr_FR" w:bidi="fr_FR"/>
        </w:rPr>
        <w:t>regarder</w:t>
      </w:r>
      <w:r>
        <w:rPr>
          <w:lang w:val="fr_FR" w:bidi="fr_FR"/>
        </w:rPr>
        <w:t>) de cette façon, vous pouvez traduire autrement. Traduction alternative : « Comprenez ceci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15:20 (#5)</w:t>
      </w:r>
      <w:r>
        <w:rPr>
          <w:lang w:val="fr_FR" w:bidi="fr_FR"/>
        </w:rPr>
      </w:r>
    </w:p>
    <w:p>
      <w:pPr/>
      <w:r>
        <w:rPr>
          <w:lang w:val="fr_FR" w:bidi="fr_FR"/>
        </w:rPr>
      </w:r>
      <w:r>
        <w:rPr>
          <w:b/>
          <w:lang w:val="fr_FR" w:bidi="fr_FR"/>
        </w:rPr>
        <w:t>« des animaux étouffés et du sang »</w:t>
      </w:r>
    </w:p>
    <w:p>
      <w:pPr/>
      <w:r>
        <w:rPr>
          <w:lang w:val="fr_FR" w:bidi="fr_FR"/>
        </w:rPr>
      </w:r>
      <w:r>
        <w:rPr>
          <w:lang w:val="fr_FR" w:bidi="fr_FR"/>
        </w:rPr>
        <w:t>Dans l'AT, Dieu avait interdit à Noé et ses descendants, c'est à dire toute l'humanité, de manger du sang. Quand un animal était tué pour le manger, les Juifs s'assuraient de laisser couler son sang avant de le cuire. C'est pour cela que les animaux étouffés sont mentionnés ici. Cette façon de tuer l'animal ne le vide pas de son sang. Jacques dit donc que les non-Juifs chrétiens ne doivent pas manger de sang ou de la viande qui est encore pleine de sang.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16.24 (#2)</w:t>
      </w:r>
      <w:r>
        <w:rPr>
          <w:lang w:val="fr_FR" w:bidi="fr_FR"/>
        </w:rPr>
      </w:r>
    </w:p>
    <w:p>
      <w:pPr/>
      <w:r>
        <w:rPr>
          <w:lang w:val="fr_FR" w:bidi="fr_FR"/>
        </w:rPr>
      </w:r>
      <w:r>
        <w:rPr>
          <w:b/>
          <w:lang w:val="fr_FR" w:bidi="fr_FR"/>
        </w:rPr>
        <w:t>« les jeta dans la prison intérieure »</w:t>
      </w:r>
    </w:p>
    <w:p>
      <w:pPr/>
      <w:r>
        <w:rPr>
          <w:lang w:val="fr_FR" w:bidi="fr_FR"/>
        </w:rPr>
      </w:r>
      <w:r>
        <w:rPr>
          <w:lang w:val="fr_FR" w:bidi="fr_FR"/>
        </w:rPr>
        <w:t>Comme au verset précédent, l'image est celle de jeter</w:t>
      </w:r>
      <w:r>
        <w:rPr>
          <w:i/>
          <w:lang w:val="fr_FR" w:bidi="fr_FR"/>
        </w:rPr>
        <w:t xml:space="preserve"> </w:t>
      </w:r>
      <w:r>
        <w:rPr>
          <w:lang w:val="fr_FR" w:bidi="fr_FR"/>
        </w:rPr>
        <w:t>dans la prison, ce qui signifie mettre en prison. Il est entendu qu'il ne les a pas jetés en prison comme on peut jeter un objet quelque part. Traduction alternative : « Il les mit dans la prison intérieure » ou « il les emprisonna dans la prison intérieure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16.26 (#1)</w:t>
      </w:r>
      <w:r>
        <w:rPr>
          <w:lang w:val="fr_FR" w:bidi="fr_FR"/>
        </w:rPr>
      </w:r>
    </w:p>
    <w:p>
      <w:pPr/>
      <w:r>
        <w:rPr>
          <w:lang w:val="fr_FR" w:bidi="fr_FR"/>
        </w:rPr>
      </w:r>
      <w:r>
        <w:rPr>
          <w:b/>
          <w:lang w:val="fr_FR" w:bidi="fr_FR"/>
        </w:rPr>
        <w:t>« un grand tremblement de terre, en sorte que les fondements de la prison furent ébranlés »</w:t>
      </w:r>
    </w:p>
    <w:p>
      <w:pPr/>
      <w:r>
        <w:rPr>
          <w:lang w:val="fr_FR" w:bidi="fr_FR"/>
        </w:rPr>
      </w:r>
      <w:r>
        <w:rPr>
          <w:lang w:val="fr_FR" w:bidi="fr_FR"/>
        </w:rPr>
        <w:t xml:space="preserve">Si la forme passive ne convient pas dans votre langue ici, vous pouvez reformuler à l'actif. </w:t>
      </w:r>
      <w:r>
        <w:rPr>
          <w:lang w:val="fr_FR" w:bidi="fr_FR"/>
        </w:rPr>
        <w:t>Traduction alternative : « un grand tremblement de terre qui ébranla les fondements de la prison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