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hyperlink r:id="rId13">
        <w:r>
          <w:rPr>
            <w:lang w:val="fr_FR" w:bidi="fr_FR"/>
          </w:rPr>
          <w:rPr>
            <w:color w:val="0000EE"/>
            <w:u w:val="single"/>
          </w:rPr>
          <w:t>1.4</w:t>
        </w:r>
      </w:hyperlink>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hyperlink r:id="rId14">
        <w:r>
          <w:rPr>
            <w:lang w:val="fr_FR" w:bidi="fr_FR"/>
          </w:rPr>
          <w:rPr>
            <w:color w:val="0000EE"/>
            <w:u w:val="single"/>
          </w:rPr>
          <w:t>1.1</w:t>
        </w:r>
      </w:hyperlink>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w:t>
      </w:r>
      <w:r>
        <w:rPr>
          <w:b/>
          <w:lang w:val="fr_FR" w:bidi="fr_FR"/>
        </w:rPr>
        <w:t>tu lui donneras le nom de Jean</w:t>
      </w:r>
      <w:r>
        <w:rPr>
          <w:b/>
          <w:lang w:val="fr_FR" w:bidi="fr_FR"/>
        </w:rPr>
        <w:t>"</w:t>
      </w:r>
    </w:p>
    <w:p>
      <w:pPr/>
      <w:r>
        <w:rPr>
          <w:lang w:val="fr_FR" w:bidi="fr_FR"/>
        </w:rPr>
      </w:r>
      <w:r>
        <w:rPr>
          <w:lang w:val="fr_FR" w:bidi="fr_FR"/>
        </w:rPr>
        <w:t xml:space="preserve">L'expression idiomatique </w:t>
      </w:r>
      <w:r>
        <w:rPr>
          <w:b/>
          <w:lang w:val="fr_FR" w:bidi="fr_FR"/>
        </w:rPr>
        <w:t>tu lui donneras le nom</w:t>
      </w:r>
      <w:r>
        <w:rPr>
          <w:lang w:val="fr_FR" w:bidi="fr_FR"/>
        </w:rPr>
        <w:t xml:space="preserve"> signifie attribuer un nom à un enfant. Traduction alternative : "tu l'appelleras Jean".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hyperlink r:id="rId15">
        <w:r>
          <w:rPr>
            <w:lang w:val="fr_FR" w:bidi="fr_FR"/>
          </w:rPr>
          <w:rPr>
            <w:color w:val="0000EE"/>
            <w:u w:val="single"/>
          </w:rPr>
          <w:t>3.10–14</w:t>
        </w:r>
      </w:hyperlink>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hyperlink r:id="rId16">
        <w:r>
          <w:rPr>
            <w:lang w:val="fr_FR" w:bidi="fr_FR"/>
          </w:rPr>
          <w:rPr>
            <w:color w:val="0000EE"/>
            <w:u w:val="single"/>
          </w:rPr>
          <w:t>1.7</w:t>
        </w:r>
      </w:hyperlink>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hyperlink r:id="rId17">
        <w:r>
          <w:rPr>
            <w:lang w:val="fr_FR" w:bidi="fr_FR"/>
          </w:rPr>
          <w:rPr>
            <w:color w:val="0000EE"/>
            <w:u w:val="single"/>
          </w:rPr>
          <w:t>1.19</w:t>
        </w:r>
      </w:hyperlink>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hyperlink r:id="rId18">
        <w:r>
          <w:rPr>
            <w:lang w:val="fr_FR" w:bidi="fr_FR"/>
          </w:rPr>
          <w:rPr>
            <w:color w:val="0000EE"/>
            <w:u w:val="single"/>
          </w:rPr>
          <w:t>1.39</w:t>
        </w:r>
      </w:hyperlink>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hyperlink r:id="rId19">
        <w:r>
          <w:rPr>
            <w:lang w:val="fr_FR" w:bidi="fr_FR"/>
          </w:rPr>
          <w:rPr>
            <w:color w:val="0000EE"/>
            <w:u w:val="single"/>
          </w:rPr>
          <w:t>1.32</w:t>
        </w:r>
      </w:hyperlink>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"Et voici"</w:t>
      </w:r>
    </w:p>
    <w:p>
      <w:pPr/>
      <w:r>
        <w:rPr>
          <w:lang w:val="fr_FR" w:bidi="fr_FR"/>
        </w:rPr>
      </w:r>
      <w:r>
        <w:rPr>
          <w:lang w:val="fr_FR" w:bidi="fr_FR"/>
        </w:rPr>
        <w:t xml:space="preserve">Comme dans </w:t>
      </w:r>
      <w:hyperlink r:id="rId20">
        <w:r>
          <w:rPr>
            <w:lang w:val="fr_FR" w:bidi="fr_FR"/>
          </w:rPr>
          <w:rPr>
            <w:color w:val="0000EE"/>
            <w:u w:val="single"/>
          </w:rPr>
          <w:t>1.20</w:t>
        </w:r>
      </w:hyperlink>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hyperlink r:id="rId22">
        <w:r>
          <w:rPr>
            <w:lang w:val="fr_FR" w:bidi="fr_FR"/>
          </w:rPr>
          <w:rPr>
            <w:color w:val="0000EE"/>
            <w:u w:val="single"/>
          </w:rPr>
          <w:t>1.76</w:t>
        </w:r>
      </w:hyperlink>
      <w:r>
        <w:rPr>
          <w:lang w:val="fr_FR" w:bidi="fr_FR"/>
        </w:rPr>
        <w:t xml:space="preserve">, </w:t>
      </w:r>
      <w:hyperlink r:id="rId23">
        <w:r>
          <w:rPr>
            <w:lang w:val="fr_FR" w:bidi="fr_FR"/>
          </w:rPr>
          <w:rPr>
            <w:color w:val="0000EE"/>
            <w:u w:val="single"/>
          </w:rPr>
          <w:t>2.23</w:t>
        </w:r>
      </w:hyperlink>
      <w:r>
        <w:rPr>
          <w:lang w:val="fr_FR" w:bidi="fr_FR"/>
        </w:rPr>
        <w:t xml:space="preserve">, et </w:t>
      </w:r>
      <w:hyperlink r:id="rId24">
        <w:r>
          <w:rPr>
            <w:lang w:val="fr_FR" w:bidi="fr_FR"/>
          </w:rPr>
          <w:rPr>
            <w:color w:val="0000EE"/>
            <w:u w:val="single"/>
          </w:rPr>
          <w:t>15.19</w:t>
        </w:r>
      </w:hyperlink>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hyperlink r:id="rId25">
        <w:r>
          <w:rPr>
            <w:lang w:val="fr_FR" w:bidi="fr_FR"/>
          </w:rPr>
          <w:rPr>
            <w:color w:val="0000EE"/>
            <w:u w:val="single"/>
          </w:rPr>
          <w:t>8.38</w:t>
        </w:r>
      </w:hyperlink>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6">
        <w:r>
          <w:rPr>
            <w:lang w:val="fr_FR" w:bidi="fr_FR"/>
          </w:rPr>
          <w:rPr>
            <w:color w:val="0000EE"/>
            <w:u w:val="single"/>
          </w:rPr>
          <w:t>1.18</w:t>
        </w:r>
      </w:hyperlink>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hyperlink r:id="rId19">
        <w:r>
          <w:rPr>
            <w:lang w:val="fr_FR" w:bidi="fr_FR"/>
          </w:rPr>
          <w:rPr>
            <w:color w:val="0000EE"/>
            <w:u w:val="single"/>
          </w:rPr>
          <w:t>1.32</w:t>
        </w:r>
      </w:hyperlink>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hyperlink r:id="rId19">
        <w:r>
          <w:rPr>
            <w:lang w:val="fr_FR" w:bidi="fr_FR"/>
          </w:rPr>
          <w:rPr>
            <w:color w:val="0000EE"/>
            <w:u w:val="single"/>
          </w:rPr>
          <w:t>1.32</w:t>
        </w:r>
      </w:hyperlink>
      <w:r>
        <w:rPr>
          <w:lang w:val="fr_FR" w:bidi="fr_FR"/>
        </w:rPr>
        <w:t xml:space="preserve"> et </w:t>
      </w:r>
      <w:hyperlink r:id="rId27">
        <w:r>
          <w:rPr>
            <w:lang w:val="fr_FR" w:bidi="fr_FR"/>
          </w:rPr>
          <w:rPr>
            <w:color w:val="0000EE"/>
            <w:u w:val="single"/>
          </w:rPr>
          <w:t>1.35</w:t>
        </w:r>
      </w:hyperlink>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hyperlink r:id="rId28">
        <w:r>
          <w:rPr>
            <w:lang w:val="fr_FR" w:bidi="fr_FR"/>
          </w:rPr>
          <w:rPr>
            <w:color w:val="0000EE"/>
            <w:u w:val="single"/>
          </w:rPr>
          <w:t>1.41</w:t>
        </w:r>
      </w:hyperlink>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hyperlink r:id="rId29">
        <w:r>
          <w:rPr>
            <w:lang w:val="fr_FR" w:bidi="fr_FR"/>
          </w:rPr>
          <w:rPr>
            <w:color w:val="0000EE"/>
            <w:u w:val="single"/>
          </w:rPr>
          <w:t>1.26</w:t>
        </w:r>
      </w:hyperlink>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hyperlink r:id="rId30">
        <w:r>
          <w:rPr>
            <w:lang w:val="fr_FR" w:bidi="fr_FR"/>
          </w:rPr>
          <w:rPr>
            <w:color w:val="0000EE"/>
            <w:u w:val="single"/>
          </w:rPr>
          <w:t>1.54</w:t>
        </w:r>
      </w:hyperlink>
      <w:r>
        <w:rPr>
          <w:lang w:val="fr_FR" w:bidi="fr_FR"/>
        </w:rPr>
        <w:t xml:space="preserve"> et </w:t>
      </w:r>
      <w:hyperlink r:id="rId31">
        <w:r>
          <w:rPr>
            <w:lang w:val="fr_FR" w:bidi="fr_FR"/>
          </w:rPr>
          <w:rPr>
            <w:color w:val="0000EE"/>
            <w:u w:val="single"/>
          </w:rPr>
          <w:t>1.55.</w:t>
        </w:r>
      </w:hyperlink>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"la crainte s'empara de tous"</w:t>
      </w:r>
    </w:p>
    <w:p>
      <w:pPr/>
      <w:r>
        <w:rPr>
          <w:lang w:val="fr_FR" w:bidi="fr_FR"/>
        </w:rPr>
      </w:r>
      <w:r>
        <w:rPr>
          <w:lang w:val="fr_FR" w:bidi="fr_FR"/>
        </w:rPr>
        <w:t xml:space="preserve">Comme dans </w:t>
      </w:r>
      <w:hyperlink r:id="rId32">
        <w:r>
          <w:rPr>
            <w:lang w:val="fr_FR" w:bidi="fr_FR"/>
          </w:rPr>
          <w:rPr>
            <w:color w:val="0000EE"/>
            <w:u w:val="single"/>
          </w:rPr>
          <w:t>1.12</w:t>
        </w:r>
      </w:hyperlink>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"tu seras appelé prophète"</w:t>
      </w:r>
    </w:p>
    <w:p>
      <w:pPr/>
      <w:r>
        <w:rPr>
          <w:lang w:val="fr_FR" w:bidi="fr_FR"/>
        </w:rPr>
      </w:r>
      <w:r>
        <w:rPr>
          <w:lang w:val="fr_FR" w:bidi="fr_FR"/>
        </w:rPr>
        <w:t xml:space="preserve">Comme dans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"nous a visités"</w:t>
      </w:r>
    </w:p>
    <w:p>
      <w:pPr/>
      <w:r>
        <w:rPr>
          <w:lang w:val="fr_FR" w:bidi="fr_FR"/>
        </w:rPr>
      </w:r>
      <w:r>
        <w:rPr>
          <w:lang w:val="fr_FR" w:bidi="fr_FR"/>
        </w:rPr>
        <w:t xml:space="preserve">Comme dans </w:t>
      </w:r>
      <w:hyperlink r:id="rId33">
        <w:r>
          <w:rPr>
            <w:lang w:val="fr_FR" w:bidi="fr_FR"/>
          </w:rPr>
          <w:rPr>
            <w:color w:val="0000EE"/>
            <w:u w:val="single"/>
          </w:rPr>
          <w:t>1.68</w:t>
        </w:r>
      </w:hyperlink>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hyperlink r:id="rId34">
        <w:r>
          <w:rPr>
            <w:lang w:val="fr_FR" w:bidi="fr_FR"/>
          </w:rPr>
          <w:rPr>
            <w:color w:val="0000EE"/>
            <w:u w:val="single"/>
          </w:rPr>
          <w:t>1.78</w:t>
        </w:r>
      </w:hyperlink>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hyperlink r:id="rId35">
        <w:r>
          <w:rPr>
            <w:lang w:val="fr_FR" w:bidi="fr_FR"/>
          </w:rPr>
          <w:rPr>
            <w:color w:val="0000EE"/>
            <w:u w:val="single"/>
          </w:rPr>
          <w:t>1.47</w:t>
        </w:r>
      </w:hyperlink>
      <w:r>
        <w:rPr>
          <w:lang w:val="fr_FR" w:bidi="fr_FR"/>
        </w:rPr>
        <w:t xml:space="preserve">. Traduction alternative : "développait une forte personnalité" (2) la manière dont Dieu a tenu la promesse que l'ange Gabriel a faite à Zacharie dans </w:t>
      </w:r>
      <w:hyperlink r:id="rId36">
        <w:r>
          <w:rPr>
            <w:lang w:val="fr_FR" w:bidi="fr_FR"/>
          </w:rPr>
          <w:rPr>
            <w:color w:val="0000EE"/>
            <w:u w:val="single"/>
          </w:rPr>
          <w:t>1.15</w:t>
        </w:r>
      </w:hyperlink>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hyperlink r:id="rId37">
        <w:r>
          <w:rPr>
            <w:lang w:val="fr_FR" w:bidi="fr_FR"/>
          </w:rPr>
          <w:rPr>
            <w:color w:val="0000EE"/>
            <w:u w:val="single"/>
          </w:rPr>
          <w:t>1.27</w:t>
        </w:r>
      </w:hyperlink>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hyperlink r:id="rId38">
        <w:r>
          <w:rPr>
            <w:lang w:val="fr_FR" w:bidi="fr_FR"/>
          </w:rPr>
          <w:rPr>
            <w:color w:val="0000EE"/>
            <w:u w:val="single"/>
          </w:rPr>
          <w:t>22.11</w:t>
        </w:r>
      </w:hyperlink>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hyperlink r:id="rId21">
        <w:r>
          <w:rPr>
            <w:lang w:val="fr_FR" w:bidi="fr_FR"/>
          </w:rPr>
          <w:rPr>
            <w:color w:val="0000EE"/>
            <w:u w:val="single"/>
          </w:rPr>
          <w:t>1.13</w:t>
        </w:r>
      </w:hyperlink>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hyperlink r:id="rId39">
        <w:r>
          <w:rPr>
            <w:lang w:val="fr_FR" w:bidi="fr_FR"/>
          </w:rPr>
          <w:rPr>
            <w:color w:val="0000EE"/>
            <w:u w:val="single"/>
          </w:rPr>
          <w:t>2.4</w:t>
        </w:r>
      </w:hyperlink>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hyperlink r:id="rId40">
        <w:r>
          <w:rPr>
            <w:lang w:val="fr_FR" w:bidi="fr_FR"/>
          </w:rPr>
          <w:rPr>
            <w:color w:val="0000EE"/>
            <w:u w:val="single"/>
          </w:rPr>
          <w:t>2.7</w:t>
        </w:r>
      </w:hyperlink>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hyperlink r:id="rId41">
        <w:r>
          <w:rPr>
            <w:lang w:val="fr_FR" w:bidi="fr_FR"/>
          </w:rPr>
          <w:rPr>
            <w:color w:val="0000EE"/>
            <w:u w:val="single"/>
          </w:rPr>
          <w:t>1.59</w:t>
        </w:r>
      </w:hyperlink>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hyperlink r:id="rId42">
        <w:r>
          <w:rPr>
            <w:lang w:val="fr_FR" w:bidi="fr_FR"/>
          </w:rPr>
          <w:rPr>
            <w:color w:val="0000EE"/>
            <w:u w:val="single"/>
          </w:rPr>
          <w:t>2.30</w:t>
        </w:r>
      </w:hyperlink>
      <w:r>
        <w:rPr>
          <w:lang w:val="fr_FR" w:bidi="fr_FR"/>
        </w:rPr>
        <w:t xml:space="preserve"> et </w:t>
      </w:r>
      <w:hyperlink r:id="rId43">
        <w:r>
          <w:rPr>
            <w:lang w:val="fr_FR" w:bidi="fr_FR"/>
          </w:rPr>
          <w:rPr>
            <w:color w:val="0000EE"/>
            <w:u w:val="single"/>
          </w:rPr>
          <w:t>2.32</w:t>
        </w:r>
      </w:hyperlink>
      <w:r>
        <w:rPr>
          <w:lang w:val="fr_FR" w:bidi="fr_FR"/>
        </w:rPr>
        <w:t xml:space="preserve">, et la formule de politesse correspondante en </w:t>
      </w:r>
      <w:hyperlink r:id="rId44">
        <w:r>
          <w:rPr>
            <w:lang w:val="fr_FR" w:bidi="fr_FR"/>
          </w:rPr>
          <w:rPr>
            <w:color w:val="0000EE"/>
            <w:u w:val="single"/>
          </w:rPr>
          <w:t>2.31</w:t>
        </w:r>
      </w:hyperlink>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hyperlink r:id="rId42">
        <w:r>
          <w:rPr>
            <w:lang w:val="fr_FR" w:bidi="fr_FR"/>
          </w:rPr>
          <w:rPr>
            <w:color w:val="0000EE"/>
            <w:u w:val="single"/>
          </w:rPr>
          <w:t>2.30</w:t>
        </w:r>
      </w:hyperlink>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hyperlink r:id="rId16">
        <w:r>
          <w:rPr>
            <w:lang w:val="fr_FR" w:bidi="fr_FR"/>
          </w:rPr>
          <w:rPr>
            <w:color w:val="0000EE"/>
            <w:u w:val="single"/>
          </w:rPr>
          <w:t>1.7</w:t>
        </w:r>
      </w:hyperlink>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hyperlink r:id="rId45">
        <w:r>
          <w:rPr>
            <w:lang w:val="fr_FR" w:bidi="fr_FR"/>
          </w:rPr>
          <w:rPr>
            <w:color w:val="0000EE"/>
            <w:u w:val="single"/>
          </w:rPr>
          <w:t>2.25</w:t>
        </w:r>
      </w:hyperlink>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hyperlink r:id="rId46">
        <w:r>
          <w:rPr>
            <w:lang w:val="fr_FR" w:bidi="fr_FR"/>
          </w:rPr>
          <w:rPr>
            <w:color w:val="0000EE"/>
            <w:u w:val="single"/>
          </w:rPr>
          <w:t>2.19</w:t>
        </w:r>
      </w:hyperlink>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"de Tibère César"</w:t>
      </w:r>
    </w:p>
    <w:p>
      <w:pPr/>
      <w:r>
        <w:rPr>
          <w:lang w:val="fr_FR" w:bidi="fr_FR"/>
        </w:rPr>
      </w:r>
      <w:r>
        <w:rPr>
          <w:lang w:val="fr_FR" w:bidi="fr_FR"/>
        </w:rPr>
        <w:t xml:space="preserve">Comme en </w:t>
      </w:r>
      <w:hyperlink r:id="rId47">
        <w:r>
          <w:rPr>
            <w:lang w:val="fr_FR" w:bidi="fr_FR"/>
          </w:rPr>
          <w:rPr>
            <w:color w:val="0000EE"/>
            <w:u w:val="single"/>
          </w:rPr>
          <w:t>Lc 2.1</w:t>
        </w:r>
      </w:hyperlink>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hyperlink r:id="rId48">
        <w:r>
          <w:rPr>
            <w:lang w:val="fr_FR" w:bidi="fr_FR"/>
          </w:rPr>
          <w:rPr>
            <w:color w:val="0000EE"/>
            <w:u w:val="single"/>
          </w:rPr>
          <w:t>Lc 1.5</w:t>
        </w:r>
      </w:hyperlink>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hyperlink r:id="rId49">
        <w:r>
          <w:rPr>
            <w:lang w:val="fr_FR" w:bidi="fr_FR"/>
          </w:rPr>
          <w:rPr>
            <w:color w:val="0000EE"/>
            <w:u w:val="single"/>
          </w:rPr>
          <w:t>Lc 3.6</w:t>
        </w:r>
      </w:hyperlink>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hyperlink r:id="rId49">
        <w:r>
          <w:rPr>
            <w:lang w:val="fr_FR" w:bidi="fr_FR"/>
          </w:rPr>
          <w:rPr>
            <w:color w:val="0000EE"/>
            <w:u w:val="single"/>
          </w:rPr>
          <w:t>Lc 3.6</w:t>
        </w:r>
      </w:hyperlink>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0">
        <w:r>
          <w:rPr>
            <w:lang w:val="fr_FR" w:bidi="fr_FR"/>
          </w:rPr>
          <w:rPr>
            <w:color w:val="0000EE"/>
            <w:u w:val="single"/>
          </w:rPr>
          <w:t>Lc 1.52 : "</w:t>
        </w:r>
      </w:hyperlink>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hyperlink r:id="rId51">
        <w:r>
          <w:rPr>
            <w:lang w:val="fr_FR" w:bidi="fr_FR"/>
          </w:rPr>
          <w:rPr>
            <w:color w:val="0000EE"/>
            <w:u w:val="single"/>
          </w:rPr>
          <w:t>Lc 3.4</w:t>
        </w:r>
      </w:hyperlink>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hyperlink r:id="rId51">
        <w:r>
          <w:rPr>
            <w:lang w:val="fr_FR" w:bidi="fr_FR"/>
          </w:rPr>
          <w:rPr>
            <w:color w:val="0000EE"/>
            <w:u w:val="single"/>
          </w:rPr>
          <w:t>3.4</w:t>
        </w:r>
      </w:hyperlink>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hyperlink r:id="rId52">
        <w:r>
          <w:rPr>
            <w:lang w:val="fr_FR" w:bidi="fr_FR"/>
          </w:rPr>
          <w:rPr>
            <w:color w:val="0000EE"/>
            <w:u w:val="single"/>
          </w:rPr>
          <w:t>Lc 3.21</w:t>
        </w:r>
      </w:hyperlink>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hyperlink r:id="rId53">
        <w:r>
          <w:rPr>
            <w:lang w:val="fr_FR" w:bidi="fr_FR"/>
          </w:rPr>
          <w:rPr>
            <w:color w:val="0000EE"/>
            <w:u w:val="single"/>
          </w:rPr>
          <w:t xml:space="preserve">Lc 3.1. </w:t>
        </w:r>
      </w:hyperlink>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4"/>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"L'Esprit du Seigneur est sur moi"</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 xml:space="preserve">Voir : </w:t>
      </w:r>
      <w:r>
        <w:rPr>
          <w:lang w:val="fr_FR" w:bidi="fr_FR"/>
        </w:rPr>
        <w:t>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hyperlink r:id="rId54">
        <w:r>
          <w:rPr>
            <w:lang w:val="fr_FR" w:bidi="fr_FR"/>
          </w:rPr>
          <w:rPr>
            <w:color w:val="0000EE"/>
            <w:u w:val="single"/>
          </w:rPr>
          <w:t>4.14</w:t>
        </w:r>
      </w:hyperlink>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"il s'assit"</w:t>
      </w:r>
    </w:p>
    <w:p>
      <w:pPr/>
      <w:r>
        <w:rPr>
          <w:lang w:val="fr_FR" w:bidi="fr_FR"/>
        </w:rPr>
      </w:r>
      <w:r>
        <w:rPr>
          <w:lang w:val="fr_FR" w:bidi="fr_FR"/>
        </w:rPr>
        <w:t xml:space="preserve">Comme au verset </w:t>
      </w:r>
      <w:hyperlink r:id="rId55">
        <w:r>
          <w:rPr>
            <w:lang w:val="fr_FR" w:bidi="fr_FR"/>
          </w:rPr>
          <w:rPr>
            <w:color w:val="0000EE"/>
            <w:u w:val="single"/>
          </w:rPr>
          <w:t>4.20</w:t>
        </w:r>
      </w:hyperlink>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"lève-toi"</w:t>
      </w:r>
    </w:p>
    <w:p>
      <w:pPr/>
      <w:r>
        <w:rPr>
          <w:lang w:val="fr_FR" w:bidi="fr_FR"/>
        </w:rPr>
      </w:r>
      <w:r>
        <w:rPr>
          <w:lang w:val="fr_FR" w:bidi="fr_FR"/>
        </w:rPr>
        <w:t xml:space="preserve">Comme au verset </w:t>
      </w:r>
      <w:hyperlink r:id="rId56">
        <w:r>
          <w:rPr>
            <w:lang w:val="fr_FR" w:bidi="fr_FR"/>
          </w:rPr>
          <w:rPr>
            <w:color w:val="0000EE"/>
            <w:u w:val="single"/>
          </w:rPr>
          <w:t>5.13</w:t>
        </w:r>
      </w:hyperlink>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hyperlink r:id="rId57">
        <w:r>
          <w:rPr>
            <w:lang w:val="fr_FR" w:bidi="fr_FR"/>
          </w:rPr>
          <w:rPr>
            <w:color w:val="0000EE"/>
            <w:u w:val="single"/>
          </w:rPr>
          <w:t>5.37</w:t>
        </w:r>
      </w:hyperlink>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hyperlink r:id="rId58">
        <w:r>
          <w:rPr>
            <w:lang w:val="fr_FR" w:bidi="fr_FR"/>
          </w:rPr>
          <w:rPr>
            <w:color w:val="0000EE"/>
            <w:u w:val="single"/>
          </w:rPr>
          <w:t>6.3</w:t>
        </w:r>
      </w:hyperlink>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hyperlink r:id="rId59">
        <w:r>
          <w:rPr>
            <w:lang w:val="fr_FR" w:bidi="fr_FR"/>
          </w:rPr>
          <w:rPr>
            <w:color w:val="0000EE"/>
            <w:u w:val="single"/>
          </w:rPr>
          <w:t>5.24</w:t>
        </w:r>
      </w:hyperlink>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hyperlink r:id="rId60">
        <w:r>
          <w:rPr>
            <w:lang w:val="fr_FR" w:bidi="fr_FR"/>
          </w:rPr>
          <w:rPr>
            <w:color w:val="0000EE"/>
            <w:u w:val="single"/>
          </w:rPr>
          <w:t>5.7</w:t>
        </w:r>
      </w:hyperlink>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hyperlink r:id="rId61">
        <w:r>
          <w:rPr>
            <w:lang w:val="fr_FR" w:bidi="fr_FR"/>
          </w:rPr>
          <w:rPr>
            <w:color w:val="0000EE"/>
            <w:u w:val="single"/>
          </w:rPr>
          <w:t>6.13</w:t>
        </w:r>
      </w:hyperlink>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"Heureux vous qui avez faim maintenant"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hyperlink r:id="rId64">
        <w:r>
          <w:rPr>
            <w:lang w:val="fr_FR" w:bidi="fr_FR"/>
          </w:rPr>
          <w:rPr>
            <w:color w:val="0000EE"/>
            <w:u w:val="single"/>
          </w:rPr>
          <w:t>6.24</w:t>
        </w:r>
      </w:hyperlink>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hyperlink r:id="rId64">
        <w:r>
          <w:rPr>
            <w:lang w:val="fr_FR" w:bidi="fr_FR"/>
          </w:rPr>
          <w:rPr>
            <w:color w:val="0000EE"/>
            <w:u w:val="single"/>
          </w:rPr>
          <w:t>6.24</w:t>
        </w:r>
      </w:hyperlink>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19">
        <w:r>
          <w:rPr>
            <w:lang w:val="fr_FR" w:bidi="fr_FR"/>
          </w:rPr>
          <w:rPr>
            <w:color w:val="0000EE"/>
            <w:u w:val="single"/>
          </w:rPr>
          <w:t>1.32</w:t>
        </w:r>
      </w:hyperlink>
      <w:r>
        <w:rPr>
          <w:lang w:val="fr_FR" w:bidi="fr_FR"/>
        </w:rPr>
        <w:t xml:space="preserve"> et </w:t>
      </w:r>
      <w:hyperlink r:id="rId65">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hyperlink r:id="rId66">
        <w:r>
          <w:rPr>
            <w:lang w:val="fr_FR" w:bidi="fr_FR"/>
          </w:rPr>
          <w:rPr>
            <w:color w:val="0000EE"/>
            <w:u w:val="single"/>
          </w:rPr>
          <w:t>6.41</w:t>
        </w:r>
      </w:hyperlink>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hyperlink r:id="rId67">
        <w:r>
          <w:rPr>
            <w:lang w:val="fr_FR" w:bidi="fr_FR"/>
          </w:rPr>
          <w:rPr>
            <w:color w:val="0000EE"/>
            <w:u w:val="single"/>
          </w:rPr>
          <w:t>6.47</w:t>
        </w:r>
      </w:hyperlink>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hyperlink r:id="rId68">
        <w:r>
          <w:rPr>
            <w:lang w:val="fr_FR" w:bidi="fr_FR"/>
          </w:rPr>
          <w:rPr>
            <w:color w:val="0000EE"/>
            <w:u w:val="single"/>
          </w:rPr>
          <w:t>6.48</w:t>
        </w:r>
      </w:hyperlink>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hyperlink r:id="rId69">
        <w:r>
          <w:rPr>
            <w:lang w:val="fr_FR" w:bidi="fr_FR"/>
          </w:rPr>
          <w:rPr>
            <w:color w:val="0000EE"/>
            <w:u w:val="single"/>
          </w:rPr>
          <w:t>7.2</w:t>
        </w:r>
      </w:hyperlink>
      <w:r>
        <w:rPr>
          <w:lang w:val="fr_FR" w:bidi="fr_FR"/>
        </w:rPr>
        <w:t xml:space="preserve"> et </w:t>
      </w:r>
      <w:hyperlink r:id="rId70">
        <w:r>
          <w:rPr>
            <w:lang w:val="fr_FR" w:bidi="fr_FR"/>
          </w:rPr>
          <w:rPr>
            <w:color w:val="0000EE"/>
            <w:u w:val="single"/>
          </w:rPr>
          <w:t>7.3</w:t>
        </w:r>
      </w:hyperlink>
      <w:r>
        <w:rPr>
          <w:lang w:val="fr_FR" w:bidi="fr_FR"/>
        </w:rPr>
        <w:t xml:space="preserve">. Ce n'est pas le mot qui signifie habituellement "garçon", comme en </w:t>
      </w:r>
      <w:hyperlink r:id="rId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hyperlink r:id="rId33">
        <w:r>
          <w:rPr>
            <w:lang w:val="fr_FR" w:bidi="fr_FR"/>
          </w:rPr>
          <w:rPr>
            <w:color w:val="0000EE"/>
            <w:u w:val="single"/>
          </w:rPr>
          <w:t>1.68</w:t>
        </w:r>
      </w:hyperlink>
      <w:r>
        <w:rPr>
          <w:lang w:val="fr_FR" w:bidi="fr_FR"/>
        </w:rPr>
        <w:t xml:space="preserve"> et </w:t>
      </w:r>
      <w:hyperlink r:id="rId34">
        <w:r>
          <w:rPr>
            <w:lang w:val="fr_FR" w:bidi="fr_FR"/>
          </w:rPr>
          <w:rPr>
            <w:color w:val="0000EE"/>
            <w:u w:val="single"/>
          </w:rPr>
          <w:t>1.78</w:t>
        </w:r>
      </w:hyperlink>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"les lépreux sont purifiés"</w:t>
      </w:r>
    </w:p>
    <w:p>
      <w:pPr/>
      <w:r>
        <w:rPr>
          <w:lang w:val="fr_FR" w:bidi="fr_FR"/>
        </w:rPr>
      </w:r>
      <w:r>
        <w:rPr>
          <w:lang w:val="fr_FR" w:bidi="fr_FR"/>
        </w:rPr>
        <w:t xml:space="preserve">Comme en </w:t>
      </w:r>
      <w:hyperlink r:id="rId72">
        <w:r>
          <w:rPr>
            <w:lang w:val="fr_FR" w:bidi="fr_FR"/>
          </w:rPr>
          <w:rPr>
            <w:color w:val="0000EE"/>
            <w:u w:val="single"/>
          </w:rPr>
          <w:t>5.12</w:t>
        </w:r>
      </w:hyperlink>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"Pour préparer ton chemin devant toi"</w:t>
      </w:r>
    </w:p>
    <w:p>
      <w:pPr/>
      <w:r>
        <w:rPr>
          <w:lang w:val="fr_FR" w:bidi="fr_FR"/>
        </w:rPr>
      </w:r>
      <w:r>
        <w:rPr>
          <w:lang w:val="fr_FR" w:bidi="fr_FR"/>
        </w:rPr>
        <w:t xml:space="preserve">Comme en </w:t>
      </w:r>
      <w:hyperlink r:id="rId51">
        <w:r>
          <w:rPr>
            <w:lang w:val="fr_FR" w:bidi="fr_FR"/>
          </w:rPr>
          <w:rPr>
            <w:color w:val="0000EE"/>
            <w:u w:val="single"/>
          </w:rPr>
          <w:t>3.4</w:t>
        </w:r>
      </w:hyperlink>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hyperlink r:id="rId59">
        <w:r>
          <w:rPr>
            <w:lang w:val="fr_FR" w:bidi="fr_FR"/>
          </w:rPr>
          <w:rPr>
            <w:color w:val="0000EE"/>
            <w:u w:val="single"/>
          </w:rPr>
          <w:t>5.24</w:t>
        </w:r>
      </w:hyperlink>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hyperlink r:id="rId73">
        <w:r>
          <w:rPr>
            <w:lang w:val="fr_FR" w:bidi="fr_FR"/>
          </w:rPr>
          <w:rPr>
            <w:color w:val="0000EE"/>
            <w:u w:val="single"/>
          </w:rPr>
          <w:t>7.40</w:t>
        </w:r>
      </w:hyperlink>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hyperlink r:id="rId74">
        <w:r>
          <w:rPr>
            <w:lang w:val="fr_FR" w:bidi="fr_FR"/>
          </w:rPr>
          <w:rPr>
            <w:color w:val="0000EE"/>
            <w:u w:val="single"/>
          </w:rPr>
          <w:t>5.29</w:t>
        </w:r>
      </w:hyperlink>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hyperlink r:id="rId48">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hyperlink r:id="rId19">
        <w:r>
          <w:rPr>
            <w:lang w:val="fr_FR" w:bidi="fr_FR"/>
          </w:rPr>
          <w:rPr>
            <w:color w:val="0000EE"/>
            <w:u w:val="single"/>
          </w:rPr>
          <w:t>1.32</w:t>
        </w:r>
      </w:hyperlink>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hyperlink r:id="rId65">
        <w:r>
          <w:rPr>
            <w:lang w:val="fr_FR" w:bidi="fr_FR"/>
          </w:rPr>
          <w:rPr>
            <w:color w:val="0000EE"/>
            <w:u w:val="single"/>
          </w:rPr>
          <w:t>8.28</w:t>
        </w:r>
      </w:hyperlink>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hyperlink r:id="rId75">
        <w:r>
          <w:rPr>
            <w:lang w:val="fr_FR" w:bidi="fr_FR"/>
          </w:rPr>
          <w:rPr>
            <w:color w:val="0000EE"/>
            <w:u w:val="single"/>
          </w:rPr>
          <w:t>8.27</w:t>
        </w:r>
      </w:hyperlink>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hyperlink r:id="rId76">
        <w:r>
          <w:rPr>
            <w:lang w:val="fr_FR" w:bidi="fr_FR"/>
          </w:rPr>
          <w:rPr>
            <w:color w:val="0000EE"/>
            <w:u w:val="single"/>
          </w:rPr>
          <w:t>8.29</w:t>
        </w:r>
      </w:hyperlink>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hyperlink r:id="rId77">
        <w:r>
          <w:rPr>
            <w:lang w:val="fr_FR" w:bidi="fr_FR"/>
          </w:rPr>
          <w:rPr>
            <w:color w:val="0000EE"/>
            <w:u w:val="single"/>
          </w:rPr>
          <w:t>8.37</w:t>
        </w:r>
      </w:hyperlink>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hyperlink r:id="rId76">
        <w:r>
          <w:rPr>
            <w:lang w:val="fr_FR" w:bidi="fr_FR"/>
          </w:rPr>
          <w:rPr>
            <w:color w:val="0000EE"/>
            <w:u w:val="single"/>
          </w:rPr>
          <w:t>8.29</w:t>
        </w:r>
      </w:hyperlink>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hyperlink r:id="rId78">
        <w:r>
          <w:rPr>
            <w:lang w:val="fr_FR" w:bidi="fr_FR"/>
          </w:rPr>
          <w:rPr>
            <w:color w:val="0000EE"/>
            <w:u w:val="single"/>
          </w:rPr>
          <w:t>18.13</w:t>
        </w:r>
      </w:hyperlink>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hyperlink r:id="rId79">
        <w:r>
          <w:rPr>
            <w:lang w:val="fr_FR" w:bidi="fr_FR"/>
          </w:rPr>
          <w:rPr>
            <w:color w:val="0000EE"/>
            <w:u w:val="single"/>
          </w:rPr>
          <w:t>8.1</w:t>
        </w:r>
      </w:hyperlink>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"les douze"</w:t>
      </w:r>
    </w:p>
    <w:p>
      <w:pPr/>
      <w:r>
        <w:rPr>
          <w:lang w:val="fr_FR" w:bidi="fr_FR"/>
        </w:rPr>
      </w:r>
      <w:r>
        <w:rPr>
          <w:lang w:val="fr_FR" w:bidi="fr_FR"/>
        </w:rPr>
        <w:t xml:space="preserve">À l'inverse, dans </w:t>
      </w:r>
      <w:hyperlink r:id="rId79">
        <w:r>
          <w:rPr>
            <w:lang w:val="fr_FR" w:bidi="fr_FR"/>
          </w:rPr>
          <w:rPr>
            <w:color w:val="0000EE"/>
            <w:u w:val="single"/>
          </w:rPr>
          <w:t>8.1</w:t>
        </w:r>
      </w:hyperlink>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hyperlink r:id="rId53">
        <w:r>
          <w:rPr>
            <w:lang w:val="fr_FR" w:bidi="fr_FR"/>
          </w:rPr>
          <w:rPr>
            <w:color w:val="0000EE"/>
            <w:u w:val="single"/>
          </w:rPr>
          <w:t>3.1</w:t>
        </w:r>
      </w:hyperlink>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"que Jean était ressuscité des morts"</w:t>
      </w:r>
    </w:p>
    <w:p>
      <w:pPr/>
      <w:r>
        <w:rPr>
          <w:lang w:val="fr_FR" w:bidi="fr_FR"/>
        </w:rPr>
      </w:r>
      <w:r>
        <w:rPr>
          <w:lang w:val="fr_FR" w:bidi="fr_FR"/>
        </w:rPr>
        <w:t xml:space="preserve">Dans </w:t>
      </w:r>
      <w:hyperlink r:id="rId80">
        <w:r>
          <w:rPr>
            <w:lang w:val="fr_FR" w:bidi="fr_FR"/>
          </w:rPr>
          <w:rPr>
            <w:color w:val="0000EE"/>
            <w:u w:val="single"/>
          </w:rPr>
          <w:t>3.20</w:t>
        </w:r>
      </w:hyperlink>
      <w:r>
        <w:rPr>
          <w:lang w:val="fr_FR" w:bidi="fr_FR"/>
        </w:rPr>
        <w:t xml:space="preserve">, Luc rapporte qu'Hérode a mis Jean en prison. Lorsque Jean envoie des messagers à Jésus dans </w:t>
      </w:r>
      <w:hyperlink r:id="rId81">
        <w:r>
          <w:rPr>
            <w:lang w:val="fr_FR" w:bidi="fr_FR"/>
          </w:rPr>
          <w:rPr>
            <w:color w:val="0000EE"/>
            <w:u w:val="single"/>
          </w:rPr>
          <w:t>7.18–19</w:t>
        </w:r>
      </w:hyperlink>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hyperlink r:id="rId62">
        <w:r>
          <w:rPr>
            <w:lang w:val="fr_FR" w:bidi="fr_FR"/>
          </w:rPr>
          <w:rPr>
            <w:color w:val="0000EE"/>
            <w:u w:val="single"/>
          </w:rPr>
          <w:t>4.43</w:t>
        </w:r>
      </w:hyperlink>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hyperlink r:id="rId79">
        <w:r>
          <w:rPr>
            <w:lang w:val="fr_FR" w:bidi="fr_FR"/>
          </w:rPr>
          <w:rPr>
            <w:color w:val="0000EE"/>
            <w:u w:val="single"/>
          </w:rPr>
          <w:t>8.1</w:t>
        </w:r>
      </w:hyperlink>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"les douze"</w:t>
      </w:r>
    </w:p>
    <w:p>
      <w:pPr/>
      <w:r>
        <w:rPr>
          <w:lang w:val="fr_FR" w:bidi="fr_FR"/>
        </w:rPr>
      </w:r>
      <w:r>
        <w:rPr>
          <w:lang w:val="fr_FR" w:bidi="fr_FR"/>
        </w:rPr>
        <w:t xml:space="preserve">Dans </w:t>
      </w:r>
      <w:hyperlink r:id="rId79">
        <w:r>
          <w:rPr>
            <w:lang w:val="fr_FR" w:bidi="fr_FR"/>
          </w:rPr>
          <w:rPr>
            <w:color w:val="0000EE"/>
            <w:u w:val="single"/>
          </w:rPr>
          <w:t>8.1</w:t>
        </w:r>
      </w:hyperlink>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hyperlink r:id="rId62">
        <w:r>
          <w:rPr>
            <w:lang w:val="fr_FR" w:bidi="fr_FR"/>
          </w:rPr>
          <w:rPr>
            <w:color w:val="0000EE"/>
            <w:u w:val="single"/>
          </w:rPr>
          <w:t>4.43</w:t>
        </w:r>
      </w:hyperlink>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hyperlink r:id="rId82">
        <w:r>
          <w:rPr>
            <w:lang w:val="fr_FR" w:bidi="fr_FR"/>
          </w:rPr>
          <w:rPr>
            <w:color w:val="0000EE"/>
            <w:u w:val="single"/>
          </w:rPr>
          <w:t>2.9</w:t>
        </w:r>
      </w:hyperlink>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hyperlink r:id="rId60">
        <w:r>
          <w:rPr>
            <w:lang w:val="fr_FR" w:bidi="fr_FR"/>
          </w:rPr>
          <w:rPr>
            <w:color w:val="0000EE"/>
            <w:u w:val="single"/>
          </w:rPr>
          <w:t>5.27</w:t>
        </w:r>
      </w:hyperlink>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"Je te suivrai"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hyperlink r:id="rId83">
        <w:r>
          <w:rPr>
            <w:lang w:val="fr_FR" w:bidi="fr_FR"/>
          </w:rPr>
          <w:rPr>
            <w:color w:val="0000EE"/>
            <w:u w:val="single"/>
          </w:rPr>
          <w:t>10.12</w:t>
        </w:r>
      </w:hyperlink>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hyperlink r:id="rId84">
        <w:r>
          <w:rPr>
            <w:lang w:val="fr_FR" w:bidi="fr_FR"/>
          </w:rPr>
          <w:rPr>
            <w:color w:val="0000EE"/>
            <w:u w:val="single"/>
          </w:rPr>
          <w:t>10.7</w:t>
        </w:r>
      </w:hyperlink>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hyperlink r:id="rId85">
        <w:r>
          <w:rPr>
            <w:lang w:val="fr_FR" w:bidi="fr_FR"/>
          </w:rPr>
          <w:rPr>
            <w:color w:val="0000EE"/>
            <w:u w:val="single"/>
          </w:rPr>
          <w:t>10.8</w:t>
        </w:r>
      </w:hyperlink>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hyperlink r:id="rId86">
        <w:r>
          <w:rPr>
            <w:lang w:val="fr_FR" w:bidi="fr_FR"/>
          </w:rPr>
          <w:rPr>
            <w:color w:val="0000EE"/>
            <w:u w:val="single"/>
          </w:rPr>
          <w:t>10.9</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hyperlink r:id="rId64">
        <w:r>
          <w:rPr>
            <w:lang w:val="fr_FR" w:bidi="fr_FR"/>
          </w:rPr>
          <w:rPr>
            <w:color w:val="0000EE"/>
            <w:u w:val="single"/>
          </w:rPr>
          <w:t>6.24</w:t>
        </w:r>
      </w:hyperlink>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hyperlink r:id="rId87">
        <w:r>
          <w:rPr>
            <w:lang w:val="fr_FR" w:bidi="fr_FR"/>
          </w:rPr>
          <w:rPr>
            <w:color w:val="0000EE"/>
            <w:u w:val="single"/>
          </w:rPr>
          <w:t>7.30</w:t>
        </w:r>
      </w:hyperlink>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hyperlink r:id="rId88">
        <w:r>
          <w:rPr>
            <w:lang w:val="fr_FR" w:bidi="fr_FR"/>
          </w:rPr>
          <w:rPr>
            <w:color w:val="0000EE"/>
            <w:u w:val="single"/>
          </w:rPr>
          <w:t>7.41</w:t>
        </w:r>
      </w:hyperlink>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hyperlink r:id="rId89">
        <w:r>
          <w:rPr>
            <w:lang w:val="fr_FR" w:bidi="fr_FR"/>
          </w:rPr>
          <w:rPr>
            <w:color w:val="0000EE"/>
            <w:u w:val="single"/>
          </w:rPr>
          <w:t>10.30</w:t>
        </w:r>
      </w:hyperlink>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hyperlink r:id="rId62">
        <w:r>
          <w:rPr>
            <w:lang w:val="fr_FR" w:bidi="fr_FR"/>
          </w:rPr>
          <w:rPr>
            <w:color w:val="0000EE"/>
            <w:u w:val="single"/>
          </w:rPr>
          <w:t>4.43</w:t>
        </w:r>
      </w:hyperlink>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0">
        <w:r>
          <w:rPr>
            <w:lang w:val="fr_FR" w:bidi="fr_FR"/>
          </w:rPr>
          <w:rPr>
            <w:color w:val="0000EE"/>
            <w:u w:val="single"/>
          </w:rPr>
          <w:t>11.4</w:t>
        </w:r>
      </w:hyperlink>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hyperlink r:id="rId91">
        <w:r>
          <w:rPr>
            <w:lang w:val="fr_FR" w:bidi="fr_FR"/>
          </w:rPr>
          <w:rPr>
            <w:color w:val="0000EE"/>
            <w:u w:val="single"/>
          </w:rPr>
          <w:t>11.9</w:t>
        </w:r>
      </w:hyperlink>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hyperlink r:id="rId92">
        <w:r>
          <w:rPr>
            <w:lang w:val="fr_FR" w:bidi="fr_FR"/>
          </w:rPr>
          <w:rPr>
            <w:color w:val="0000EE"/>
            <w:u w:val="single"/>
          </w:rPr>
          <w:t>11.34–36</w:t>
        </w:r>
      </w:hyperlink>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hyperlink r:id="rId73">
        <w:r>
          <w:rPr>
            <w:lang w:val="fr_FR" w:bidi="fr_FR"/>
          </w:rPr>
          <w:rPr>
            <w:color w:val="0000EE"/>
            <w:u w:val="single"/>
          </w:rPr>
          <w:t>7.40</w:t>
        </w:r>
      </w:hyperlink>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hyperlink r:id="rId93">
        <w:r>
          <w:rPr>
            <w:lang w:val="fr_FR" w:bidi="fr_FR"/>
          </w:rPr>
          <w:rPr>
            <w:color w:val="0000EE"/>
            <w:u w:val="single"/>
          </w:rPr>
          <w:t>11.42</w:t>
        </w:r>
      </w:hyperlink>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hyperlink r:id="rId87">
        <w:r>
          <w:rPr>
            <w:lang w:val="fr_FR" w:bidi="fr_FR"/>
          </w:rPr>
          <w:rPr>
            <w:color w:val="0000EE"/>
            <w:u w:val="single"/>
          </w:rPr>
          <w:t>7.30</w:t>
        </w:r>
      </w:hyperlink>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hyperlink r:id="rId73">
        <w:r>
          <w:rPr>
            <w:lang w:val="fr_FR" w:bidi="fr_FR"/>
          </w:rPr>
          <w:rPr>
            <w:color w:val="0000EE"/>
            <w:u w:val="single"/>
          </w:rPr>
          <w:t xml:space="preserve">7.40 </w:t>
        </w:r>
      </w:hyperlink>
      <w:r>
        <w:rPr>
          <w:lang w:val="fr_FR" w:bidi="fr_FR"/>
        </w:rPr>
        <w:t>et la note #2 pour le verset 11.37.</w:t>
      </w:r>
      <w:hyperlink r:id="rId73">
        <w:r>
          <w:rPr>
            <w:lang w:val="fr_FR" w:bidi="fr_FR"/>
          </w:rPr>
          <w:rPr>
            <w:color w:val="0000EE"/>
            <w:u w:val="single"/>
          </w:rPr>
          <w:t xml:space="preserve"> </w:t>
        </w:r>
      </w:hyperlink>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hyperlink r:id="rId95">
        <w:r>
          <w:rPr>
            <w:lang w:val="fr_FR" w:bidi="fr_FR"/>
          </w:rPr>
          <w:rPr>
            <w:color w:val="0000EE"/>
            <w:u w:val="single"/>
          </w:rPr>
          <w:t>11.47</w:t>
        </w:r>
      </w:hyperlink>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hyperlink r:id="rId96">
        <w:r>
          <w:rPr>
            <w:lang w:val="fr_FR" w:bidi="fr_FR"/>
          </w:rPr>
          <w:rPr>
            <w:color w:val="0000EE"/>
            <w:u w:val="single"/>
          </w:rPr>
          <w:t>2 Chroniques 24.21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hyperlink r:id="rId97">
        <w:r>
          <w:rPr>
            <w:lang w:val="fr_FR" w:bidi="fr_FR"/>
          </w:rPr>
          <w:rPr>
            <w:color w:val="0000EE"/>
            <w:u w:val="single"/>
          </w:rPr>
          <w:t>11.54</w:t>
        </w:r>
      </w:hyperlink>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hyperlink r:id="rId98">
        <w:r>
          <w:rPr>
            <w:lang w:val="fr_FR" w:bidi="fr_FR"/>
          </w:rPr>
          <w:rPr>
            <w:color w:val="0000EE"/>
            <w:u w:val="single"/>
          </w:rPr>
          <w:t>12.4</w:t>
        </w:r>
      </w:hyperlink>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hyperlink r:id="rId99">
        <w:r>
          <w:rPr>
            <w:lang w:val="fr_FR" w:bidi="fr_FR"/>
          </w:rPr>
          <w:rPr>
            <w:color w:val="0000EE"/>
            <w:u w:val="single"/>
          </w:rPr>
          <w:t>12.41</w:t>
        </w:r>
      </w:hyperlink>
      <w:r>
        <w:rPr>
          <w:lang w:val="fr_FR" w:bidi="fr_FR"/>
        </w:rPr>
        <w:t xml:space="preserve"> si Jésus a parlé uniquement aux disciples ou également à la foule, cette phrase signifie que Jésus n'a pas dit ces choses à ses disciples en privé, comme en </w:t>
      </w:r>
      <w:hyperlink r:id="rId100">
        <w:r>
          <w:rPr>
            <w:lang w:val="fr_FR" w:bidi="fr_FR"/>
          </w:rPr>
          <w:rPr>
            <w:color w:val="0000EE"/>
            <w:u w:val="single"/>
          </w:rPr>
          <w:t>12.1–12</w:t>
        </w:r>
      </w:hyperlink>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"Cherchez plutôt le royaume de Dieu"</w:t>
      </w:r>
    </w:p>
    <w:p>
      <w:pPr/>
      <w:r>
        <w:rPr>
          <w:lang w:val="fr_FR" w:bidi="fr_FR"/>
        </w:rPr>
      </w:r>
      <w:r>
        <w:rPr>
          <w:lang w:val="fr_FR" w:bidi="fr_FR"/>
        </w:rPr>
        <w:t xml:space="preserve">Comme dans </w:t>
      </w:r>
      <w:hyperlink r:id="rId101">
        <w:r>
          <w:rPr>
            <w:lang w:val="fr_FR" w:bidi="fr_FR"/>
          </w:rPr>
          <w:rPr>
            <w:color w:val="0000EE"/>
            <w:u w:val="single"/>
          </w:rPr>
          <w:t>12.29</w:t>
        </w:r>
      </w:hyperlink>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hyperlink r:id="rId91">
        <w:r>
          <w:rPr>
            <w:lang w:val="fr_FR" w:bidi="fr_FR"/>
          </w:rPr>
          <w:rPr>
            <w:color w:val="0000EE"/>
            <w:u w:val="single"/>
          </w:rPr>
          <w:t>11.9</w:t>
        </w:r>
      </w:hyperlink>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hyperlink r:id="rId102">
        <w:r>
          <w:rPr>
            <w:lang w:val="fr_FR" w:bidi="fr_FR"/>
          </w:rPr>
          <w:rPr>
            <w:color w:val="0000EE"/>
            <w:u w:val="single"/>
          </w:rPr>
          <w:t>12.51</w:t>
        </w:r>
      </w:hyperlink>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hyperlink r:id="rId103">
        <w:r>
          <w:rPr>
            <w:lang w:val="fr_FR" w:bidi="fr_FR"/>
          </w:rPr>
          <w:rPr>
            <w:color w:val="0000EE"/>
            <w:u w:val="single"/>
          </w:rPr>
          <w:t>12.52–53</w:t>
        </w:r>
      </w:hyperlink>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hyperlink r:id="rId97">
        <w:r>
          <w:rPr>
            <w:lang w:val="fr_FR" w:bidi="fr_FR"/>
          </w:rPr>
          <w:rPr>
            <w:color w:val="0000EE"/>
            <w:u w:val="single"/>
          </w:rPr>
          <w:t>11.54</w:t>
        </w:r>
      </w:hyperlink>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hyperlink r:id="rId104">
        <w:r>
          <w:rPr>
            <w:lang w:val="fr_FR" w:bidi="fr_FR"/>
          </w:rPr>
          <w:rPr>
            <w:color w:val="0000EE"/>
            <w:u w:val="single"/>
          </w:rPr>
          <w:t>19.41–44</w:t>
        </w:r>
      </w:hyperlink>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hyperlink r:id="rId105">
        <w:r>
          <w:rPr>
            <w:lang w:val="fr_FR" w:bidi="fr_FR"/>
          </w:rPr>
          <w:rPr>
            <w:color w:val="0000EE"/>
            <w:u w:val="single"/>
          </w:rPr>
          <w:t>13.3</w:t>
        </w:r>
      </w:hyperlink>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hyperlink r:id="rId73">
        <w:r>
          <w:rPr>
            <w:lang w:val="fr_FR" w:bidi="fr_FR"/>
          </w:rPr>
          <w:rPr>
            <w:color w:val="0000EE"/>
            <w:u w:val="single"/>
          </w:rPr>
          <w:t>7.40</w:t>
        </w:r>
      </w:hyperlink>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5"/>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hyperlink r:id="rId106">
        <w:r>
          <w:rPr>
            <w:lang w:val="fr_FR" w:bidi="fr_FR"/>
          </w:rPr>
          <w:rPr>
            <w:color w:val="0000EE"/>
            <w:u w:val="single"/>
          </w:rPr>
          <w:t>12.14</w:t>
        </w:r>
      </w:hyperlink>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hyperlink r:id="rId107">
        <w:r>
          <w:rPr>
            <w:lang w:val="fr_FR" w:bidi="fr_FR"/>
          </w:rPr>
          <w:rPr>
            <w:color w:val="0000EE"/>
            <w:u w:val="single"/>
          </w:rPr>
          <w:t>12.1</w:t>
        </w:r>
      </w:hyperlink>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hyperlink r:id="rId91">
        <w:r>
          <w:rPr>
            <w:lang w:val="fr_FR" w:bidi="fr_FR"/>
          </w:rPr>
          <w:rPr>
            <w:color w:val="0000EE"/>
            <w:u w:val="single"/>
          </w:rPr>
          <w:t>11.9</w:t>
        </w:r>
      </w:hyperlink>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hyperlink r:id="rId108">
        <w:r>
          <w:rPr>
            <w:lang w:val="fr_FR" w:bidi="fr_FR"/>
          </w:rPr>
          <w:rPr>
            <w:color w:val="0000EE"/>
            <w:u w:val="single"/>
          </w:rPr>
          <w:t>3.34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hyperlink r:id="rId74">
        <w:r>
          <w:rPr>
            <w:lang w:val="fr_FR" w:bidi="fr_FR"/>
          </w:rPr>
          <w:rPr>
            <w:color w:val="0000EE"/>
            <w:u w:val="single"/>
          </w:rPr>
          <w:t>5.29</w:t>
        </w:r>
      </w:hyperlink>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hyperlink r:id="rId109">
        <w:r>
          <w:rPr>
            <w:lang w:val="fr_FR" w:bidi="fr_FR"/>
          </w:rPr>
          <w:rPr>
            <w:color w:val="0000EE"/>
            <w:u w:val="single"/>
          </w:rPr>
          <w:t>13.28</w:t>
        </w:r>
      </w:hyperlink>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hyperlink r:id="rId110">
        <w:r>
          <w:rPr>
            <w:lang w:val="fr_FR" w:bidi="fr_FR"/>
          </w:rPr>
          <w:rPr>
            <w:color w:val="0000EE"/>
            <w:u w:val="single"/>
          </w:rPr>
          <w:t>14.3</w:t>
        </w:r>
      </w:hyperlink>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hyperlink r:id="rId111">
        <w:r>
          <w:rPr>
            <w:lang w:val="fr_FR" w:bidi="fr_FR"/>
          </w:rPr>
          <w:rPr>
            <w:color w:val="0000EE"/>
            <w:u w:val="single"/>
          </w:rPr>
          <w:t>7.45</w:t>
        </w:r>
      </w:hyperlink>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hyperlink r:id="rId112">
        <w:r>
          <w:rPr>
            <w:lang w:val="fr_FR" w:bidi="fr_FR"/>
          </w:rPr>
          <w:rPr>
            <w:color w:val="0000EE"/>
            <w:u w:val="single"/>
          </w:rPr>
          <w:t xml:space="preserve">14.7. </w:t>
        </w:r>
      </w:hyperlink>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hyperlink r:id="rId113">
        <w:r>
          <w:rPr>
            <w:lang w:val="fr_FR" w:bidi="fr_FR"/>
          </w:rPr>
          <w:rPr>
            <w:color w:val="0000EE"/>
            <w:u w:val="single"/>
          </w:rPr>
          <w:t>14.8–10</w:t>
        </w:r>
      </w:hyperlink>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hyperlink r:id="rId114">
        <w:r>
          <w:rPr>
            <w:lang w:val="fr_FR" w:bidi="fr_FR"/>
          </w:rPr>
          <w:rPr>
            <w:color w:val="0000EE"/>
            <w:u w:val="single"/>
          </w:rPr>
          <w:t>14.8</w:t>
        </w:r>
      </w:hyperlink>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hyperlink r:id="rId115">
        <w:r>
          <w:rPr>
            <w:lang w:val="fr_FR" w:bidi="fr_FR"/>
          </w:rPr>
          <w:rPr>
            <w:color w:val="0000EE"/>
            <w:u w:val="single"/>
          </w:rPr>
          <w:t>14.9</w:t>
        </w:r>
      </w:hyperlink>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hyperlink r:id="rId116">
        <w:r>
          <w:rPr>
            <w:lang w:val="fr_FR" w:bidi="fr_FR"/>
          </w:rPr>
          <w:rPr>
            <w:color w:val="0000EE"/>
            <w:u w:val="single"/>
          </w:rPr>
          <w:t>14.12–14</w:t>
        </w:r>
      </w:hyperlink>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hyperlink r:id="rId117">
        <w:r>
          <w:rPr>
            <w:lang w:val="fr_FR" w:bidi="fr_FR"/>
          </w:rPr>
          <w:rPr>
            <w:color w:val="0000EE"/>
            <w:u w:val="single"/>
          </w:rPr>
          <w:t>14.12</w:t>
        </w:r>
      </w:hyperlink>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hyperlink r:id="rId114">
        <w:r>
          <w:rPr>
            <w:lang w:val="fr_FR" w:bidi="fr_FR"/>
          </w:rPr>
          <w:rPr>
            <w:color w:val="0000EE"/>
            <w:u w:val="single"/>
          </w:rPr>
          <w:t>14.8</w:t>
        </w:r>
      </w:hyperlink>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hyperlink r:id="rId109">
        <w:r>
          <w:rPr>
            <w:lang w:val="fr_FR" w:bidi="fr_FR"/>
          </w:rPr>
          <w:rPr>
            <w:color w:val="0000EE"/>
            <w:u w:val="single"/>
          </w:rPr>
          <w:t>13.28</w:t>
        </w:r>
      </w:hyperlink>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hyperlink r:id="rId118">
        <w:r>
          <w:rPr>
            <w:lang w:val="fr_FR" w:bidi="fr_FR"/>
          </w:rPr>
          <w:rPr>
            <w:color w:val="0000EE"/>
            <w:u w:val="single"/>
          </w:rPr>
          <w:t>14.8</w:t>
        </w:r>
      </w:hyperlink>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hyperlink r:id="rId118">
        <w:r>
          <w:rPr>
            <w:lang w:val="fr_FR" w:bidi="fr_FR"/>
          </w:rPr>
          <w:rPr>
            <w:color w:val="0000EE"/>
            <w:u w:val="single"/>
          </w:rPr>
          <w:t>14.18</w:t>
        </w:r>
      </w:hyperlink>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hyperlink r:id="rId118">
        <w:r>
          <w:rPr>
            <w:lang w:val="fr_FR" w:bidi="fr_FR"/>
          </w:rPr>
          <w:rPr>
            <w:color w:val="0000EE"/>
            <w:u w:val="single"/>
          </w:rPr>
          <w:t>14.18</w:t>
        </w:r>
      </w:hyperlink>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hyperlink r:id="rId119">
        <w:r>
          <w:rPr>
            <w:lang w:val="fr_FR" w:bidi="fr_FR"/>
          </w:rPr>
          <w:rPr>
            <w:color w:val="0000EE"/>
            <w:u w:val="single"/>
          </w:rPr>
          <w:t>14.21–23</w:t>
        </w:r>
      </w:hyperlink>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hyperlink r:id="rId68">
        <w:r>
          <w:rPr>
            <w:lang w:val="fr_FR" w:bidi="fr_FR"/>
          </w:rPr>
          <w:rPr>
            <w:color w:val="0000EE"/>
            <w:u w:val="single"/>
          </w:rPr>
          <w:t>6.48</w:t>
        </w:r>
      </w:hyperlink>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hyperlink r:id="rId120">
        <w:r>
          <w:rPr>
            <w:lang w:val="fr_FR" w:bidi="fr_FR"/>
          </w:rPr>
          <w:rPr>
            <w:color w:val="0000EE"/>
            <w:u w:val="single"/>
          </w:rPr>
          <w:t>14.28</w:t>
        </w:r>
      </w:hyperlink>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hyperlink r:id="rId121">
        <w:r>
          <w:rPr>
            <w:lang w:val="fr_FR" w:bidi="fr_FR"/>
          </w:rPr>
          <w:rPr>
            <w:color w:val="0000EE"/>
            <w:u w:val="single"/>
          </w:rPr>
          <w:t>13.8</w:t>
        </w:r>
      </w:hyperlink>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hyperlink r:id="rId122">
        <w:r>
          <w:rPr>
            <w:lang w:val="fr_FR" w:bidi="fr_FR"/>
          </w:rPr>
          <w:rPr>
            <w:color w:val="0000EE"/>
            <w:u w:val="single"/>
          </w:rPr>
          <w:t>14.25</w:t>
        </w:r>
      </w:hyperlink>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 - Tous les publicains »</w:t>
      </w:r>
    </w:p>
    <w:p>
      <w:pPr/>
      <w:r>
        <w:rPr>
          <w:lang w:val="fr_FR" w:bidi="fr_FR"/>
        </w:rPr>
      </w:r>
      <w:r>
        <w:rPr>
          <w:lang w:val="fr_FR" w:bidi="fr_FR"/>
        </w:rPr>
        <w:t>Dans le texte grec, un mot est utilisé ici qui sert à introduire des informations d'arrière-plan qui aideront les lecteurs à comprendre ce qui se passe ensuite. Ce mot est absent de la LSG et de nombreuses versions françaises. Traduction alternative : « Or » (Lausanne, Bible Annotée) ou « Et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hyperlink r:id="rId123">
        <w:r>
          <w:rPr>
            <w:lang w:val="fr_FR" w:bidi="fr_FR"/>
          </w:rPr>
          <w:rPr>
            <w:color w:val="0000EE"/>
            <w:u w:val="single"/>
          </w:rPr>
          <w:t>5.17–30</w:t>
        </w:r>
      </w:hyperlink>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15.13 (#1)</w:t>
      </w:r>
      <w:r>
        <w:rPr>
          <w:lang w:val="fr_FR" w:bidi="fr_FR"/>
        </w:rPr>
      </w:r>
    </w:p>
    <w:p>
      <w:pPr/>
      <w:r>
        <w:rPr>
          <w:lang w:val="fr_FR" w:bidi="fr_FR"/>
        </w:rPr>
      </w:r>
      <w:r>
        <w:rPr>
          <w:b/>
          <w:lang w:val="fr_FR" w:bidi="fr_FR"/>
        </w:rPr>
        <w:t>« Peu de jours »</w:t>
      </w:r>
    </w:p>
    <w:p>
      <w:pPr/>
      <w:r>
        <w:rPr>
          <w:lang w:val="fr_FR" w:bidi="fr_FR"/>
        </w:rPr>
      </w:r>
      <w:r>
        <w:rPr>
          <w:lang w:val="fr_FR" w:bidi="fr_FR"/>
        </w:rPr>
        <w:t>Littéralement en grec : « pas beaucoup de jours ».</w:t>
      </w:r>
    </w:p>
    <w:p>
      <w:pPr/>
      <w:r>
        <w:rPr>
          <w:lang w:val="fr_FR" w:bidi="fr_FR"/>
        </w:rPr>
      </w:r>
      <w:r>
        <w:rPr>
          <w:lang w:val="fr_FR" w:bidi="fr_FR"/>
        </w:rPr>
        <w:t>Dans le texte grec, un sens positif (quelques jours, peu de jours) est exprimé à l'aide d'un mot négatif (« pas ») et d'un terme contraire au sens recherché (« beaucoup »). Ainsi, « pas beaucoup » = « peu » ou « quelques ». Le français préfère un terme positif ou restrictif pour communiquer ce sens. Selon ce qui est naturel dans votre langue, choisissez une formulation similaire à celle du texte grec (négatif + contraire), similaire à celle de la traduction française (positif ou restrictif) ou une autre formulation qui conviendra. Traduction alternative : « quelques jours » (Parole de vie, Parole vivante, Français courant, Semeur).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15.16 (#1)</w:t>
      </w:r>
      <w:r>
        <w:rPr>
          <w:lang w:val="fr_FR" w:bidi="fr_FR"/>
        </w:rPr>
      </w:r>
    </w:p>
    <w:p>
      <w:pPr/>
      <w:r>
        <w:rPr>
          <w:lang w:val="fr_FR" w:bidi="fr_FR"/>
        </w:rPr>
      </w:r>
      <w:r>
        <w:rPr>
          <w:b/>
          <w:lang w:val="fr_FR" w:bidi="fr_FR"/>
        </w:rPr>
        <w:t>« Il aurait bien voulu se rassasier »</w:t>
      </w:r>
    </w:p>
    <w:p>
      <w:pPr/>
      <w:r>
        <w:rPr>
          <w:lang w:val="fr_FR" w:bidi="fr_FR"/>
        </w:rPr>
      </w:r>
      <w:r>
        <w:rPr>
          <w:lang w:val="fr_FR" w:bidi="fr_FR"/>
        </w:rPr>
        <w:t>Littéralement en grec : « Et il souhaitait être rassasié ».</w:t>
      </w:r>
    </w:p>
    <w:p>
      <w:pPr/>
      <w:r>
        <w:rPr>
          <w:lang w:val="fr_FR" w:bidi="fr_FR"/>
        </w:rPr>
      </w:r>
      <w:r>
        <w:rPr>
          <w:lang w:val="fr_FR" w:bidi="fr_FR"/>
        </w:rPr>
        <w:t>Dans le texte grec, le verbe « rassasier » est au passif. Selon ce qui est le plus naturel dans votre langue, choisissez une forme passive, active ou autre pour traduire ce verbe. Traduction alternative : « il désirait satisfaire sa faim », « il souhaitait apaiser sa faim » ou « il aurait voulu être rassasié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"la plus belle robe"</w:t>
      </w:r>
    </w:p>
    <w:p>
      <w:pPr/>
      <w:r>
        <w:rPr>
          <w:lang w:val="fr_FR" w:bidi="fr_FR"/>
        </w:rPr>
      </w:r>
      <w:r>
        <w:rPr>
          <w:lang w:val="fr_FR" w:bidi="fr_FR"/>
        </w:rPr>
        <w:t xml:space="preserve">Comme dans </w:t>
      </w:r>
      <w:hyperlink r:id="rId112">
        <w:r>
          <w:rPr>
            <w:lang w:val="fr_FR" w:bidi="fr_FR"/>
          </w:rPr>
          <w:rPr>
            <w:color w:val="0000EE"/>
            <w:u w:val="single"/>
          </w:rPr>
          <w:t>14.7</w:t>
        </w:r>
      </w:hyperlink>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15.22 (#5)</w:t>
      </w:r>
      <w:r>
        <w:rPr>
          <w:lang w:val="fr_FR" w:bidi="fr_FR"/>
        </w:rPr>
      </w:r>
    </w:p>
    <w:p>
      <w:pPr/>
      <w:r>
        <w:rPr>
          <w:lang w:val="fr_FR" w:bidi="fr_FR"/>
        </w:rPr>
      </w:r>
      <w:r>
        <w:rPr>
          <w:b/>
          <w:lang w:val="fr_FR" w:bidi="fr_FR"/>
        </w:rPr>
        <w:t>« mettez-lui un anneau au doigt »</w:t>
      </w:r>
    </w:p>
    <w:p>
      <w:pPr/>
      <w:r>
        <w:rPr>
          <w:lang w:val="fr_FR" w:bidi="fr_FR"/>
        </w:rPr>
      </w:r>
      <w:r>
        <w:rPr>
          <w:lang w:val="fr_FR" w:bidi="fr_FR"/>
        </w:rPr>
        <w:t>Littéralement en grec : « donnez un anneau dans/vers sa main ».</w:t>
      </w:r>
    </w:p>
    <w:p>
      <w:pPr/>
      <w:r>
        <w:rPr>
          <w:lang w:val="fr_FR" w:bidi="fr_FR"/>
        </w:rPr>
      </w:r>
      <w:r>
        <w:rPr>
          <w:lang w:val="fr_FR" w:bidi="fr_FR"/>
        </w:rPr>
        <w:t xml:space="preserve">Le père parle de mettre un anneau à la main de son fils. Il utilise le mot « main » pour en désigner une partie, c'est-à-dire un </w:t>
      </w:r>
      <w:r>
        <w:rPr>
          <w:b/>
          <w:lang w:val="fr_FR" w:bidi="fr_FR"/>
        </w:rPr>
        <w:t>doigt</w:t>
      </w:r>
      <w:r>
        <w:rPr>
          <w:lang w:val="fr_FR" w:bidi="fr_FR"/>
        </w:rPr>
        <w:t xml:space="preserve">. La LSG choisit de clarifier en utilisant le mot </w:t>
      </w:r>
      <w:r>
        <w:rPr>
          <w:b/>
          <w:lang w:val="fr_FR" w:bidi="fr_FR"/>
        </w:rPr>
        <w:t>doigt</w:t>
      </w:r>
      <w:r>
        <w:rPr>
          <w:lang w:val="fr_FR" w:bidi="fr_FR"/>
        </w:rPr>
        <w:t>. Choisissez la formulation la plus naturelle dans votre langue. Traduction alternative : « mettez un anneau à sa main » (Darby), « mettez à sa main un anneau » (Bible Annotée) ou « donnez un anneau pour sa main »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hyperlink r:id="rId124">
        <w:r>
          <w:rPr>
            <w:lang w:val="fr_FR" w:bidi="fr_FR"/>
          </w:rPr>
          <w:rPr>
            <w:color w:val="0000EE"/>
            <w:u w:val="single"/>
          </w:rPr>
          <w:t>15.23</w:t>
        </w:r>
      </w:hyperlink>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hyperlink r:id="rId126">
        <w:r>
          <w:rPr>
            <w:lang w:val="fr_FR" w:bidi="fr_FR"/>
          </w:rPr>
          <w:rPr>
            <w:color w:val="0000EE"/>
            <w:u w:val="single"/>
          </w:rPr>
          <w:t>16.6</w:t>
        </w:r>
      </w:hyperlink>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hyperlink r:id="rId127">
        <w:r>
          <w:rPr>
            <w:lang w:val="fr_FR" w:bidi="fr_FR"/>
          </w:rPr>
          <w:rPr>
            <w:color w:val="0000EE"/>
            <w:u w:val="single"/>
          </w:rPr>
          <w:t>16.9</w:t>
        </w:r>
      </w:hyperlink>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hyperlink r:id="rId128">
        <w:r>
          <w:rPr>
            <w:lang w:val="fr_FR" w:bidi="fr_FR"/>
          </w:rPr>
          <w:rPr>
            <w:color w:val="0000EE"/>
            <w:u w:val="single"/>
          </w:rPr>
          <w:t xml:space="preserve">15.3–32 </w:t>
        </w:r>
      </w:hyperlink>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hyperlink r:id="rId129">
        <w:r>
          <w:rPr>
            <w:lang w:val="fr_FR" w:bidi="fr_FR"/>
          </w:rPr>
          <w:rPr>
            <w:color w:val="0000EE"/>
            <w:u w:val="single"/>
          </w:rPr>
          <w:t>16.22</w:t>
        </w:r>
      </w:hyperlink>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(#8)</w:t>
      </w:r>
      <w:r>
        <w:rPr>
          <w:lang w:val="fr_FR" w:bidi="fr_FR"/>
        </w:rPr>
      </w:r>
    </w:p>
    <w:p>
      <w:pPr/>
      <w:r>
        <w:rPr>
          <w:lang w:val="fr_FR" w:bidi="fr_FR"/>
        </w:rPr>
      </w:r>
      <w:r>
        <w:rPr>
          <w:b/>
          <w:lang w:val="fr_FR" w:bidi="fr_FR"/>
        </w:rPr>
        <w:t>« je souffre cruellement dans cette flamme »</w:t>
      </w:r>
    </w:p>
    <w:p>
      <w:pPr/>
      <w:r>
        <w:rPr>
          <w:lang w:val="fr_FR" w:bidi="fr_FR"/>
        </w:rPr>
      </w:r>
      <w:r>
        <w:rPr>
          <w:lang w:val="fr_FR" w:bidi="fr_FR"/>
        </w:rPr>
        <w:t>Littéralement en grec : « je suis tourmenté dans cette flamme ».</w:t>
      </w:r>
    </w:p>
    <w:p>
      <w:pPr/>
      <w:r>
        <w:rPr>
          <w:lang w:val="fr_FR" w:bidi="fr_FR"/>
        </w:rPr>
      </w:r>
      <w:r>
        <w:rPr>
          <w:lang w:val="fr_FR" w:bidi="fr_FR"/>
        </w:rPr>
        <w:t xml:space="preserve">Dans le texte grec, le verbe est au passif (« être tourmenté »). Selon ce qui est le plus naturel dans votre langue, choisissez le passif, l'actif ou une autre forme verbale. Traduction alternative : « je suis tourmenté dans cette flamme » (Darby, Bible Annotée). </w:t>
      </w:r>
    </w:p>
    <w:p>
      <w:pPr/>
      <w:r>
        <w:rPr>
          <w:lang w:val="fr_FR" w:bidi="fr_FR"/>
        </w:rPr>
      </w:r>
      <w:r>
        <w:rPr>
          <w:lang w:val="fr_FR" w:bidi="fr_FR"/>
        </w:rPr>
        <w:t xml:space="preserve">See: </w:t>
      </w:r>
      <w:r>
        <w:rPr>
          <w:lang w:val="fr_FR" w:bidi="fr_FR"/>
        </w:rPr>
        <w:t>Actif ou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16.25 (#5)</w:t>
      </w:r>
      <w:r>
        <w:rPr>
          <w:lang w:val="fr_FR" w:bidi="fr_FR"/>
        </w:rPr>
      </w:r>
    </w:p>
    <w:p>
      <w:pPr/>
      <w:r>
        <w:rPr>
          <w:lang w:val="fr_FR" w:bidi="fr_FR"/>
        </w:rPr>
      </w:r>
      <w:r>
        <w:rPr>
          <w:b/>
          <w:lang w:val="fr_FR" w:bidi="fr_FR"/>
        </w:rPr>
        <w:t>« les</w:t>
      </w:r>
      <w:r>
        <w:rPr>
          <w:b/>
          <w:lang w:val="fr_FR" w:bidi="fr_FR"/>
        </w:rPr>
        <w:t xml:space="preserve"> maux »</w:t>
      </w:r>
    </w:p>
    <w:p>
      <w:pPr/>
      <w:r>
        <w:rPr>
          <w:lang w:val="fr_FR" w:bidi="fr_FR"/>
        </w:rPr>
      </w:r>
      <w:r>
        <w:rPr>
          <w:lang w:val="fr_FR" w:bidi="fr_FR"/>
        </w:rPr>
        <w:t xml:space="preserve">Dans le texte grec, il s'agit d'un adjectif au pluriel utilisé comme un nom : « les mauvais » pour signifier « les mauvaises choses » (que la LSG traduit </w:t>
      </w:r>
      <w:r>
        <w:rPr>
          <w:b/>
          <w:lang w:val="fr_FR" w:bidi="fr_FR"/>
        </w:rPr>
        <w:t>les maux</w:t>
      </w:r>
      <w:r>
        <w:rPr>
          <w:lang w:val="fr_FR" w:bidi="fr_FR"/>
        </w:rPr>
        <w:t>). Choisissez la façon la plus naturelle de formuler ce sens dans votre langue. Traduction alternative : « les mauvaises choses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hyperlink r:id="rId130">
        <w:r>
          <w:rPr>
            <w:lang w:val="fr_FR" w:bidi="fr_FR"/>
          </w:rPr>
          <w:rPr>
            <w:color w:val="0000EE"/>
            <w:u w:val="single"/>
          </w:rPr>
          <w:t>16.29</w:t>
        </w:r>
      </w:hyperlink>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hyperlink r:id="rId131">
        <w:r>
          <w:rPr>
            <w:lang w:val="fr_FR" w:bidi="fr_FR"/>
          </w:rPr>
          <w:rPr>
            <w:color w:val="0000EE"/>
            <w:u w:val="single"/>
          </w:rPr>
          <w:t>17.1</w:t>
        </w:r>
      </w:hyperlink>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hyperlink r:id="rId61">
        <w:r>
          <w:rPr>
            <w:lang w:val="fr_FR" w:bidi="fr_FR"/>
          </w:rPr>
          <w:rPr>
            <w:color w:val="0000EE"/>
            <w:u w:val="single"/>
          </w:rPr>
          <w:t>6.13</w:t>
        </w:r>
      </w:hyperlink>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17.6 (#8)</w:t>
      </w:r>
      <w:r>
        <w:rPr>
          <w:lang w:val="fr_FR" w:bidi="fr_FR"/>
        </w:rPr>
      </w:r>
    </w:p>
    <w:p>
      <w:pPr/>
      <w:r>
        <w:rPr>
          <w:lang w:val="fr_FR" w:bidi="fr_FR"/>
        </w:rPr>
      </w:r>
      <w:r>
        <w:rPr>
          <w:b/>
          <w:lang w:val="fr_FR" w:bidi="fr_FR"/>
        </w:rPr>
        <w:t>« Déracine-toi, et plante-toi dans la mer »</w:t>
      </w:r>
    </w:p>
    <w:p>
      <w:pPr/>
      <w:r>
        <w:rPr>
          <w:lang w:val="fr_FR" w:bidi="fr_FR"/>
        </w:rPr>
      </w:r>
      <w:r>
        <w:rPr>
          <w:lang w:val="fr_FR" w:bidi="fr_FR"/>
        </w:rPr>
        <w:t>Littéralement en grec : « Sois déraciné et sois planté dans la mer ».</w:t>
      </w:r>
    </w:p>
    <w:p>
      <w:pPr/>
      <w:r>
        <w:rPr>
          <w:lang w:val="fr_FR" w:bidi="fr_FR"/>
        </w:rPr>
      </w:r>
      <w:r>
        <w:rPr>
          <w:lang w:val="fr_FR" w:bidi="fr_FR"/>
        </w:rPr>
        <w:t>Dans le texte grec, ces deux formes verbales sont au passif (sois déraciné - sois planté). Choissez une forme verbale active, passive ou autre selon ce qui est le plus naturel dans votre langue. Traduction alternative : « Sois déraciné et sois planté dans la mer » ou « Arrache tes racines du sol et va te transplanter dans la mer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17.6 (#9)</w:t>
      </w:r>
      <w:r>
        <w:rPr>
          <w:lang w:val="fr_FR" w:bidi="fr_FR"/>
        </w:rPr>
      </w:r>
    </w:p>
    <w:p>
      <w:pPr/>
      <w:r>
        <w:rPr>
          <w:lang w:val="fr_FR" w:bidi="fr_FR"/>
        </w:rPr>
      </w:r>
      <w:r>
        <w:rPr>
          <w:b/>
          <w:lang w:val="fr_FR" w:bidi="fr_FR"/>
        </w:rPr>
        <w:t>« et il vous obéirait »</w:t>
      </w:r>
    </w:p>
    <w:p>
      <w:pPr/>
      <w:r>
        <w:rPr>
          <w:lang w:val="fr_FR" w:bidi="fr_FR"/>
        </w:rPr>
      </w:r>
      <w:r>
        <w:rPr>
          <w:lang w:val="fr_FR" w:bidi="fr_FR"/>
        </w:rPr>
        <w:t>LIttéralement en grec : « et il vous écouterait ».</w:t>
      </w:r>
    </w:p>
    <w:p>
      <w:pPr/>
      <w:r>
        <w:rPr>
          <w:lang w:val="fr_FR" w:bidi="fr_FR"/>
        </w:rPr>
      </w:r>
      <w:r>
        <w:rPr>
          <w:lang w:val="fr_FR" w:bidi="fr_FR"/>
        </w:rPr>
        <w:t xml:space="preserve">Ici, le verbe </w:t>
      </w:r>
      <w:r>
        <w:rPr>
          <w:b/>
          <w:lang w:val="fr_FR" w:bidi="fr_FR"/>
        </w:rPr>
        <w:t>écouter</w:t>
      </w:r>
      <w:r>
        <w:rPr>
          <w:lang w:val="fr_FR" w:bidi="fr_FR"/>
        </w:rPr>
        <w:t xml:space="preserve"> est utilisé de façon idiomatique et signifie « obéir », d'où la traduction de ce verbe dans toutes les versions françaises. Choisissez la formulation la plus naturelle dans votre langue d'exprimer ce sens. Traduction alternative : « et il vous écouterait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hyperlink r:id="rId74">
        <w:r>
          <w:rPr>
            <w:lang w:val="fr_FR" w:bidi="fr_FR"/>
          </w:rPr>
          <w:rPr>
            <w:color w:val="0000EE"/>
            <w:u w:val="single"/>
          </w:rPr>
          <w:t>5.29</w:t>
        </w:r>
      </w:hyperlink>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hyperlink r:id="rId132">
        <w:r>
          <w:rPr>
            <w:lang w:val="fr_FR" w:bidi="fr_FR"/>
          </w:rPr>
          <w:rPr>
            <w:color w:val="0000EE"/>
            <w:u w:val="single"/>
          </w:rPr>
          <w:t>12.35</w:t>
        </w:r>
      </w:hyperlink>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une expression est utilisée ici qui sert à introduire le prochain événement dans le récit. Elle est omise dans la LSG et dans plusieurs autres versions françaises. Selon ce qui est le plus naturel dans votre langue, vous pouvez utiliser un mot, une expression ou une formulation pour introduire un nouvel événement ou ne pas en inclure. Traduction alternative : « Et il arriva qu'en allant à Jérusalem » (Darby),« Comme il allait à Jérusalem » (Ostervald) ou « Alors qu'il se rendait à Jérusalem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hyperlink r:id="rId70">
        <w:r>
          <w:rPr>
            <w:lang w:val="fr_FR" w:bidi="fr_FR"/>
          </w:rPr>
          <w:rPr>
            <w:color w:val="0000EE"/>
            <w:u w:val="single"/>
          </w:rPr>
          <w:t>7.3</w:t>
        </w:r>
      </w:hyperlink>
      <w:r>
        <w:rPr>
          <w:lang w:val="fr_FR" w:bidi="fr_FR"/>
        </w:rPr>
        <w:t xml:space="preserve"> et </w:t>
      </w:r>
      <w:hyperlink r:id="rId133">
        <w:r>
          <w:rPr>
            <w:lang w:val="fr_FR" w:bidi="fr_FR"/>
          </w:rPr>
          <w:rPr>
            <w:color w:val="0000EE"/>
            <w:u w:val="single"/>
          </w:rPr>
          <w:t>8.48</w:t>
        </w:r>
      </w:hyperlink>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(#3)</w:t>
      </w:r>
      <w:r>
        <w:rPr>
          <w:lang w:val="fr_FR" w:bidi="fr_FR"/>
        </w:rPr>
      </w:r>
    </w:p>
    <w:p>
      <w:pPr/>
      <w:r>
        <w:rPr>
          <w:lang w:val="fr_FR" w:bidi="fr_FR"/>
        </w:rPr>
      </w:r>
      <w:r>
        <w:rPr>
          <w:b/>
          <w:lang w:val="fr_FR" w:bidi="fr_FR"/>
        </w:rPr>
        <w:t>« Les pharisiens demandèrent à Jésus »</w:t>
      </w:r>
    </w:p>
    <w:p>
      <w:pPr/>
      <w:r>
        <w:rPr>
          <w:lang w:val="fr_FR" w:bidi="fr_FR"/>
        </w:rPr>
      </w:r>
      <w:r>
        <w:rPr>
          <w:lang w:val="fr_FR" w:bidi="fr_FR"/>
        </w:rPr>
        <w:t>Littéralement en grec : « Étant interrogé par les pharisiens ».</w:t>
      </w:r>
    </w:p>
    <w:p>
      <w:pPr/>
      <w:r>
        <w:rPr>
          <w:lang w:val="fr_FR" w:bidi="fr_FR"/>
        </w:rPr>
      </w:r>
      <w:r>
        <w:rPr>
          <w:lang w:val="fr_FR" w:bidi="fr_FR"/>
        </w:rPr>
        <w:t>Dans le texte grec, la forme verbale utilisée ici est au passif. Choisissez une forme verbale active, passive ou autre selon ce qui est le plus naturel dans votre langue. Traduction alternative : « Jésus fut interrogé par les pharisiens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17.20 (#5)</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Il leur répondit et dit ».</w:t>
      </w:r>
    </w:p>
    <w:p>
      <w:pPr/>
      <w:r>
        <w:rPr>
          <w:lang w:val="fr_FR" w:bidi="fr_FR"/>
        </w:rPr>
      </w:r>
      <w:r>
        <w:rPr>
          <w:lang w:val="fr_FR" w:bidi="fr_FR"/>
        </w:rPr>
        <w:t xml:space="preserve">Ensemble, les deux verbes </w:t>
      </w:r>
      <w:r>
        <w:rPr>
          <w:b/>
          <w:lang w:val="fr_FR" w:bidi="fr_FR"/>
        </w:rPr>
        <w:t>répondit</w:t>
      </w:r>
      <w:r>
        <w:rPr>
          <w:lang w:val="fr_FR" w:bidi="fr_FR"/>
        </w:rPr>
        <w:t xml:space="preserve"> et </w:t>
      </w:r>
      <w:r>
        <w:rPr>
          <w:b/>
          <w:lang w:val="fr_FR" w:bidi="fr_FR"/>
        </w:rPr>
        <w:t>dit</w:t>
      </w:r>
      <w:r>
        <w:rPr>
          <w:lang w:val="fr_FR" w:bidi="fr_FR"/>
        </w:rPr>
        <w:t xml:space="preserve"> signifient que Jésus a dit ce qui suit en réponse à la question des pharisiens. Dans certaines langues, il est naturel d'utiliser deux verbes semblables ainsi. En français, il est plus naturel de n'en utiliser qu'un. Choisissez la formulation la plus naturelle dans votre langue. Traduction alternative : « répondant, il leur dit », « il leur répondit et dit » (Darby, Bible Annotée) ou « il répondit et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(#3)</w:t>
      </w:r>
      <w:r>
        <w:rPr>
          <w:lang w:val="fr_FR" w:bidi="fr_FR"/>
        </w:rPr>
      </w:r>
    </w:p>
    <w:p>
      <w:pPr/>
      <w:r>
        <w:rPr>
          <w:lang w:val="fr_FR" w:bidi="fr_FR"/>
        </w:rPr>
      </w:r>
      <w:r>
        <w:rPr>
          <w:b/>
          <w:lang w:val="fr_FR" w:bidi="fr_FR"/>
        </w:rPr>
        <w:t>« - Il est ici » / « - il est là »</w:t>
      </w:r>
    </w:p>
    <w:p>
      <w:pPr/>
      <w:r>
        <w:rPr>
          <w:lang w:val="fr_FR" w:bidi="fr_FR"/>
        </w:rPr>
      </w:r>
      <w:r>
        <w:rPr>
          <w:lang w:val="fr_FR" w:bidi="fr_FR"/>
        </w:rPr>
        <w:t>Littéralement en grec : « Voici, ici ; voici, là ».</w:t>
      </w:r>
    </w:p>
    <w:p>
      <w:pPr/>
      <w:r>
        <w:rPr>
          <w:lang w:val="fr_FR" w:bidi="fr_FR"/>
        </w:rPr>
      </w:r>
      <w:r>
        <w:rPr>
          <w:lang w:val="fr_FR" w:bidi="fr_FR"/>
        </w:rPr>
        <w:t>Dans le texte grec, un mot est utilisé deux fois ici qui sert à attirer l'attention des auditeurs sur ce qui va être dit. En français, ce mot est l'équivalent de « voici » ou « voilà ». Choisissez la formulation la plus naturelle dans votre langue pour traduire cela. Vous pouvez aussi ne pas l'inclure, comme dans la LSG. Traduction alternative : « Voici, il est ici ; ou voilà, il est là. » (Darby, voir aussi Bible Annotée), « Le voilà, le voici » (Traduction Œcuménique) ou « Le voici qui est ici, ou le voilà qui est là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17.27 (#2)</w:t>
      </w:r>
      <w:r>
        <w:rPr>
          <w:lang w:val="fr_FR" w:bidi="fr_FR"/>
        </w:rPr>
      </w:r>
    </w:p>
    <w:p>
      <w:pPr/>
      <w:r>
        <w:rPr>
          <w:lang w:val="fr_FR" w:bidi="fr_FR"/>
        </w:rPr>
      </w:r>
      <w:r>
        <w:rPr>
          <w:b/>
          <w:lang w:val="fr_FR" w:bidi="fr_FR"/>
        </w:rPr>
        <w:t>« mariaient leurs enfants »</w:t>
      </w:r>
    </w:p>
    <w:p>
      <w:pPr/>
      <w:r>
        <w:rPr>
          <w:lang w:val="fr_FR" w:bidi="fr_FR"/>
        </w:rPr>
      </w:r>
      <w:r>
        <w:rPr>
          <w:lang w:val="fr_FR" w:bidi="fr_FR"/>
        </w:rPr>
        <w:t>Littéralement en grec : « ils donnaient/prenaient en mariage ».</w:t>
      </w:r>
    </w:p>
    <w:p>
      <w:pPr/>
      <w:r>
        <w:rPr>
          <w:lang w:val="fr_FR" w:bidi="fr_FR"/>
        </w:rPr>
      </w:r>
      <w:r>
        <w:rPr>
          <w:lang w:val="fr_FR" w:bidi="fr_FR"/>
        </w:rPr>
        <w:t>Dans le texte original grec, le verbe rendu « donnaient/prenaient en mariage » dans la traduction littérale ci-dessus a une forme passive. De plus, les enfants que l'on donne ou prend en mariage ne sont pas mentionnés spécifiquement. Selon ce qui est le plus naturel dans votre langue, vous pouvez exprimer l'action au passif ou à l'actif (comme dans la LSG). Si nécessaire, vous pouvez indiquer qui fait l'action (les parents), ainsi que l'objet du verbe (</w:t>
      </w:r>
      <w:r>
        <w:rPr>
          <w:b/>
          <w:lang w:val="fr_FR" w:bidi="fr_FR"/>
        </w:rPr>
        <w:t xml:space="preserve">« les enfants », </w:t>
      </w:r>
      <w:r>
        <w:rPr>
          <w:lang w:val="fr_FR" w:bidi="fr_FR"/>
        </w:rPr>
        <w:t>comme dans la LSG). Traduction alternative : « on donnait en mariage » (Darby, Bible Annotée), « on donnait et prenait en mariage » ou « les parents donnaient leurs enfants en mariage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hyperlink r:id="rId134">
        <w:r>
          <w:rPr>
            <w:lang w:val="fr_FR" w:bidi="fr_FR"/>
          </w:rPr>
          <w:rPr>
            <w:color w:val="0000EE"/>
            <w:u w:val="single"/>
          </w:rPr>
          <w:t>17.27</w:t>
        </w:r>
      </w:hyperlink>
      <w:r>
        <w:rPr>
          <w:lang w:val="fr_FR" w:bidi="fr_FR"/>
        </w:rPr>
        <w:t xml:space="preserve">, mais dans ce cas, il ne précise pas tout de suite l'objet de la comparaison. Il ne le fait explicitement qu'en </w:t>
      </w:r>
      <w:hyperlink r:id="rId135">
        <w:r>
          <w:rPr>
            <w:lang w:val="fr_FR" w:bidi="fr_FR"/>
          </w:rPr>
          <w:rPr>
            <w:color w:val="0000EE"/>
            <w:u w:val="single"/>
          </w:rPr>
          <w:t>17.30</w:t>
        </w:r>
      </w:hyperlink>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"les hommes mangeaient"</w:t>
      </w:r>
    </w:p>
    <w:p>
      <w:pPr/>
      <w:r>
        <w:rPr>
          <w:lang w:val="fr_FR" w:bidi="fr_FR"/>
        </w:rPr>
      </w:r>
      <w:r>
        <w:rPr>
          <w:lang w:val="fr_FR" w:bidi="fr_FR"/>
        </w:rPr>
        <w:t xml:space="preserve">On déduit de </w:t>
      </w:r>
      <w:hyperlink r:id="rId136">
        <w:r>
          <w:rPr>
            <w:lang w:val="fr_FR" w:bidi="fr_FR"/>
          </w:rPr>
          <w:rPr>
            <w:color w:val="0000EE"/>
            <w:u w:val="single"/>
          </w:rPr>
          <w:t>17.29</w:t>
        </w:r>
      </w:hyperlink>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(#4)</w:t>
      </w:r>
      <w:r>
        <w:rPr>
          <w:lang w:val="fr_FR" w:bidi="fr_FR"/>
        </w:rPr>
      </w:r>
    </w:p>
    <w:p>
      <w:pPr/>
      <w:r>
        <w:rPr>
          <w:lang w:val="fr_FR" w:bidi="fr_FR"/>
        </w:rPr>
      </w:r>
      <w:r>
        <w:rPr>
          <w:b/>
          <w:lang w:val="fr_FR" w:bidi="fr_FR"/>
        </w:rPr>
        <w:t>« le Fils de l'homme paraîtra »</w:t>
      </w:r>
    </w:p>
    <w:p>
      <w:pPr/>
      <w:r>
        <w:rPr>
          <w:lang w:val="fr_FR" w:bidi="fr_FR"/>
        </w:rPr>
      </w:r>
      <w:r>
        <w:rPr>
          <w:lang w:val="fr_FR" w:bidi="fr_FR"/>
        </w:rPr>
        <w:t>Littéralement en grec : « le Fils de l'homme est révélé ».</w:t>
      </w:r>
    </w:p>
    <w:p>
      <w:pPr/>
      <w:r>
        <w:rPr>
          <w:lang w:val="fr_FR" w:bidi="fr_FR"/>
        </w:rPr>
      </w:r>
      <w:r>
        <w:rPr>
          <w:lang w:val="fr_FR" w:bidi="fr_FR"/>
        </w:rPr>
        <w:t>Dans le texte grec, le verbe traduit « paraîtra » dans la LSG est au passif. Dans certaines langues, il sera préférable de traduire ce verbe par un passif, et dans d'autres par un actif. Choisissez ce qui est le plus naturel dans votre langue. Traduction alternative : « le Fils de l'homme apparaît », « le Fils de l'homme sera manifesté » (Darby) ou « le Fils de l'homme sera révélé » (Lausanne,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hyperlink r:id="rId137">
        <w:r>
          <w:rPr>
            <w:lang w:val="fr_FR" w:bidi="fr_FR"/>
          </w:rPr>
          <w:rPr>
            <w:color w:val="0000EE"/>
            <w:u w:val="single"/>
          </w:rPr>
          <w:t>17.34</w:t>
        </w:r>
      </w:hyperlink>
      <w:r>
        <w:rPr>
          <w:lang w:val="fr_FR" w:bidi="fr_FR"/>
        </w:rPr>
        <w:t xml:space="preserve"> et </w:t>
      </w:r>
      <w:hyperlink r:id="rId138">
        <w:r>
          <w:rPr>
            <w:lang w:val="fr_FR" w:bidi="fr_FR"/>
          </w:rPr>
          <w:rPr>
            <w:color w:val="0000EE"/>
            <w:u w:val="single"/>
          </w:rPr>
          <w:t>17.36</w:t>
        </w:r>
      </w:hyperlink>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17.37 (#1)</w:t>
      </w:r>
      <w:r>
        <w:rPr>
          <w:lang w:val="fr_FR" w:bidi="fr_FR"/>
        </w:rPr>
      </w:r>
    </w:p>
    <w:p>
      <w:pPr/>
      <w:r>
        <w:rPr>
          <w:lang w:val="fr_FR" w:bidi="fr_FR"/>
        </w:rPr>
      </w:r>
      <w:r>
        <w:rPr>
          <w:b/>
          <w:lang w:val="fr_FR" w:bidi="fr_FR"/>
        </w:rPr>
        <w:t>« Les disciples lui dirent »</w:t>
      </w:r>
    </w:p>
    <w:p>
      <w:pPr/>
      <w:r>
        <w:rPr>
          <w:lang w:val="fr_FR" w:bidi="fr_FR"/>
        </w:rPr>
      </w:r>
      <w:r>
        <w:rPr>
          <w:lang w:val="fr_FR" w:bidi="fr_FR"/>
        </w:rPr>
        <w:t xml:space="preserve">Dans le texte grec, ce verbe est au présent (« Les disciples lui disent »). L'utilisation d'un présent dans une narration qui a commencé au passé exprime la vivacité et l'immédiateté de la question des disciples. Cette utilisation du présent dans une narration au passé apparaît également au verset </w:t>
      </w:r>
      <w:hyperlink r:id="rId73">
        <w:r>
          <w:rPr>
            <w:lang w:val="fr_FR" w:bidi="fr_FR"/>
          </w:rPr>
          <w:rPr>
            <w:color w:val="0000EE"/>
            <w:u w:val="single"/>
          </w:rPr>
          <w:t>7.40.</w:t>
        </w:r>
      </w:hyperlink>
      <w:r>
        <w:rPr>
          <w:lang w:val="fr_FR" w:bidi="fr_FR"/>
        </w:rPr>
        <w:t xml:space="preserve"> Vous trouverez peut-être utile de vérifier comment vous avez traduit dans ce passage.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disciples lui disent » (voir Darby, Bible Annotée).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17.37 (#7)</w:t>
      </w:r>
      <w:r>
        <w:rPr>
          <w:lang w:val="fr_FR" w:bidi="fr_FR"/>
        </w:rPr>
      </w:r>
    </w:p>
    <w:p>
      <w:pPr/>
      <w:r>
        <w:rPr>
          <w:lang w:val="fr_FR" w:bidi="fr_FR"/>
        </w:rPr>
      </w:r>
      <w:r>
        <w:rPr>
          <w:b/>
          <w:lang w:val="fr_FR" w:bidi="fr_FR"/>
        </w:rPr>
        <w:t>« s'assembleront »</w:t>
      </w:r>
    </w:p>
    <w:p>
      <w:pPr/>
      <w:r>
        <w:rPr>
          <w:lang w:val="fr_FR" w:bidi="fr_FR"/>
        </w:rPr>
      </w:r>
      <w:r>
        <w:rPr>
          <w:lang w:val="fr_FR" w:bidi="fr_FR"/>
        </w:rPr>
        <w:t xml:space="preserve">Dans le texte grec, le verbe traduit </w:t>
      </w:r>
      <w:r>
        <w:rPr>
          <w:b/>
          <w:lang w:val="fr_FR" w:bidi="fr_FR"/>
        </w:rPr>
        <w:t>s'assembleront</w:t>
      </w:r>
      <w:r>
        <w:rPr>
          <w:lang w:val="fr_FR" w:bidi="fr_FR"/>
        </w:rPr>
        <w:t xml:space="preserve"> dans la LSG est au passif. Dans certaines langues, il sera préférable de traduire ce verbe au passif et dans d'autres, à l'actif. Choisissez la forme la plus naturelle dans votre langue. Traduction alternative : « seront rassemblés » ou « se rassembleront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hyperlink r:id="rId139">
        <w:r>
          <w:rPr>
            <w:lang w:val="fr_FR" w:bidi="fr_FR"/>
          </w:rPr>
          <w:rPr>
            <w:color w:val="0000EE"/>
            <w:u w:val="single"/>
          </w:rPr>
          <w:t>9.16</w:t>
        </w:r>
      </w:hyperlink>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hyperlink r:id="rId140">
        <w:r>
          <w:rPr>
            <w:lang w:val="fr_FR" w:bidi="fr_FR"/>
          </w:rPr>
          <w:rPr>
            <w:color w:val="0000EE"/>
            <w:u w:val="single"/>
          </w:rPr>
          <w:t>18.17</w:t>
        </w:r>
      </w:hyperlink>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"viens, et 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hyperlink r:id="rId141">
        <w:r>
          <w:rPr>
            <w:lang w:val="fr_FR" w:bidi="fr_FR"/>
          </w:rPr>
          <w:rPr>
            <w:color w:val="0000EE"/>
            <w:u w:val="single"/>
          </w:rPr>
          <w:t>18.24</w:t>
        </w:r>
      </w:hyperlink>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"nous t’avons suivi"</w:t>
      </w:r>
    </w:p>
    <w:p>
      <w:pPr/>
      <w:r>
        <w:rPr>
          <w:lang w:val="fr_FR" w:bidi="fr_FR"/>
        </w:rPr>
      </w:r>
      <w:r>
        <w:rPr>
          <w:lang w:val="fr_FR" w:bidi="fr_FR"/>
        </w:rPr>
        <w:t xml:space="preserve">Comme dans </w:t>
      </w:r>
      <w:hyperlink r:id="rId142">
        <w:r>
          <w:rPr>
            <w:lang w:val="fr_FR" w:bidi="fr_FR"/>
          </w:rPr>
          <w:rPr>
            <w:color w:val="0000EE"/>
            <w:u w:val="single"/>
          </w:rPr>
          <w:t>18.22</w:t>
        </w:r>
      </w:hyperlink>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hyperlink r:id="rId143">
        <w:r>
          <w:rPr>
            <w:lang w:val="fr_FR" w:bidi="fr_FR"/>
          </w:rPr>
          <w:rPr>
            <w:color w:val="0000EE"/>
            <w:u w:val="single"/>
          </w:rPr>
          <w:t>16.8</w:t>
        </w:r>
      </w:hyperlink>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hyperlink r:id="rId79">
        <w:r>
          <w:rPr>
            <w:lang w:val="fr_FR" w:bidi="fr_FR"/>
          </w:rPr>
          <w:rPr>
            <w:color w:val="0000EE"/>
            <w:u w:val="single"/>
          </w:rPr>
          <w:t>8.1</w:t>
        </w:r>
      </w:hyperlink>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"les douze"</w:t>
      </w:r>
    </w:p>
    <w:p>
      <w:pPr/>
      <w:r>
        <w:rPr>
          <w:lang w:val="fr_FR" w:bidi="fr_FR"/>
        </w:rPr>
      </w:r>
      <w:r>
        <w:rPr>
          <w:lang w:val="fr_FR" w:bidi="fr_FR"/>
        </w:rPr>
        <w:t xml:space="preserve">Vous avez peut-être décidé, au verset </w:t>
      </w:r>
      <w:hyperlink r:id="rId79">
        <w:r>
          <w:rPr>
            <w:lang w:val="fr_FR" w:bidi="fr_FR"/>
          </w:rPr>
          <w:rPr>
            <w:color w:val="0000EE"/>
            <w:u w:val="single"/>
          </w:rPr>
          <w:t>8.1</w:t>
        </w:r>
      </w:hyperlink>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"il sera livré"</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hyperlink r:id="rId145">
        <w:r>
          <w:rPr>
            <w:lang w:val="fr_FR" w:bidi="fr_FR"/>
          </w:rPr>
          <w:rPr>
            <w:color w:val="0000EE"/>
            <w:u w:val="single"/>
          </w:rPr>
          <w:t>9.22</w:t>
        </w:r>
      </w:hyperlink>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hyperlink r:id="rId146">
        <w:r>
          <w:rPr>
            <w:lang w:val="fr_FR" w:bidi="fr_FR"/>
          </w:rPr>
          <w:rPr>
            <w:color w:val="0000EE"/>
            <w:u w:val="single"/>
          </w:rPr>
          <w:t>18.38</w:t>
        </w:r>
      </w:hyperlink>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le mot « Et » est utilisé en début de phrase. Il n'est pas traduit dans la LSG, ni dans la plupart des versions françaises. Ce mot sert à introduire un nouvel événement avec des informations d'arrière-plan, afin que les lecteurs comprennent la suite de ce qui se passe. Traduction alternative : « Et il » (Darby, voir aussi Bible Annotée et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 (#1)</w:t>
      </w:r>
      <w:r>
        <w:rPr>
          <w:lang w:val="fr_FR" w:bidi="fr_FR"/>
        </w:rPr>
      </w:r>
    </w:p>
    <w:p>
      <w:pPr/>
      <w:r>
        <w:rPr>
          <w:lang w:val="fr_FR" w:bidi="fr_FR"/>
        </w:rPr>
      </w:r>
      <w:r>
        <w:rPr>
          <w:b/>
          <w:lang w:val="fr_FR" w:bidi="fr_FR"/>
        </w:rPr>
        <w:t>« - Il courut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courut en avant » (Bible Annotée), « Et courant en avant » (Darby), « C'est pourquoi il courut devant » (Ostervald), « Il courut alors en avant » (Français courant) ou « Il courut donc devant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19.6 (#1)</w:t>
      </w:r>
      <w:r>
        <w:rPr>
          <w:lang w:val="fr_FR" w:bidi="fr_FR"/>
        </w:rPr>
      </w:r>
    </w:p>
    <w:p>
      <w:pPr/>
      <w:r>
        <w:rPr>
          <w:lang w:val="fr_FR" w:bidi="fr_FR"/>
        </w:rPr>
      </w:r>
      <w:r>
        <w:rPr>
          <w:b/>
          <w:lang w:val="fr_FR" w:bidi="fr_FR"/>
        </w:rPr>
        <w:t>« - Zachée se hâta de descendre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descendit à la hâte » (Darby, Bible Annotée), « Et il descendit promptement » (Ostervald), « Alors il se hâta » (Lausanne) ou « Zachée descendit donc rapidement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19.11 (#1)</w:t>
      </w:r>
      <w:r>
        <w:rPr>
          <w:lang w:val="fr_FR" w:bidi="fr_FR"/>
        </w:rPr>
      </w:r>
    </w:p>
    <w:p>
      <w:pPr/>
      <w:r>
        <w:rPr>
          <w:lang w:val="fr_FR" w:bidi="fr_FR"/>
        </w:rPr>
      </w:r>
      <w:r>
        <w:rPr>
          <w:b/>
          <w:lang w:val="fr_FR" w:bidi="fr_FR"/>
        </w:rPr>
        <w:t>« - Ils écoutaient ces choses »</w:t>
      </w:r>
    </w:p>
    <w:p>
      <w:pPr/>
      <w:r>
        <w:rPr>
          <w:lang w:val="fr_FR" w:bidi="fr_FR"/>
        </w:rPr>
      </w:r>
      <w:r>
        <w:rPr>
          <w:lang w:val="fr_FR" w:bidi="fr_FR"/>
        </w:rPr>
        <w:t>Dans le texte grec, un mot est utilisé ici pour introduire un nouvel événement avec des informations d'arrière-plan qui aideront les lecteurs à mieux comprendre ce qui vient ensuite dans le récit. Traduction alternative : « Or, comme ils écoutaient ces choses » (Bible Annotée) ou « Et comme ils écoutaient ces choses »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19.20 (#5)</w:t>
      </w:r>
      <w:r>
        <w:rPr>
          <w:lang w:val="fr_FR" w:bidi="fr_FR"/>
        </w:rPr>
      </w:r>
    </w:p>
    <w:p>
      <w:pPr/>
      <w:r>
        <w:rPr>
          <w:lang w:val="fr_FR" w:bidi="fr_FR"/>
        </w:rPr>
      </w:r>
      <w:r>
        <w:rPr>
          <w:b/>
          <w:lang w:val="fr_FR" w:bidi="fr_FR"/>
        </w:rPr>
        <w:t>« que j'ai gardée dans un linge »</w:t>
      </w:r>
    </w:p>
    <w:p>
      <w:pPr/>
      <w:r>
        <w:rPr>
          <w:lang w:val="fr_FR" w:bidi="fr_FR"/>
        </w:rPr>
      </w:r>
      <w:r>
        <w:rPr>
          <w:lang w:val="fr_FR" w:bidi="fr_FR"/>
        </w:rPr>
        <w:t xml:space="preserve">Dans le texte grec, le verbe utilisé ici n'est pas à la forme active comme dans la LSG. Dans certaines langues, il sera préférable d'utiliser un verbe au passif ici, et dans d'autres, un verbe à l'actif ou autre. Choisissez ce qui est le plus naturel dans votre langue. </w:t>
      </w:r>
    </w:p>
    <w:p>
      <w:pPr/>
      <w:r>
        <w:rPr>
          <w:lang w:val="fr_FR" w:bidi="fr_FR"/>
        </w:rPr>
      </w:r>
      <w:r>
        <w:rPr>
          <w:lang w:val="fr_FR" w:bidi="fr_FR"/>
        </w:rPr>
        <w:t xml:space="preserve">Dans certaines langues, il sera peut-être également utile d'en faire une nouvelle phrase. </w:t>
      </w:r>
    </w:p>
    <w:p>
      <w:pPr/>
      <w:r>
        <w:rPr>
          <w:lang w:val="fr_FR" w:bidi="fr_FR"/>
        </w:rPr>
      </w:r>
      <w:r>
        <w:rPr>
          <w:lang w:val="fr_FR" w:bidi="fr_FR"/>
        </w:rPr>
        <w:t xml:space="preserve">Traduction alternative : « que je tenais enveloppée dans un linge » ou « Je l'ai réservée dans un linge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hyperlink r:id="rId73">
        <w:r>
          <w:rPr>
            <w:lang w:val="fr_FR" w:bidi="fr_FR"/>
          </w:rPr>
          <w:rPr>
            <w:color w:val="0000EE"/>
            <w:u w:val="single"/>
          </w:rPr>
          <w:t>7.40</w:t>
        </w:r>
      </w:hyperlink>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hyperlink r:id="rId148">
        <w:r>
          <w:rPr>
            <w:lang w:val="fr_FR" w:bidi="fr_FR"/>
          </w:rPr>
          <w:rPr>
            <w:color w:val="0000EE"/>
            <w:u w:val="single"/>
          </w:rPr>
          <w:t>19.21</w:t>
        </w:r>
      </w:hyperlink>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Luke 19.22 (#3)</w:t>
      </w:r>
      <w:r>
        <w:rPr>
          <w:lang w:val="fr_FR" w:bidi="fr_FR"/>
        </w:rPr>
      </w:r>
    </w:p>
    <w:p>
      <w:pPr/>
      <w:r>
        <w:rPr>
          <w:lang w:val="fr_FR" w:bidi="fr_FR"/>
        </w:rPr>
      </w:r>
      <w:r>
        <w:rPr>
          <w:b/>
          <w:lang w:val="fr_FR" w:bidi="fr_FR"/>
        </w:rPr>
        <w:t>« sur tes paroles »</w:t>
      </w:r>
    </w:p>
    <w:p>
      <w:pPr/>
      <w:r>
        <w:rPr>
          <w:lang w:val="fr_FR" w:bidi="fr_FR"/>
        </w:rPr>
      </w:r>
      <w:r>
        <w:rPr>
          <w:lang w:val="fr_FR" w:bidi="fr_FR"/>
        </w:rPr>
        <w:t>Littéralement en grec : « (hors) de ta bouche ».</w:t>
      </w:r>
    </w:p>
    <w:p>
      <w:pPr/>
      <w:r>
        <w:rPr>
          <w:lang w:val="fr_FR" w:bidi="fr_FR"/>
        </w:rPr>
      </w:r>
      <w:r>
        <w:rPr>
          <w:lang w:val="fr_FR" w:bidi="fr_FR"/>
        </w:rPr>
        <w:t>Dans le texte grec, le roi utilise ici une métonymie en parlant de la bouche du serviteur pour désigner les paroles qui en sortent. Traduction alternative : « par ta propre bouche » (Lausanne) ou « selon ce que tu viens de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19.22 (#4)</w:t>
      </w:r>
      <w:r>
        <w:rPr>
          <w:lang w:val="fr_FR" w:bidi="fr_FR"/>
        </w:rPr>
      </w:r>
    </w:p>
    <w:p>
      <w:pPr/>
      <w:r>
        <w:rPr>
          <w:lang w:val="fr_FR" w:bidi="fr_FR"/>
        </w:rPr>
      </w:r>
      <w:r>
        <w:rPr>
          <w:b/>
          <w:lang w:val="fr_FR" w:bidi="fr_FR"/>
        </w:rPr>
        <w:t xml:space="preserve">« </w:t>
      </w:r>
      <w:r>
        <w:rPr>
          <w:b/>
          <w:lang w:val="fr_FR" w:bidi="fr_FR"/>
        </w:rPr>
        <w:t>tu savais que je suis un homme sévère, prenant ce que je n’ai pas déposé, et moissonnant ce que je n’ai pas semé</w:t>
      </w:r>
      <w:r>
        <w:rPr>
          <w:b/>
          <w:lang w:val="fr_FR" w:bidi="fr_FR"/>
        </w:rPr>
        <w:t xml:space="preserve"> »</w:t>
      </w:r>
    </w:p>
    <w:p>
      <w:pPr/>
      <w:r>
        <w:rPr>
          <w:lang w:val="fr_FR" w:bidi="fr_FR"/>
        </w:rPr>
      </w:r>
      <w:r>
        <w:rPr>
          <w:lang w:val="fr_FR" w:bidi="fr_FR"/>
        </w:rPr>
        <w:t xml:space="preserve">Dans le texte grec, le roi formule ses paroles comme une question. Cependant, il ne s'agit pas d'une véritable question qui attend une réponse. Au contraire, il utilise la forme interrogative pour faire comprendre quelque chose à son serviteur. Il répète ce que le serviteur a dit à son sujet pour lui faire comprendre ce qu'il aurait dû faire si les paroles en question avaient été vraies. </w:t>
      </w:r>
    </w:p>
    <w:p>
      <w:pPr/>
      <w:r>
        <w:rPr>
          <w:lang w:val="fr_FR" w:bidi="fr_FR"/>
        </w:rPr>
      </w:r>
      <w:r>
        <w:rPr>
          <w:lang w:val="fr_FR" w:bidi="fr_FR"/>
        </w:rPr>
        <w:t>Si votre langue peut utiliser des questions de cette façons, vous pouvez traduire avec une formulation interrogative. Sinon, vous pouvez suivre la LSG avec une formule déclarative. Traduction alternative : « Alors tu pensais que j'étais un homme sévère, prenant ce que je n'ai pas déposé et récoltant ce que je n'ai pas semé ! » ou « Savais-tu que j'étais un homme sévère, prenant ce que je n'ai pas déposé et récoltant ce que je n'ai pas semé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19.23 (#3)</w:t>
      </w:r>
      <w:r>
        <w:rPr>
          <w:lang w:val="fr_FR" w:bidi="fr_FR"/>
        </w:rPr>
      </w:r>
    </w:p>
    <w:p>
      <w:pPr/>
      <w:r>
        <w:rPr>
          <w:lang w:val="fr_FR" w:bidi="fr_FR"/>
        </w:rPr>
      </w:r>
      <w:r>
        <w:rPr>
          <w:b/>
          <w:lang w:val="fr_FR" w:bidi="fr_FR"/>
        </w:rPr>
        <w:t>« - pourquoi »</w:t>
      </w:r>
    </w:p>
    <w:p>
      <w:pPr/>
      <w:r>
        <w:rPr>
          <w:lang w:val="fr_FR" w:bidi="fr_FR"/>
        </w:rPr>
      </w:r>
      <w:r>
        <w:rPr>
          <w:lang w:val="fr_FR" w:bidi="fr_FR"/>
        </w:rPr>
        <w:t>Dans le texte grec, le mot « Et » est utilisé en début de phrase. Ce mot sert à introduire les résultats de ce qui est dit dans la phrase précédente. Traduction alternative : « et pourquoi » (Darby, Lausanne, Bible Annotée, Ostervald), « pourquoi donc » ou « alors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(#1)</w:t>
      </w:r>
      <w:r>
        <w:rPr>
          <w:lang w:val="fr_FR" w:bidi="fr_FR"/>
        </w:rPr>
      </w:r>
    </w:p>
    <w:p>
      <w:pPr/>
      <w:r>
        <w:rPr>
          <w:lang w:val="fr_FR" w:bidi="fr_FR"/>
        </w:rPr>
      </w:r>
      <w:r>
        <w:rPr>
          <w:b/>
          <w:lang w:val="fr_FR" w:bidi="fr_FR"/>
        </w:rPr>
        <w:t>« - Ils lui dirent »</w:t>
      </w:r>
    </w:p>
    <w:p>
      <w:pPr/>
      <w:r>
        <w:rPr>
          <w:lang w:val="fr_FR" w:bidi="fr_FR"/>
        </w:rPr>
      </w:r>
      <w:r>
        <w:rPr>
          <w:lang w:val="fr_FR" w:bidi="fr_FR"/>
        </w:rPr>
        <w:t>Dans le texte grec, le mot « et » est utilisé en début de verset. Ce mot sert à introduire un contraste entre la volonté du roi et ce que les serviteurs pensaient devoir faire. Traduction alternative : « Et ils lui dirent » (Darby, Bible Annotée, Lausanne) ou « Mais » (voir Parole vivante, Semeur).</w:t>
      </w:r>
    </w:p>
    <w:p>
      <w:pPr/>
      <w:r>
        <w:rPr>
          <w:lang w:val="fr_FR" w:bidi="fr_FR"/>
        </w:rPr>
      </w:r>
      <w:r>
        <w:rPr>
          <w:lang w:val="fr_FR" w:bidi="fr_FR"/>
        </w:rPr>
        <w:t xml:space="preserve">Voir : </w:t>
      </w:r>
      <w:r>
        <w:rPr>
          <w:lang w:val="fr_FR" w:bidi="fr_FR"/>
        </w:rPr>
        <w:t>Relier : relation de contraste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19.26 (#6)</w:t>
      </w:r>
      <w:r>
        <w:rPr>
          <w:lang w:val="fr_FR" w:bidi="fr_FR"/>
        </w:rPr>
      </w:r>
    </w:p>
    <w:p>
      <w:pPr/>
      <w:r>
        <w:rPr>
          <w:lang w:val="fr_FR" w:bidi="fr_FR"/>
        </w:rPr>
      </w:r>
      <w:r>
        <w:rPr>
          <w:b/>
          <w:lang w:val="fr_FR" w:bidi="fr_FR"/>
        </w:rPr>
        <w:t>« on donnera »</w:t>
      </w:r>
    </w:p>
    <w:p>
      <w:pPr/>
      <w:r>
        <w:rPr>
          <w:lang w:val="fr_FR" w:bidi="fr_FR"/>
        </w:rPr>
      </w:r>
      <w:r>
        <w:rPr>
          <w:lang w:val="fr_FR" w:bidi="fr_FR"/>
        </w:rPr>
        <w:t>Littéralement en grec : « il sera donné ».</w:t>
      </w:r>
    </w:p>
    <w:p>
      <w:pPr/>
      <w:r>
        <w:rPr>
          <w:lang w:val="fr_FR" w:bidi="fr_FR"/>
        </w:rPr>
      </w:r>
      <w:r>
        <w:rPr>
          <w:lang w:val="fr_FR" w:bidi="fr_FR"/>
        </w:rPr>
        <w:t>Dans le texte grec, ce verbe a une forme passive. Dans certaines langues, il sera préférable d'utiliser une forme passive ici, et dans d'autres langues, une forme active. Choisissez la forme la plus naturelle dans votre langue. Si nécessaire, vous pouvez spécifier qui accomplit l'action ou utiliser un sujet impersonnel comme dans la LSG. Traduction alternative : « Je donnerai » ou « il sera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19.26 (#8)</w:t>
      </w:r>
      <w:r>
        <w:rPr>
          <w:lang w:val="fr_FR" w:bidi="fr_FR"/>
        </w:rPr>
      </w:r>
    </w:p>
    <w:p>
      <w:pPr/>
      <w:r>
        <w:rPr>
          <w:lang w:val="fr_FR" w:bidi="fr_FR"/>
        </w:rPr>
      </w:r>
      <w:r>
        <w:rPr>
          <w:b/>
          <w:lang w:val="fr_FR" w:bidi="fr_FR"/>
        </w:rPr>
        <w:t>« on ôtera même ce qu'il a »</w:t>
      </w:r>
    </w:p>
    <w:p>
      <w:pPr/>
      <w:r>
        <w:rPr>
          <w:lang w:val="fr_FR" w:bidi="fr_FR"/>
        </w:rPr>
      </w:r>
      <w:r>
        <w:rPr>
          <w:lang w:val="fr_FR" w:bidi="fr_FR"/>
        </w:rPr>
        <w:t>Dans le texte grec, ce verbe est au passif. Dans certaines langues, il sera préférable d'utiliser une forme passive pour exprimer ce sens, et dans d'autres, une forme active. Choisissez la forme la plus naturelle dans votre langue. Si nécessaire, vous pouvez indiquer qui fera l'action. Traduction alternative : « même ce qu'il a lui sera enlevé » ou « Je lui enlèverai même ce qu'il 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19.27 (#2)</w:t>
      </w:r>
      <w:r>
        <w:rPr>
          <w:lang w:val="fr_FR" w:bidi="fr_FR"/>
        </w:rPr>
      </w:r>
    </w:p>
    <w:p>
      <w:pPr/>
      <w:r>
        <w:rPr>
          <w:lang w:val="fr_FR" w:bidi="fr_FR"/>
        </w:rPr>
      </w:r>
      <w:r>
        <w:rPr>
          <w:b/>
          <w:lang w:val="fr_FR" w:bidi="fr_FR"/>
        </w:rPr>
        <w:t>« mes ennemis »</w:t>
      </w:r>
    </w:p>
    <w:p>
      <w:pPr/>
      <w:r>
        <w:rPr>
          <w:lang w:val="fr_FR" w:bidi="fr_FR"/>
        </w:rPr>
      </w:r>
      <w:r>
        <w:rPr>
          <w:lang w:val="fr_FR" w:bidi="fr_FR"/>
        </w:rPr>
        <w:t>Littéralement en grec : « ces ennemis à moi » / « mes ennemis, ceux-là ».</w:t>
      </w:r>
    </w:p>
    <w:p>
      <w:pPr/>
      <w:r>
        <w:rPr>
          <w:lang w:val="fr_FR" w:bidi="fr_FR"/>
        </w:rPr>
      </w:r>
      <w:r>
        <w:rPr>
          <w:lang w:val="fr_FR" w:bidi="fr_FR"/>
        </w:rPr>
        <w:t>Le texte grec inclut « ces / ceux-ci / ceux-là » ainsi que « mes » pour qualifier les ennemis. Dans certaines langues, comme en français, il n'est pas possible d'inclure à la fois « ces » et « mes », et un choix doit être fait (« mes ennemis » dans presque toutes les versions françaises). Dans d'autres langues, il sera possible d'inclure les deux. Choisissez la formulation la plus naturelle dans votre langue pour exprimer le sens. Traduction alternative : « ceux-là, mes ennemis » (Darby) ou « ces gens, mes ennemis » (Lausanne, voir aussi Bible Annotée).</w:t>
      </w:r>
      <w:r>
        <w:rPr>
          <w:lang w:val="fr_FR" w:bidi="fr_FR"/>
        </w:rPr>
      </w:r>
      <w:r>
        <w:rPr>
          <w:lang w:val="fr_FR" w:bidi="fr_FR"/>
        </w:rPr>
      </w:r>
    </w:p>
    <w:p>
      <w:pPr/>
      <w:r>
        <w:rPr>
          <w:lang w:val="fr_FR" w:bidi="fr_FR"/>
        </w:rPr>
      </w:r>
    </w:p>
    <w:p>
      <w:pPr>
        <w:pStyle w:val="Heading2"/>
      </w:pPr>
      <w:r>
        <w:rPr>
          <w:lang w:val="fr_FR" w:bidi="fr_FR"/>
        </w:rPr>
        <w:t>Luc 19.27 (#3)</w:t>
      </w:r>
      <w:r>
        <w:rPr>
          <w:lang w:val="fr_FR" w:bidi="fr_FR"/>
        </w:rPr>
      </w:r>
    </w:p>
    <w:p>
      <w:pPr/>
      <w:r>
        <w:rPr>
          <w:lang w:val="fr_FR" w:bidi="fr_FR"/>
        </w:rPr>
      </w:r>
      <w:r>
        <w:rPr>
          <w:b/>
          <w:lang w:val="fr_FR" w:bidi="fr_FR"/>
        </w:rPr>
        <w:t>« devant moi »</w:t>
      </w:r>
    </w:p>
    <w:p>
      <w:pPr/>
      <w:r>
        <w:rPr>
          <w:lang w:val="fr_FR" w:bidi="fr_FR"/>
        </w:rPr>
      </w:r>
      <w:r>
        <w:rPr>
          <w:lang w:val="fr_FR" w:bidi="fr_FR"/>
        </w:rPr>
        <w:t xml:space="preserve">Ici, </w:t>
      </w:r>
      <w:r>
        <w:rPr>
          <w:b/>
          <w:lang w:val="fr_FR" w:bidi="fr_FR"/>
        </w:rPr>
        <w:t>devant</w:t>
      </w:r>
      <w:r>
        <w:rPr>
          <w:lang w:val="fr_FR" w:bidi="fr_FR"/>
        </w:rPr>
        <w:t xml:space="preserve"> signifie littéralement </w:t>
      </w:r>
      <w:r>
        <w:rPr>
          <w:i/>
          <w:lang w:val="fr_FR" w:bidi="fr_FR"/>
        </w:rPr>
        <w:t>devant</w:t>
      </w:r>
      <w:r>
        <w:rPr>
          <w:lang w:val="fr_FR" w:bidi="fr_FR"/>
        </w:rPr>
        <w:t xml:space="preserve"> une personne, c'est-à-dire « en présence de » cette personne. Traduction alternative : « en ma présence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19.29 (#4)</w:t>
      </w:r>
      <w:r>
        <w:rPr>
          <w:lang w:val="fr_FR" w:bidi="fr_FR"/>
        </w:rPr>
      </w:r>
    </w:p>
    <w:p>
      <w:pPr/>
      <w:r>
        <w:rPr>
          <w:lang w:val="fr_FR" w:bidi="fr_FR"/>
        </w:rPr>
      </w:r>
      <w:r>
        <w:rPr>
          <w:b/>
          <w:lang w:val="fr_FR" w:bidi="fr_FR"/>
        </w:rPr>
        <w:t>« la montagne appelée montagne des olivers »</w:t>
      </w:r>
    </w:p>
    <w:p>
      <w:pPr/>
      <w:r>
        <w:rPr>
          <w:lang w:val="fr_FR" w:bidi="fr_FR"/>
        </w:rPr>
      </w:r>
      <w:r>
        <w:rPr>
          <w:lang w:val="fr_FR" w:bidi="fr_FR"/>
        </w:rPr>
        <w:t>Choisissez ce qui est le plus naturel dans votre langue pour que ce soit clair qu’il s’agit du nom de la montagne. Par exemple, une convention telle qu’une majuscule pourrait être nécessaire. Traduction alternative : « montagne appelée des Oliviers » (Darby, Lausanne, Ostervald), « mont appelé des Oliviers » (Bible Annotée), « colline appelée mont des Oliviers » (Segond 21, Parole Vivante), « colline appelée “mont des Oliviers” » (Parole de vie,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Luke 19.29 (#1)</w:t>
      </w:r>
      <w:r>
        <w:rPr>
          <w:lang w:val="fr_FR" w:bidi="fr_FR"/>
        </w:rPr>
      </w:r>
    </w:p>
    <w:p>
      <w:pPr/>
      <w:r>
        <w:rPr>
          <w:lang w:val="fr_FR" w:bidi="fr_FR"/>
        </w:rPr>
      </w:r>
      <w:r>
        <w:rPr>
          <w:b/>
          <w:lang w:val="fr_FR" w:bidi="fr_FR"/>
        </w:rPr>
        <w:t>« - Lorsqu'il approcha »</w:t>
      </w:r>
    </w:p>
    <w:p>
      <w:pPr/>
      <w:r>
        <w:rPr>
          <w:lang w:val="fr_FR" w:bidi="fr_FR"/>
        </w:rPr>
      </w:r>
      <w:r>
        <w:rPr>
          <w:lang w:val="fr_FR" w:bidi="fr_FR"/>
        </w:rPr>
        <w:t>Dans le texte grec, un mot est utilisé ici qui sert à indiquer un développement important dans le récit. En français, il pourrait être traduit par « il arriva ». Il est omis dans la LSG car il n'est pas nécessaire en français. Selon ce qui est le plus naturel dans votre langue, choisissez un mot, une expression ou une formulation qui exprime ce sens. Traduction alternative : « Et il arriva, comme il approchait » (Darby,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hyperlink r:id="rId149">
        <w:r>
          <w:rPr>
            <w:lang w:val="fr_FR" w:bidi="fr_FR"/>
          </w:rPr>
          <w:rPr>
            <w:color w:val="0000EE"/>
            <w:u w:val="single"/>
          </w:rPr>
          <w:t>19.30</w:t>
        </w:r>
      </w:hyperlink>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hyperlink r:id="rId150">
        <w:r>
          <w:rPr>
            <w:lang w:val="fr_FR" w:bidi="fr_FR"/>
          </w:rPr>
          <w:rPr>
            <w:color w:val="0000EE"/>
            <w:u w:val="single"/>
          </w:rPr>
          <w:t>19.35</w:t>
        </w:r>
      </w:hyperlink>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19.36 (#1)</w:t>
      </w:r>
      <w:r>
        <w:rPr>
          <w:lang w:val="fr_FR" w:bidi="fr_FR"/>
        </w:rPr>
      </w:r>
    </w:p>
    <w:p>
      <w:pPr/>
      <w:r>
        <w:rPr>
          <w:lang w:val="fr_FR" w:bidi="fr_FR"/>
        </w:rPr>
      </w:r>
      <w:r>
        <w:rPr>
          <w:b/>
          <w:lang w:val="fr_FR" w:bidi="fr_FR"/>
        </w:rPr>
        <w:t>« les gens étendirent leurs vêtements sur le chemin »</w:t>
      </w:r>
    </w:p>
    <w:p>
      <w:pPr/>
      <w:r>
        <w:rPr>
          <w:lang w:val="fr_FR" w:bidi="fr_FR"/>
        </w:rPr>
      </w:r>
      <w:r>
        <w:rPr>
          <w:lang w:val="fr_FR" w:bidi="fr_FR"/>
        </w:rPr>
        <w:t>Littéralement en grec : « ils étendirent leurs vêtements sur le chemin ».</w:t>
      </w:r>
    </w:p>
    <w:p>
      <w:pPr/>
      <w:r>
        <w:rPr>
          <w:lang w:val="fr_FR" w:bidi="fr_FR"/>
        </w:rPr>
      </w:r>
      <w:r>
        <w:rPr>
          <w:lang w:val="fr_FR" w:bidi="fr_FR"/>
        </w:rPr>
        <w:t xml:space="preserve">Dans le texte grec, le mot </w:t>
      </w:r>
      <w:r>
        <w:rPr>
          <w:b/>
          <w:lang w:val="fr_FR" w:bidi="fr_FR"/>
        </w:rPr>
        <w:t>gens</w:t>
      </w:r>
      <w:r>
        <w:rPr>
          <w:lang w:val="fr_FR" w:bidi="fr_FR"/>
        </w:rPr>
        <w:t xml:space="preserve"> n'apparaît pas. Il est cependant clair qu'il ne s'agit pas seulement des disciples ; c'est pourquoi la LSG clarifie le sens en ajoutant le mot « gens ». Traduction alternative : « ils étendaient leurs vêtements sur le chemin » (Darby).</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hyperlink r:id="rId151">
        <w:r>
          <w:rPr>
            <w:lang w:val="fr_FR" w:bidi="fr_FR"/>
          </w:rPr>
          <w:rPr>
            <w:color w:val="0000EE"/>
            <w:u w:val="single"/>
          </w:rPr>
          <w:t>19.29</w:t>
        </w:r>
      </w:hyperlink>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19.37 (#4)</w:t>
      </w:r>
      <w:r>
        <w:rPr>
          <w:lang w:val="fr_FR" w:bidi="fr_FR"/>
        </w:rPr>
      </w:r>
    </w:p>
    <w:p>
      <w:pPr/>
      <w:r>
        <w:rPr>
          <w:lang w:val="fr_FR" w:bidi="fr_FR"/>
        </w:rPr>
      </w:r>
      <w:r>
        <w:rPr>
          <w:b/>
          <w:lang w:val="fr_FR" w:bidi="fr_FR"/>
        </w:rPr>
        <w:t>« saisie de joie, se mit à louer Dieu »</w:t>
      </w:r>
    </w:p>
    <w:p>
      <w:pPr/>
      <w:r>
        <w:rPr>
          <w:lang w:val="fr_FR" w:bidi="fr_FR"/>
        </w:rPr>
      </w:r>
      <w:r>
        <w:rPr>
          <w:lang w:val="fr_FR" w:bidi="fr_FR"/>
        </w:rPr>
        <w:t xml:space="preserve">Les expressions </w:t>
      </w:r>
      <w:r>
        <w:rPr>
          <w:b/>
          <w:lang w:val="fr_FR" w:bidi="fr_FR"/>
        </w:rPr>
        <w:t xml:space="preserve">saisie de joie </w:t>
      </w:r>
      <w:r>
        <w:rPr>
          <w:lang w:val="fr_FR" w:bidi="fr_FR"/>
        </w:rPr>
        <w:t>et</w:t>
      </w:r>
      <w:r>
        <w:rPr>
          <w:b/>
          <w:lang w:val="fr_FR" w:bidi="fr_FR"/>
        </w:rPr>
        <w:t xml:space="preserve"> se mit à louer Dieu</w:t>
      </w:r>
      <w:r>
        <w:rPr>
          <w:lang w:val="fr_FR" w:bidi="fr_FR"/>
        </w:rPr>
        <w:t xml:space="preserve"> vont dans le même sens</w:t>
      </w:r>
      <w:r>
        <w:rPr>
          <w:b/>
          <w:lang w:val="fr_FR" w:bidi="fr_FR"/>
        </w:rPr>
        <w:t>.</w:t>
      </w:r>
      <w:r>
        <w:rPr>
          <w:lang w:val="fr_FR" w:bidi="fr_FR"/>
        </w:rPr>
        <w:t xml:space="preserve"> L'expression </w:t>
      </w:r>
      <w:r>
        <w:rPr>
          <w:b/>
          <w:lang w:val="fr_FR" w:bidi="fr_FR"/>
        </w:rPr>
        <w:t>saisie de joie</w:t>
      </w:r>
      <w:r>
        <w:rPr>
          <w:lang w:val="fr_FR" w:bidi="fr_FR"/>
        </w:rPr>
        <w:t xml:space="preserve"> indique comment la multitude a commencé </w:t>
      </w:r>
      <w:r>
        <w:rPr>
          <w:b/>
          <w:lang w:val="fr_FR" w:bidi="fr_FR"/>
        </w:rPr>
        <w:t>à louer Dieu</w:t>
      </w:r>
      <w:r>
        <w:rPr>
          <w:lang w:val="fr_FR" w:bidi="fr_FR"/>
        </w:rPr>
        <w:t>. Choisissez la façon la plus naturelle d'exprimer cette idée dans votre langue. Traduction alternative : « se réjouissant, se mit à louer Dieu » (Darby), « pleine de joie, se mit à louer Dieu » (Lausanne), « transportée de joie, se mit à louer Dieu » (Bible Annotée) ou « dans un élan de joie, se mit à louer Dieu » (Semeur).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19.39 (#1)</w:t>
      </w:r>
      <w:r>
        <w:rPr>
          <w:lang w:val="fr_FR" w:bidi="fr_FR"/>
        </w:rPr>
      </w:r>
    </w:p>
    <w:p>
      <w:pPr/>
      <w:r>
        <w:rPr>
          <w:lang w:val="fr_FR" w:bidi="fr_FR"/>
        </w:rPr>
      </w:r>
      <w:r>
        <w:rPr>
          <w:b/>
          <w:lang w:val="fr_FR" w:bidi="fr_FR"/>
        </w:rPr>
        <w:t>« - Quelques pharisiens »</w:t>
      </w:r>
    </w:p>
    <w:p>
      <w:pPr/>
      <w:r>
        <w:rPr>
          <w:lang w:val="fr_FR" w:bidi="fr_FR"/>
        </w:rPr>
      </w:r>
      <w:r>
        <w:rPr>
          <w:lang w:val="fr_FR" w:bidi="fr_FR"/>
        </w:rPr>
        <w:t>Dans le texte grec, un mot est utilisé ici qui sert à introduire un contraste entre ce que la foule dit et ce que les pharisiens jugent être acceptable. Ce mot est omis dans la LSG. Choisissez la façon la plus naturelle d'exprimer ce sens dans votre langue. Vous pouvez aussi choisir de ne pas le traduire, comme dans la LSG et plusieurs autres versions françaises. Traduction alternative : « Et quelques-uns des pharisiens » (Darby, Bible Annotée), « Alors quelques-uns des pharisiens » (Ostervald) ou « Mais quelques-uns des pharisiens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hyperlink r:id="rId152">
        <w:r>
          <w:rPr>
            <w:lang w:val="fr_FR" w:bidi="fr_FR"/>
          </w:rPr>
          <w:rPr>
            <w:color w:val="0000EE"/>
            <w:u w:val="single"/>
          </w:rPr>
          <w:t>19.44</w:t>
        </w:r>
      </w:hyperlink>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hyperlink r:id="rId153">
        <w:r>
          <w:rPr>
            <w:lang w:val="fr_FR" w:bidi="fr_FR"/>
          </w:rPr>
          <w:rPr>
            <w:color w:val="0000EE"/>
            <w:u w:val="single"/>
          </w:rPr>
          <w:t>19.42</w:t>
        </w:r>
      </w:hyperlink>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19.43 (#1)</w:t>
      </w:r>
      <w:r>
        <w:rPr>
          <w:lang w:val="fr_FR" w:bidi="fr_FR"/>
        </w:rPr>
      </w:r>
    </w:p>
    <w:p>
      <w:pPr/>
      <w:r>
        <w:rPr>
          <w:lang w:val="fr_FR" w:bidi="fr_FR"/>
        </w:rPr>
      </w:r>
      <w:r>
        <w:rPr>
          <w:b/>
          <w:lang w:val="fr_FR" w:bidi="fr_FR"/>
        </w:rPr>
        <w:t>« - Il viendra »</w:t>
      </w:r>
    </w:p>
    <w:p>
      <w:pPr/>
      <w:r>
        <w:rPr>
          <w:lang w:val="fr_FR" w:bidi="fr_FR"/>
        </w:rPr>
      </w:r>
      <w:r>
        <w:rPr>
          <w:lang w:val="fr_FR" w:bidi="fr_FR"/>
        </w:rPr>
        <w:t xml:space="preserve">Dans le texte grec, un mot est utilisé en début de phrase qui sert à introduire la raison pour laquelle Jésus souhaite que les habitants de Jérusalem aient connu « les choses qui appartiennent à la paix » (voir verset précédent). Cependant, parce qu'ils ne les ont pas connues, leur ville sera entourée par des armées et détruite. Ce mot est omis dans la traduction de la LSG. Choisissez la façon la plus naturelle d'exprimer le sens dans votre langue. Vous pouvez aussi ne pas l'inclure comme dans la LSG s'il n'est pas utile dans votre langue. </w:t>
      </w:r>
    </w:p>
    <w:p>
      <w:pPr/>
      <w:r>
        <w:rPr>
          <w:lang w:val="fr_FR" w:bidi="fr_FR"/>
        </w:rPr>
      </w:r>
      <w:r>
        <w:rPr>
          <w:lang w:val="fr_FR" w:bidi="fr_FR"/>
        </w:rPr>
        <w:t>Traduction alternative : « En effet, il viendra » ou « Car des jours viendront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hyperlink r:id="rId153">
        <w:r>
          <w:rPr>
            <w:lang w:val="fr_FR" w:bidi="fr_FR"/>
          </w:rPr>
          <w:rPr>
            <w:color w:val="0000EE"/>
            <w:u w:val="single"/>
          </w:rPr>
          <w:t>19.42</w:t>
        </w:r>
      </w:hyperlink>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 toi et tes enfants au milieu de toi »</w:t>
      </w:r>
    </w:p>
    <w:p>
      <w:pPr/>
      <w:r>
        <w:rPr>
          <w:lang w:val="fr_FR" w:bidi="fr_FR"/>
        </w:rPr>
      </w:r>
      <w:r>
        <w:rPr>
          <w:lang w:val="fr_FR" w:bidi="fr_FR"/>
        </w:rPr>
        <w:t xml:space="preserve">L'expression « toi et tes enfants au milieu de toi » désigne tous les habitants de Jérusalem. L'image est celle de la ville de Jérusalem comme la mère de ses habitants, qui sont comme ses </w:t>
      </w:r>
      <w:r>
        <w:rPr>
          <w:b/>
          <w:lang w:val="fr_FR" w:bidi="fr_FR"/>
        </w:rPr>
        <w:t>enfants</w:t>
      </w:r>
      <w:r>
        <w:rPr>
          <w:lang w:val="fr_FR" w:bidi="fr_FR"/>
        </w:rPr>
        <w:t xml:space="preserve"> en son sein ou à l'intérieur d'elle. </w:t>
      </w:r>
    </w:p>
    <w:p>
      <w:pPr/>
      <w:r>
        <w:rPr>
          <w:lang w:val="fr_FR" w:bidi="fr_FR"/>
        </w:rPr>
      </w:r>
      <w:r>
        <w:rPr>
          <w:lang w:val="fr_FR" w:bidi="fr_FR"/>
        </w:rPr>
        <w:t xml:space="preserve">Traduction alternative : « toi et tes enfants au-dedans de toi » (Darby, Lausanne), « toi et tes habitants » (Parole de vie), « toi et ta population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hyperlink r:id="rId153">
        <w:r>
          <w:rPr>
            <w:lang w:val="fr_FR" w:bidi="fr_FR"/>
          </w:rPr>
          <w:rPr>
            <w:color w:val="0000EE"/>
            <w:u w:val="single"/>
          </w:rPr>
          <w:t>19.42</w:t>
        </w:r>
      </w:hyperlink>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hyperlink r:id="rId33">
        <w:r>
          <w:rPr>
            <w:lang w:val="fr_FR" w:bidi="fr_FR"/>
          </w:rPr>
          <w:rPr>
            <w:color w:val="0000EE"/>
            <w:u w:val="single"/>
          </w:rPr>
          <w:t>1.68</w:t>
        </w:r>
      </w:hyperlink>
      <w:r>
        <w:rPr>
          <w:lang w:val="fr_FR" w:bidi="fr_FR"/>
        </w:rPr>
        <w:t xml:space="preserve">, </w:t>
      </w:r>
      <w:hyperlink r:id="rId34">
        <w:r>
          <w:rPr>
            <w:lang w:val="fr_FR" w:bidi="fr_FR"/>
          </w:rPr>
          <w:rPr>
            <w:color w:val="0000EE"/>
            <w:u w:val="single"/>
          </w:rPr>
          <w:t>1.78</w:t>
        </w:r>
      </w:hyperlink>
      <w:r>
        <w:rPr>
          <w:lang w:val="fr_FR" w:bidi="fr_FR"/>
        </w:rPr>
        <w:t xml:space="preserve">, et </w:t>
      </w:r>
      <w:hyperlink r:id="rId154">
        <w:r>
          <w:rPr>
            <w:lang w:val="fr_FR" w:bidi="fr_FR"/>
          </w:rPr>
          <w:rPr>
            <w:color w:val="0000EE"/>
            <w:u w:val="single"/>
          </w:rPr>
          <w:t>7.16</w:t>
        </w:r>
      </w:hyperlink>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19.44 (#1)</w:t>
      </w:r>
      <w:r>
        <w:rPr>
          <w:lang w:val="fr_FR" w:bidi="fr_FR"/>
        </w:rPr>
      </w:r>
    </w:p>
    <w:p>
      <w:pPr/>
      <w:r>
        <w:rPr>
          <w:lang w:val="fr_FR" w:bidi="fr_FR"/>
        </w:rPr>
      </w:r>
      <w:r>
        <w:rPr>
          <w:b/>
          <w:lang w:val="fr_FR" w:bidi="fr_FR"/>
        </w:rPr>
        <w:t>« ils te détruiront »</w:t>
      </w:r>
    </w:p>
    <w:p>
      <w:pPr/>
      <w:r>
        <w:rPr>
          <w:lang w:val="fr_FR" w:bidi="fr_FR"/>
        </w:rPr>
      </w:r>
      <w:r>
        <w:rPr>
          <w:lang w:val="fr_FR" w:bidi="fr_FR"/>
        </w:rPr>
        <w:t xml:space="preserve">Ces paroles sont celles de Jésus. Le verbe traduit « détruiront » dans la LSG signifie détruire ou démolir en faisant qu'une chose soit ramenée au niveau du sol. Il s'agit d'une image de destruction complète pour la ville de Jérusalem. Selon ce qui sera le plus naturel et le plus clair dans votre langue, choisissez un verbe, une expression ou une formulation qui exprimera ce sens. Traduction alternative : « ils te renverseront par terre » (Darby), « ils te détruiront entièrement » (Bible Annotée), « ils te renverseront » (Lausanne), « ils t'écraseront sur le sol » (Amiot &amp; Tamisier), « ils te détruiront complètement » (Français courant, Semeur), « ils t'abattront contre le sol » (Pirot-Clamer), « ils te raseront » (David Martin) ou « ils te jetteront à terre »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(#3)</w:t>
      </w:r>
      <w:r>
        <w:rPr>
          <w:lang w:val="fr_FR" w:bidi="fr_FR"/>
        </w:rPr>
      </w:r>
    </w:p>
    <w:p>
      <w:pPr/>
      <w:r>
        <w:rPr>
          <w:lang w:val="fr_FR" w:bidi="fr_FR"/>
        </w:rPr>
      </w:r>
      <w:r>
        <w:rPr>
          <w:b/>
          <w:lang w:val="fr_FR" w:bidi="fr_FR"/>
        </w:rPr>
        <w:t>« ils te détruiront, toi et tes enfants au milieu de toi »</w:t>
      </w:r>
    </w:p>
    <w:p>
      <w:pPr/>
      <w:r>
        <w:rPr>
          <w:lang w:val="fr_FR" w:bidi="fr_FR"/>
        </w:rPr>
      </w:r>
      <w:r>
        <w:rPr>
          <w:lang w:val="fr_FR" w:bidi="fr_FR"/>
        </w:rPr>
        <w:t xml:space="preserve">Le sens est que tous seront tués. </w:t>
      </w:r>
    </w:p>
    <w:p>
      <w:pPr/>
      <w:r>
        <w:rPr>
          <w:lang w:val="fr_FR" w:bidi="fr_FR"/>
        </w:rPr>
      </w:r>
      <w:r>
        <w:rPr>
          <w:lang w:val="fr_FR" w:bidi="fr_FR"/>
        </w:rPr>
        <w:t xml:space="preserve">Si c'est possible dans votre langue, il est important de conserver l'image exprimée par le verbe </w:t>
      </w:r>
      <w:r>
        <w:rPr>
          <w:b/>
          <w:lang w:val="fr_FR" w:bidi="fr_FR"/>
        </w:rPr>
        <w:t>détruiront</w:t>
      </w:r>
      <w:r>
        <w:rPr>
          <w:lang w:val="fr_FR" w:bidi="fr_FR"/>
        </w:rPr>
        <w:t xml:space="preserve"> telle qu'elle est expliquée dans la note (#1) pour le présent verset. </w:t>
      </w:r>
    </w:p>
    <w:p>
      <w:pPr/>
      <w:r>
        <w:rPr>
          <w:lang w:val="fr_FR" w:bidi="fr_FR"/>
        </w:rPr>
      </w:r>
      <w:r>
        <w:rPr>
          <w:lang w:val="fr_FR" w:bidi="fr_FR"/>
        </w:rPr>
        <w:t xml:space="preserve">Cependant, il est aussi important que le fait qu'ils seront tués soit clair. En effet, dans le texte grec, le verbe traduit « </w:t>
      </w:r>
      <w:r>
        <w:rPr>
          <w:b/>
          <w:lang w:val="fr_FR" w:bidi="fr_FR"/>
        </w:rPr>
        <w:t>détruiront</w:t>
      </w:r>
      <w:r>
        <w:rPr>
          <w:lang w:val="fr_FR" w:bidi="fr_FR"/>
        </w:rPr>
        <w:t xml:space="preserve"> » exprime clairement que les gens seront tués. Si nécessaire dans votre langue, vous pouvez exprimer cette idée explicitement. Traduction alternative : « ils te détruiront, et tueront tes enfants au milieu de toi » ou « ils te raseront, et tueront tout le monde en toi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19.45 (#1)</w:t>
      </w:r>
      <w:r>
        <w:rPr>
          <w:lang w:val="fr_FR" w:bidi="fr_FR"/>
        </w:rPr>
      </w:r>
    </w:p>
    <w:p>
      <w:pPr/>
      <w:r>
        <w:rPr>
          <w:lang w:val="fr_FR" w:bidi="fr_FR"/>
        </w:rPr>
      </w:r>
      <w:r>
        <w:rPr>
          <w:b/>
          <w:lang w:val="fr_FR" w:bidi="fr_FR"/>
        </w:rPr>
        <w:t>« - Il entra »</w:t>
      </w:r>
    </w:p>
    <w:p>
      <w:pPr/>
      <w:r>
        <w:rPr>
          <w:lang w:val="fr_FR" w:bidi="fr_FR"/>
        </w:rPr>
      </w:r>
      <w:r>
        <w:rPr>
          <w:lang w:val="fr_FR" w:bidi="fr_FR"/>
        </w:rPr>
        <w:t>Dans le texte grec, un mot est utilisé en début de phrase qui indique que cet événement survient après celui qui vient d'être décrit. Traduction alternative : « Et il entra » (Darby), « Et, étant entré » (Bible Annotée), « Ensuite, étant entré » (Oltramare) ou « Il entra ensuite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19.48 (#1)</w:t>
      </w:r>
      <w:r>
        <w:rPr>
          <w:lang w:val="fr_FR" w:bidi="fr_FR"/>
        </w:rPr>
      </w:r>
    </w:p>
    <w:p>
      <w:pPr/>
      <w:r>
        <w:rPr>
          <w:lang w:val="fr_FR" w:bidi="fr_FR"/>
        </w:rPr>
      </w:r>
      <w:r>
        <w:rPr>
          <w:b/>
          <w:lang w:val="fr_FR" w:bidi="fr_FR"/>
        </w:rPr>
        <w:t>« mais »</w:t>
      </w:r>
    </w:p>
    <w:p>
      <w:pPr/>
      <w:r>
        <w:rPr>
          <w:lang w:val="fr_FR" w:bidi="fr_FR"/>
        </w:rPr>
      </w:r>
      <w:r>
        <w:rPr>
          <w:lang w:val="fr_FR" w:bidi="fr_FR"/>
        </w:rPr>
        <w:t>Dans le texte grec, le mot traduit « mais » dans la LSG sert à indiquer un contraste entre ce que les dirigeants juifs essayaient de faire et ce qu'ils pouvaient effectivement faire. Choisissez la manière la plus naturelle d'exprimer ce sens dans votre langue. Traduction alternative : « Et ils ne trouvaient rien à faire » (Bible Annotée, Lausanne, voir aussi Darby) ou « or, ils ne savaient comment faire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19.48 (#4)</w:t>
      </w:r>
      <w:r>
        <w:rPr>
          <w:lang w:val="fr_FR" w:bidi="fr_FR"/>
        </w:rPr>
      </w:r>
    </w:p>
    <w:p>
      <w:pPr/>
      <w:r>
        <w:rPr>
          <w:lang w:val="fr_FR" w:bidi="fr_FR"/>
        </w:rPr>
      </w:r>
      <w:r>
        <w:rPr>
          <w:b/>
          <w:lang w:val="fr_FR" w:bidi="fr_FR"/>
        </w:rPr>
        <w:t>« tout le peuple l'écoutait avec admiration »</w:t>
      </w:r>
    </w:p>
    <w:p>
      <w:pPr/>
      <w:r>
        <w:rPr>
          <w:lang w:val="fr_FR" w:bidi="fr_FR"/>
        </w:rPr>
      </w:r>
      <w:r>
        <w:rPr>
          <w:lang w:val="fr_FR" w:bidi="fr_FR"/>
        </w:rPr>
        <w:t>Littéralement en grec : « était suspendu à lui en écoutant ».</w:t>
      </w:r>
    </w:p>
    <w:p>
      <w:pPr/>
      <w:r>
        <w:rPr>
          <w:lang w:val="fr_FR" w:bidi="fr_FR"/>
        </w:rPr>
      </w:r>
      <w:r>
        <w:rPr>
          <w:lang w:val="fr_FR" w:bidi="fr_FR"/>
        </w:rPr>
        <w:t>Cette expression est difficle à rendre littéralement en français. Les gens sont décrits comme suspendus ou accrochés à ce que disait Jésus. Cela signifie qu'ils l'écoutaient attentivement. Traduction alternative : « le peuple entier, l'écoutant, était suspendu à ses lèvres » (Bible Annotée), « tout le peuple demeurait suspendu à ses lèvres » (Lausanne), « tout le peuple se tenait suspendu à ses lèvres pour l'entendre » (Darby), « tout le peuple s'attachait à ses paroles » (Ostervald) ou « tout le peuple l'écoutait avec une grande attention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hyperlink r:id="rId155">
        <w:r>
          <w:rPr>
            <w:lang w:val="fr_FR" w:bidi="fr_FR"/>
          </w:rPr>
          <w:rPr>
            <w:color w:val="0000EE"/>
            <w:u w:val="single"/>
          </w:rPr>
          <w:t>19.47–48</w:t>
        </w:r>
      </w:hyperlink>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hyperlink r:id="rId156">
        <w:r>
          <w:rPr>
            <w:lang w:val="fr_FR" w:bidi="fr_FR"/>
          </w:rPr>
          <w:rPr>
            <w:color w:val="0000EE"/>
            <w:u w:val="single"/>
          </w:rPr>
          <w:t>20.4</w:t>
        </w:r>
      </w:hyperlink>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hyperlink r:id="rId156">
        <w:r>
          <w:rPr>
            <w:lang w:val="fr_FR" w:bidi="fr_FR"/>
          </w:rPr>
          <w:rPr>
            <w:color w:val="0000EE"/>
            <w:u w:val="single"/>
          </w:rPr>
          <w:t>20.4</w:t>
        </w:r>
      </w:hyperlink>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hyperlink r:id="rId156">
        <w:r>
          <w:rPr>
            <w:lang w:val="fr_FR" w:bidi="fr_FR"/>
          </w:rPr>
          <w:rPr>
            <w:color w:val="0000EE"/>
            <w:u w:val="single"/>
          </w:rPr>
          <w:t>20.4</w:t>
        </w:r>
      </w:hyperlink>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hyperlink r:id="rId158">
        <w:r>
          <w:rPr>
            <w:lang w:val="fr_FR" w:bidi="fr_FR"/>
          </w:rPr>
          <w:rPr>
            <w:color w:val="0000EE"/>
            <w:u w:val="single"/>
          </w:rPr>
          <w:t>20.10</w:t>
        </w:r>
      </w:hyperlink>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"Et ils le jetèrent hors de la vigne"</w:t>
      </w:r>
    </w:p>
    <w:p>
      <w:pPr/>
      <w:r>
        <w:rPr>
          <w:lang w:val="fr_FR" w:bidi="fr_FR"/>
        </w:rPr>
      </w:r>
      <w:r>
        <w:rPr>
          <w:lang w:val="fr_FR" w:bidi="fr_FR"/>
        </w:rPr>
        <w:t xml:space="preserve">Comme en </w:t>
      </w:r>
      <w:hyperlink r:id="rId159">
        <w:r>
          <w:rPr>
            <w:lang w:val="fr_FR" w:bidi="fr_FR"/>
          </w:rPr>
          <w:rPr>
            <w:color w:val="0000EE"/>
            <w:u w:val="single"/>
          </w:rPr>
          <w:t>20.12</w:t>
        </w:r>
      </w:hyperlink>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hyperlink r:id="rId157">
        <w:r>
          <w:rPr>
            <w:lang w:val="fr_FR" w:bidi="fr_FR"/>
          </w:rPr>
          <w:rPr>
            <w:color w:val="0000EE"/>
            <w:u w:val="single"/>
          </w:rPr>
          <w:t>20.9</w:t>
        </w:r>
      </w:hyperlink>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hyperlink r:id="rId88">
        <w:r>
          <w:rPr>
            <w:lang w:val="fr_FR" w:bidi="fr_FR"/>
          </w:rPr>
          <w:rPr>
            <w:color w:val="0000EE"/>
            <w:u w:val="single"/>
          </w:rPr>
          <w:t>7.41</w:t>
        </w:r>
      </w:hyperlink>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hyperlink r:id="rId31">
        <w:r>
          <w:rPr>
            <w:lang w:val="fr_FR" w:bidi="fr_FR"/>
          </w:rPr>
          <w:rPr>
            <w:color w:val="0000EE"/>
            <w:u w:val="single"/>
          </w:rPr>
          <w:t>1.55</w:t>
        </w:r>
      </w:hyperlink>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hyperlink r:id="rId143">
        <w:r>
          <w:rPr>
            <w:lang w:val="fr_FR" w:bidi="fr_FR"/>
          </w:rPr>
          <w:rPr>
            <w:color w:val="0000EE"/>
            <w:u w:val="single"/>
          </w:rPr>
          <w:t>16.8</w:t>
        </w:r>
      </w:hyperlink>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hyperlink r:id="rId160">
        <w:r>
          <w:rPr>
            <w:lang w:val="fr_FR" w:bidi="fr_FR"/>
          </w:rPr>
          <w:rPr>
            <w:color w:val="0000EE"/>
            <w:u w:val="single"/>
          </w:rPr>
          <w:t>20.34</w:t>
        </w:r>
      </w:hyperlink>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hyperlink r:id="rId161">
        <w:r>
          <w:rPr>
            <w:lang w:val="fr_FR" w:bidi="fr_FR"/>
          </w:rPr>
          <w:rPr>
            <w:color w:val="0000EE"/>
            <w:u w:val="single"/>
          </w:rPr>
          <w:t>18.30</w:t>
        </w:r>
      </w:hyperlink>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hyperlink r:id="rId162">
        <w:r>
          <w:rPr>
            <w:lang w:val="fr_FR" w:bidi="fr_FR"/>
          </w:rPr>
          <w:rPr>
            <w:color w:val="0000EE"/>
            <w:u w:val="single"/>
          </w:rPr>
          <w:t>20.40</w:t>
        </w:r>
      </w:hyperlink>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hyperlink r:id="rId163">
        <w:r>
          <w:rPr>
            <w:lang w:val="fr_FR" w:bidi="fr_FR"/>
          </w:rPr>
          <w:rPr>
            <w:color w:val="0000EE"/>
            <w:u w:val="single"/>
          </w:rPr>
          <w:t>20.42</w:t>
        </w:r>
      </w:hyperlink>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hyperlink r:id="rId164">
        <w:r>
          <w:rPr>
            <w:lang w:val="fr_FR" w:bidi="fr_FR"/>
          </w:rPr>
          <w:rPr>
            <w:color w:val="0000EE"/>
            <w:u w:val="single"/>
          </w:rPr>
          <w:t>20.41</w:t>
        </w:r>
      </w:hyperlink>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 premiers sièges ... premières places »</w:t>
      </w:r>
    </w:p>
    <w:p>
      <w:pPr/>
      <w:r>
        <w:rPr>
          <w:lang w:val="fr_FR" w:bidi="fr_FR"/>
        </w:rPr>
      </w:r>
      <w:r>
        <w:rPr>
          <w:lang w:val="fr_FR" w:bidi="fr_FR"/>
        </w:rPr>
        <w:t xml:space="preserve">Comme en </w:t>
      </w:r>
      <w:hyperlink r:id="rId112">
        <w:r>
          <w:rPr>
            <w:lang w:val="fr_FR" w:bidi="fr_FR"/>
          </w:rPr>
          <w:rPr>
            <w:color w:val="0000EE"/>
            <w:u w:val="single"/>
          </w:rPr>
          <w:t>14.7</w:t>
        </w:r>
      </w:hyperlink>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 xml:space="preserve">« - Jésus » </w:t>
      </w:r>
    </w:p>
    <w:p>
      <w:pPr/>
      <w:r>
        <w:rPr>
          <w:lang w:val="fr_FR" w:bidi="fr_FR"/>
        </w:rPr>
      </w:r>
      <w:r>
        <w:rPr>
          <w:lang w:val="fr_FR" w:bidi="fr_FR"/>
        </w:rPr>
        <w:t>Dans le texte grec, un mot est utilisé ici qui sert à introduire des informations d'arrière-plan qui aideront les lecteurs à comprendre la suite du récit. Il n'est pas nécessaire en français et est omis dans la LSG. Selon ce qui est le plus naturel dans votre langue, vous pouvez le traduire ou choisir de ne pas l'inclure comme dans la LSG. Traduction alternative : « Or » (Bible Annotée) ou « Et » (Darby,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hyperlink r:id="rId165">
        <w:r>
          <w:rPr>
            <w:lang w:val="fr_FR" w:bidi="fr_FR"/>
          </w:rPr>
          <w:rPr>
            <w:color w:val="0000EE"/>
            <w:u w:val="single"/>
          </w:rPr>
          <w:t>20.45</w:t>
        </w:r>
      </w:hyperlink>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hyperlink r:id="rId152">
        <w:r>
          <w:rPr>
            <w:lang w:val="fr_FR" w:bidi="fr_FR"/>
          </w:rPr>
          <w:rPr>
            <w:color w:val="0000EE"/>
            <w:u w:val="single"/>
          </w:rPr>
          <w:t>19.44</w:t>
        </w:r>
      </w:hyperlink>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hyperlink r:id="rId60">
        <w:r>
          <w:rPr>
            <w:lang w:val="fr_FR" w:bidi="fr_FR"/>
          </w:rPr>
          <w:rPr>
            <w:color w:val="0000EE"/>
            <w:u w:val="single"/>
          </w:rPr>
          <w:t>5.27</w:t>
        </w:r>
      </w:hyperlink>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hyperlink r:id="rId166">
        <w:r>
          <w:rPr>
            <w:lang w:val="fr_FR" w:bidi="fr_FR"/>
          </w:rPr>
          <w:rPr>
            <w:color w:val="0000EE"/>
            <w:u w:val="single"/>
          </w:rPr>
          <w:t>21.25</w:t>
        </w:r>
      </w:hyperlink>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hyperlink r:id="rId167">
        <w:r>
          <w:rPr>
            <w:lang w:val="fr_FR" w:bidi="fr_FR"/>
          </w:rPr>
          <w:rPr>
            <w:color w:val="0000EE"/>
            <w:u w:val="single"/>
          </w:rPr>
          <w:t>21.16</w:t>
        </w:r>
      </w:hyperlink>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68">
        <w:r>
          <w:rPr>
            <w:lang w:val="fr_FR" w:bidi="fr_FR"/>
          </w:rPr>
          <w:rPr>
            <w:color w:val="0000EE"/>
            <w:u w:val="single"/>
          </w:rPr>
          <w:t>21.14</w:t>
        </w:r>
      </w:hyperlink>
      <w:r>
        <w:rPr>
          <w:lang w:val="fr_FR" w:bidi="fr_FR"/>
        </w:rPr>
        <w:t xml:space="preserve"> et </w:t>
      </w:r>
      <w:hyperlink r:id="rId169">
        <w:r>
          <w:rPr>
            <w:lang w:val="fr_FR" w:bidi="fr_FR"/>
          </w:rPr>
          <w:rPr>
            <w:color w:val="0000EE"/>
            <w:u w:val="single"/>
          </w:rPr>
          <w:t>21.15</w:t>
        </w:r>
      </w:hyperlink>
      <w:r>
        <w:rPr>
          <w:lang w:val="fr_FR" w:bidi="fr_FR"/>
        </w:rPr>
        <w:t xml:space="preserve">, et en mettant le verset </w:t>
      </w:r>
      <w:hyperlink r:id="rId169">
        <w:r>
          <w:rPr>
            <w:lang w:val="fr_FR" w:bidi="fr_FR"/>
          </w:rPr>
          <w:rPr>
            <w:color w:val="0000EE"/>
            <w:u w:val="single"/>
          </w:rPr>
          <w:t>21.15</w:t>
        </w:r>
      </w:hyperlink>
      <w:r>
        <w:rPr>
          <w:lang w:val="fr_FR" w:bidi="fr_FR"/>
        </w:rPr>
        <w:t xml:space="preserve"> en premier, suivi du verset </w:t>
      </w:r>
      <w:hyperlink r:id="rId168">
        <w:r>
          <w:rPr>
            <w:lang w:val="fr_FR" w:bidi="fr_FR"/>
          </w:rPr>
          <w:rPr>
            <w:color w:val="0000EE"/>
            <w:u w:val="single"/>
          </w:rPr>
          <w:t>21.14</w:t>
        </w:r>
      </w:hyperlink>
      <w:r>
        <w:rPr>
          <w:lang w:val="fr_FR" w:bidi="fr_FR"/>
        </w:rPr>
        <w:t xml:space="preserve">. Vous pouvez commencer le verset </w:t>
      </w:r>
      <w:hyperlink r:id="rId169">
        <w:r>
          <w:rPr>
            <w:lang w:val="fr_FR" w:bidi="fr_FR"/>
          </w:rPr>
          <w:rPr>
            <w:color w:val="0000EE"/>
            <w:u w:val="single"/>
          </w:rPr>
          <w:t>21.15</w:t>
        </w:r>
      </w:hyperlink>
      <w:r>
        <w:rPr>
          <w:lang w:val="fr_FR" w:bidi="fr_FR"/>
        </w:rPr>
        <w:t xml:space="preserve"> par "Puisque" et ne pas avoir de mot introductif pour </w:t>
      </w:r>
      <w:hyperlink r:id="rId168">
        <w:r>
          <w:rPr>
            <w:lang w:val="fr_FR" w:bidi="fr_FR"/>
          </w:rPr>
          <w:rPr>
            <w:color w:val="0000EE"/>
            <w:u w:val="single"/>
          </w:rPr>
          <w:t>21.14</w:t>
        </w:r>
      </w:hyperlink>
      <w:r>
        <w:rPr>
          <w:lang w:val="fr_FR" w:bidi="fr_FR"/>
        </w:rPr>
        <w:t xml:space="preserve">, ou ne pas avoir de mot introductif pour le verset </w:t>
      </w:r>
      <w:hyperlink r:id="rId169">
        <w:r>
          <w:rPr>
            <w:lang w:val="fr_FR" w:bidi="fr_FR"/>
          </w:rPr>
          <w:rPr>
            <w:color w:val="0000EE"/>
            <w:u w:val="single"/>
          </w:rPr>
          <w:t>21.15</w:t>
        </w:r>
      </w:hyperlink>
      <w:r>
        <w:rPr>
          <w:lang w:val="fr_FR" w:bidi="fr_FR"/>
        </w:rPr>
        <w:t xml:space="preserve"> et commencer le verset </w:t>
      </w:r>
      <w:hyperlink r:id="rId168">
        <w:r>
          <w:rPr>
            <w:lang w:val="fr_FR" w:bidi="fr_FR"/>
          </w:rPr>
          <w:rPr>
            <w:color w:val="0000EE"/>
            <w:u w:val="single"/>
          </w:rPr>
          <w:t>21.14</w:t>
        </w:r>
      </w:hyperlink>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hyperlink r:id="rId167">
        <w:r>
          <w:rPr>
            <w:lang w:val="fr_FR" w:bidi="fr_FR"/>
          </w:rPr>
          <w:rPr>
            <w:color w:val="0000EE"/>
            <w:u w:val="single"/>
          </w:rPr>
          <w:t>21.16</w:t>
        </w:r>
      </w:hyperlink>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"les nations"</w:t>
      </w:r>
    </w:p>
    <w:p>
      <w:pPr/>
      <w:r>
        <w:rPr>
          <w:lang w:val="fr_FR" w:bidi="fr_FR"/>
        </w:rPr>
      </w:r>
      <w:r>
        <w:rPr>
          <w:lang w:val="fr_FR" w:bidi="fr_FR"/>
        </w:rPr>
        <w:t xml:space="preserve">Comme au verset </w:t>
      </w:r>
      <w:hyperlink r:id="rId170">
        <w:r>
          <w:rPr>
            <w:lang w:val="fr_FR" w:bidi="fr_FR"/>
          </w:rPr>
          <w:rPr>
            <w:color w:val="0000EE"/>
            <w:u w:val="single"/>
          </w:rPr>
          <w:t>21.10</w:t>
        </w:r>
      </w:hyperlink>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hyperlink r:id="rId166">
        <w:r>
          <w:rPr>
            <w:lang w:val="fr_FR" w:bidi="fr_FR"/>
          </w:rPr>
          <w:rPr>
            <w:color w:val="0000EE"/>
            <w:u w:val="single"/>
          </w:rPr>
          <w:t>21.25</w:t>
        </w:r>
      </w:hyperlink>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hyperlink r:id="rId171">
        <w:r>
          <w:rPr>
            <w:lang w:val="fr_FR" w:bidi="fr_FR"/>
          </w:rPr>
          <w:rPr>
            <w:color w:val="0000EE"/>
            <w:u w:val="single"/>
          </w:rPr>
          <w:t>13.6</w:t>
        </w:r>
      </w:hyperlink>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hyperlink r:id="rId62">
        <w:r>
          <w:rPr>
            <w:lang w:val="fr_FR" w:bidi="fr_FR"/>
          </w:rPr>
          <w:rPr>
            <w:color w:val="0000EE"/>
            <w:u w:val="single"/>
          </w:rPr>
          <w:t>4.43</w:t>
        </w:r>
      </w:hyperlink>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(#1)</w:t>
      </w:r>
      <w:r>
        <w:rPr>
          <w:lang w:val="fr_FR" w:bidi="fr_FR"/>
        </w:rPr>
      </w:r>
    </w:p>
    <w:p>
      <w:pPr/>
      <w:r>
        <w:rPr>
          <w:lang w:val="fr_FR" w:bidi="fr_FR"/>
        </w:rPr>
      </w:r>
      <w:r>
        <w:rPr>
          <w:b/>
          <w:lang w:val="fr_FR" w:bidi="fr_FR"/>
        </w:rPr>
        <w:t>« de crainte que vos cœurs ne s’appesantissent par les excès du manger et du boire, et par les soucis de la vie »</w:t>
      </w:r>
    </w:p>
    <w:p>
      <w:pPr/>
      <w:r>
        <w:rPr>
          <w:lang w:val="fr_FR" w:bidi="fr_FR"/>
        </w:rPr>
      </w:r>
      <w:r>
        <w:rPr>
          <w:lang w:val="fr_FR" w:bidi="fr_FR"/>
        </w:rPr>
        <w:t xml:space="preserve">Dans le texte grec, le verbe traduit </w:t>
      </w:r>
      <w:r>
        <w:rPr>
          <w:b/>
          <w:lang w:val="fr_FR" w:bidi="fr_FR"/>
        </w:rPr>
        <w:t>s'appesantissent</w:t>
      </w:r>
      <w:r>
        <w:rPr>
          <w:lang w:val="fr_FR" w:bidi="fr_FR"/>
        </w:rPr>
        <w:t xml:space="preserve"> (= deviennent lourds) est au passif. Dans certaines langues, il sera préférable d'utiliser une forme passive pour traduire ce verbe et dans d'autres, une forme active ou autre. Choisissez la forme la plus naturelle dans votre langue. Traduction alternative : « de peur que vos cœurs ne soient appesantis par... » (Darby, Ostervald), « ne s'alourdissent pas à force de... » (Parole vivante) ou « de peur que votre cœur ne devienne insensible » (Segond 21).</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21.34 (#4)</w:t>
      </w:r>
      <w:r>
        <w:rPr>
          <w:lang w:val="fr_FR" w:bidi="fr_FR"/>
        </w:rPr>
      </w:r>
    </w:p>
    <w:p>
      <w:pPr/>
      <w:r>
        <w:rPr>
          <w:lang w:val="fr_FR" w:bidi="fr_FR"/>
        </w:rPr>
      </w:r>
      <w:r>
        <w:rPr>
          <w:b/>
          <w:lang w:val="fr_FR" w:bidi="fr_FR"/>
        </w:rPr>
        <w:t>« les excès du manger et du boire »</w:t>
      </w:r>
    </w:p>
    <w:p>
      <w:pPr/>
      <w:r>
        <w:rPr>
          <w:lang w:val="fr_FR" w:bidi="fr_FR"/>
        </w:rPr>
      </w:r>
      <w:r>
        <w:rPr>
          <w:lang w:val="fr_FR" w:bidi="fr_FR"/>
        </w:rPr>
        <w:t>Cette expression peut être comprise de deux façons :</w:t>
      </w:r>
    </w:p>
    <w:p>
      <w:pPr>
        <w:pStyle w:val="ListNumber"/>
        <w:numPr>
          <w:ilvl w:val="0"/>
          <w:numId w:val="16"/>
        </w:numPr>
        <w:spacing w:line="240" w:lineRule="auto"/>
        <w:ind w:left="720"/>
      </w:pPr>
      <w:r>
        <w:rPr>
          <w:lang w:val="fr_FR" w:bidi="fr_FR"/>
        </w:rPr>
      </w:r>
      <w:r>
        <w:rPr>
          <w:lang w:val="fr_FR" w:bidi="fr_FR"/>
        </w:rPr>
        <w:t xml:space="preserve"> En référence aux excès de table comprenant la nourriture et le vin. La plupart des versions françaises adoptent cette interprétation. Traduction alternative : « gourmandise et ivrognerie » (Darby, Lausanne) ou « à force de trop bien manger, de trop boire » (Semeur).</w:t>
      </w:r>
    </w:p>
    <w:p>
      <w:pPr>
        <w:pStyle w:val="ListNumber"/>
        <w:spacing w:line="240" w:lineRule="auto"/>
        <w:ind w:left="720"/>
      </w:pPr>
      <w:r>
        <w:rPr>
          <w:lang w:val="fr_FR" w:bidi="fr_FR"/>
        </w:rPr>
      </w:r>
      <w:r>
        <w:rPr>
          <w:lang w:val="fr_FR" w:bidi="fr_FR"/>
        </w:rPr>
        <w:t>En référence au mal de tête et au vertige qui viennent en conséquence de l'ivresse ou en référence au comportement qui vient quand on est ivre. Plusieurs versions françaises adoptent cette interprétation. Traduction alternative : « par la débauche, par l'ivrognerie » (Ostervald) ou « dans les fêtes et l'ivrognerie » (Français courant).</w:t>
      </w:r>
    </w:p>
    <w:p>
      <w:pPr/>
      <w:r>
        <w:rPr>
          <w:lang w:val="fr_FR" w:bidi="fr_FR"/>
        </w:rPr>
      </w:r>
      <w:r>
        <w:rPr>
          <w:lang w:val="fr_FR" w:bidi="fr_FR"/>
        </w:rPr>
        <w:t>Noter qu'une traduction plus générale pourrait être comprise dans les deux sens. Traduction alternative : « par les excès et par l'ivresse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hyperlink r:id="rId151">
        <w:r>
          <w:rPr>
            <w:lang w:val="fr_FR" w:bidi="fr_FR"/>
          </w:rPr>
          <w:rPr>
            <w:color w:val="0000EE"/>
            <w:u w:val="single"/>
          </w:rPr>
          <w:t>19.29</w:t>
        </w:r>
      </w:hyperlink>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hyperlink r:id="rId172">
        <w:r>
          <w:rPr>
            <w:lang w:val="fr_FR" w:bidi="fr_FR"/>
          </w:rPr>
          <w:rPr>
            <w:color w:val="0000EE"/>
            <w:u w:val="single"/>
          </w:rPr>
          <w:t>21.38</w:t>
        </w:r>
      </w:hyperlink>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 des douze »</w:t>
      </w:r>
    </w:p>
    <w:p>
      <w:pPr/>
      <w:r>
        <w:rPr>
          <w:lang w:val="fr_FR" w:bidi="fr_FR"/>
        </w:rPr>
      </w:r>
      <w:r>
        <w:rPr>
          <w:lang w:val="fr_FR" w:bidi="fr_FR"/>
        </w:rPr>
        <w:t xml:space="preserve">Dans le texte grec, il s'agit d'un adjectif qui est utilisé comme un nom. L'expression « les/des douze » peut être traduite comme un titre (« Douze »). Voir au verset </w:t>
      </w:r>
      <w:hyperlink r:id="rId79">
        <w:r>
          <w:rPr>
            <w:lang w:val="fr_FR" w:bidi="fr_FR"/>
          </w:rPr>
          <w:rPr>
            <w:color w:val="0000EE"/>
            <w:u w:val="single"/>
          </w:rPr>
          <w:t>8.1</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hyperlink r:id="rId173">
        <w:r>
          <w:rPr>
            <w:lang w:val="fr_FR" w:bidi="fr_FR"/>
          </w:rPr>
          <w:rPr>
            <w:color w:val="0000EE"/>
            <w:u w:val="single"/>
          </w:rPr>
          <w:t>22.1</w:t>
        </w:r>
      </w:hyperlink>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 Jésus envoya »</w:t>
      </w:r>
    </w:p>
    <w:p>
      <w:pPr/>
      <w:r>
        <w:rPr>
          <w:lang w:val="fr_FR" w:bidi="fr_FR"/>
        </w:rPr>
      </w:r>
      <w:r>
        <w:rPr>
          <w:lang w:val="fr_FR" w:bidi="fr_FR"/>
        </w:rPr>
        <w:t>Littéralement en grec : « il envoya ».</w:t>
      </w:r>
    </w:p>
    <w:p>
      <w:pPr/>
      <w:r>
        <w:rPr>
          <w:lang w:val="fr_FR" w:bidi="fr_FR"/>
        </w:rPr>
      </w:r>
      <w:r>
        <w:rPr>
          <w:lang w:val="fr_FR" w:bidi="fr_FR"/>
        </w:rPr>
        <w:t>Dans le texte grec, le nom « Jésus » n'apparaît pas. Il est inclus dans la LSG pour clarifier qu'il s'agit de Jésus. Choisissez la formulation la plus naturelle dans votre langue. Traduction alternative : « il envoya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hyperlink r:id="rId74">
        <w:r>
          <w:rPr>
            <w:lang w:val="fr_FR" w:bidi="fr_FR"/>
          </w:rPr>
          <w:rPr>
            <w:color w:val="0000EE"/>
            <w:u w:val="single"/>
          </w:rPr>
          <w:t>5.29</w:t>
        </w:r>
      </w:hyperlink>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4">
        <w:r>
          <w:rPr>
            <w:lang w:val="fr_FR" w:bidi="fr_FR"/>
          </w:rPr>
          <w:rPr>
            <w:color w:val="0000EE"/>
            <w:u w:val="single"/>
          </w:rPr>
          <w:t>22.15</w:t>
        </w:r>
      </w:hyperlink>
      <w:r>
        <w:rPr>
          <w:lang w:val="fr_FR" w:bidi="fr_FR"/>
        </w:rPr>
        <w:t xml:space="preserve"> et </w:t>
      </w:r>
      <w:hyperlink r:id="rId175">
        <w:r>
          <w:rPr>
            <w:lang w:val="fr_FR" w:bidi="fr_FR"/>
          </w:rPr>
          <w:rPr>
            <w:color w:val="0000EE"/>
            <w:u w:val="single"/>
          </w:rPr>
          <w:t>22.16</w:t>
        </w:r>
      </w:hyperlink>
      <w:r>
        <w:rPr>
          <w:lang w:val="fr_FR" w:bidi="fr_FR"/>
        </w:rPr>
        <w:t xml:space="preserve">, en plaçant tout le verset </w:t>
      </w:r>
      <w:hyperlink r:id="rId175">
        <w:r>
          <w:rPr>
            <w:lang w:val="fr_FR" w:bidi="fr_FR"/>
          </w:rPr>
          <w:rPr>
            <w:color w:val="0000EE"/>
            <w:u w:val="single"/>
          </w:rPr>
          <w:t>22.16</w:t>
        </w:r>
      </w:hyperlink>
      <w:r>
        <w:rPr>
          <w:lang w:val="fr_FR" w:bidi="fr_FR"/>
        </w:rPr>
        <w:t xml:space="preserve"> en premier, avant </w:t>
      </w:r>
      <w:hyperlink r:id="rId174">
        <w:r>
          <w:rPr>
            <w:lang w:val="fr_FR" w:bidi="fr_FR"/>
          </w:rPr>
          <w:rPr>
            <w:color w:val="0000EE"/>
            <w:u w:val="single"/>
          </w:rPr>
          <w:t>22.15</w:t>
        </w:r>
      </w:hyperlink>
      <w:r>
        <w:rPr>
          <w:lang w:val="fr_FR" w:bidi="fr_FR"/>
        </w:rPr>
        <w:t xml:space="preserve">. Cela suppose de dire "ce repas de la Pâque" dans </w:t>
      </w:r>
      <w:hyperlink r:id="rId175">
        <w:r>
          <w:rPr>
            <w:lang w:val="fr_FR" w:bidi="fr_FR"/>
          </w:rPr>
          <w:rPr>
            <w:color w:val="0000EE"/>
            <w:u w:val="single"/>
          </w:rPr>
          <w:t>22.16</w:t>
        </w:r>
      </w:hyperlink>
      <w:r>
        <w:rPr>
          <w:lang w:val="fr_FR" w:bidi="fr_FR"/>
        </w:rPr>
        <w:t xml:space="preserve"> et </w:t>
      </w:r>
      <w:r>
        <w:rPr>
          <w:b/>
          <w:lang w:val="fr_FR" w:bidi="fr_FR"/>
        </w:rPr>
        <w:t>le</w:t>
      </w:r>
      <w:r>
        <w:rPr>
          <w:lang w:val="fr_FR" w:bidi="fr_FR"/>
        </w:rPr>
        <w:t xml:space="preserve"> dans </w:t>
      </w:r>
      <w:hyperlink r:id="rId174">
        <w:r>
          <w:rPr>
            <w:lang w:val="fr_FR" w:bidi="fr_FR"/>
          </w:rPr>
          <w:rPr>
            <w:color w:val="0000EE"/>
            <w:u w:val="single"/>
          </w:rPr>
          <w:t>22.15</w:t>
        </w:r>
      </w:hyperlink>
      <w:r>
        <w:rPr>
          <w:lang w:val="fr_FR" w:bidi="fr_FR"/>
        </w:rPr>
        <w:t xml:space="preserve">. Vous pouvez ne pas employer de mot introductif dans </w:t>
      </w:r>
      <w:hyperlink r:id="rId175">
        <w:r>
          <w:rPr>
            <w:lang w:val="fr_FR" w:bidi="fr_FR"/>
          </w:rPr>
          <w:rPr>
            <w:color w:val="0000EE"/>
            <w:u w:val="single"/>
          </w:rPr>
          <w:t>22.16</w:t>
        </w:r>
      </w:hyperlink>
      <w:r>
        <w:rPr>
          <w:lang w:val="fr_FR" w:bidi="fr_FR"/>
        </w:rPr>
        <w:t xml:space="preserve"> et commencer </w:t>
      </w:r>
      <w:hyperlink r:id="rId174">
        <w:r>
          <w:rPr>
            <w:lang w:val="fr_FR" w:bidi="fr_FR"/>
          </w:rPr>
          <w:rPr>
            <w:color w:val="0000EE"/>
            <w:u w:val="single"/>
          </w:rPr>
          <w:t>22.15</w:t>
        </w:r>
      </w:hyperlink>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hyperlink r:id="rId176">
        <w:r>
          <w:rPr>
            <w:lang w:val="fr_FR" w:bidi="fr_FR"/>
          </w:rPr>
          <w:rPr>
            <w:color w:val="0000EE"/>
            <w:u w:val="single"/>
          </w:rPr>
          <w:t>9.13</w:t>
        </w:r>
      </w:hyperlink>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22.20 (#1)</w:t>
      </w:r>
      <w:r>
        <w:rPr>
          <w:lang w:val="fr_FR" w:bidi="fr_FR"/>
        </w:rPr>
      </w:r>
    </w:p>
    <w:p>
      <w:pPr/>
      <w:r>
        <w:rPr>
          <w:lang w:val="fr_FR" w:bidi="fr_FR"/>
        </w:rPr>
      </w:r>
      <w:r>
        <w:rPr>
          <w:b/>
          <w:lang w:val="fr_FR" w:bidi="fr_FR"/>
        </w:rPr>
        <w:t>« la coupe »</w:t>
      </w:r>
    </w:p>
    <w:p>
      <w:pPr/>
      <w:r>
        <w:rPr>
          <w:lang w:val="fr_FR" w:bidi="fr_FR"/>
        </w:rPr>
      </w:r>
      <w:r>
        <w:rPr>
          <w:lang w:val="fr_FR" w:bidi="fr_FR"/>
        </w:rPr>
        <w:t>Dans le texte grec, les mots « Il prit » n'apparaissent pas ici. Ils apparaissent dans la première partie de la phrase au verset précédent. Dans de nombreuses langues, ces mots sont nécessaires ici aussi pour que phrase soit complète. Ils sont inclus dans la LSG pour clarifier le sens. Selon ce qui est le plus naturel dans votre langue, vous pouvez omettre ces mots comme dans le grec ou les inclure comme dans la LSG. Traduction alternative : « et de même la coupe »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22.24 (#2)</w:t>
      </w:r>
      <w:r>
        <w:rPr>
          <w:lang w:val="fr_FR" w:bidi="fr_FR"/>
        </w:rPr>
      </w:r>
    </w:p>
    <w:p>
      <w:pPr/>
      <w:r>
        <w:rPr>
          <w:lang w:val="fr_FR" w:bidi="fr_FR"/>
        </w:rPr>
      </w:r>
      <w:r>
        <w:rPr>
          <w:b/>
          <w:lang w:val="fr_FR" w:bidi="fr_FR"/>
        </w:rPr>
        <w:t>« devait être estimé le plus grand »</w:t>
      </w:r>
    </w:p>
    <w:p>
      <w:pPr/>
      <w:r>
        <w:rPr>
          <w:lang w:val="fr_FR" w:bidi="fr_FR"/>
        </w:rPr>
      </w:r>
      <w:r>
        <w:rPr>
          <w:lang w:val="fr_FR" w:bidi="fr_FR"/>
        </w:rPr>
        <w:t xml:space="preserve">Dans le texte grec, le verbe est au présent (« doit être estimé »). Luc utilise ici le présent dans une narration passée, comme dans </w:t>
      </w:r>
      <w:hyperlink r:id="rId73">
        <w:r>
          <w:rPr>
            <w:lang w:val="fr_FR" w:bidi="fr_FR"/>
          </w:rPr>
          <w:rPr>
            <w:color w:val="0000EE"/>
            <w:u w:val="single"/>
          </w:rPr>
          <w:t>7.40</w:t>
        </w:r>
      </w:hyperlink>
      <w:r>
        <w:rPr>
          <w:lang w:val="fr_FR" w:bidi="fr_FR"/>
        </w:rPr>
        <w:t xml:space="preserve">. Choisissez le temps le plus naturel dans votre langue, que ce soit le présent comme dans le texte grec ou le passé comme dans la LSG. </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hyperlink r:id="rId177">
        <w:r>
          <w:rPr>
            <w:lang w:val="fr_FR" w:bidi="fr_FR"/>
          </w:rPr>
          <w:rPr>
            <w:color w:val="0000EE"/>
            <w:u w:val="single"/>
          </w:rPr>
          <w:t>22.24</w:t>
        </w:r>
      </w:hyperlink>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hyperlink r:id="rId74">
        <w:r>
          <w:rPr>
            <w:lang w:val="fr_FR" w:bidi="fr_FR"/>
          </w:rPr>
          <w:rPr>
            <w:color w:val="0000EE"/>
            <w:u w:val="single"/>
          </w:rPr>
          <w:t>5.29</w:t>
        </w:r>
      </w:hyperlink>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hyperlink r:id="rId178">
        <w:r>
          <w:rPr>
            <w:lang w:val="fr_FR" w:bidi="fr_FR"/>
          </w:rPr>
          <w:rPr>
            <w:color w:val="0000EE"/>
            <w:u w:val="single"/>
          </w:rPr>
          <w:t>22.19</w:t>
        </w:r>
      </w:hyperlink>
      <w:r>
        <w:rPr>
          <w:lang w:val="fr_FR" w:bidi="fr_FR"/>
        </w:rPr>
        <w:t xml:space="preserve">. </w:t>
      </w:r>
      <w:hyperlink r:id="rId179">
        <w:r>
          <w:rPr>
            <w:lang w:val="fr_FR" w:bidi="fr_FR"/>
          </w:rPr>
          <w:rPr>
            <w:color w:val="0000EE"/>
            <w:u w:val="single"/>
          </w:rPr>
          <w:t>Jean 13.4–5</w:t>
        </w:r>
      </w:hyperlink>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hyperlink r:id="rId175">
        <w:r>
          <w:rPr>
            <w:lang w:val="fr_FR" w:bidi="fr_FR"/>
          </w:rPr>
          <w:rPr>
            <w:color w:val="0000EE"/>
            <w:u w:val="single"/>
          </w:rPr>
          <w:t>22.16</w:t>
        </w:r>
      </w:hyperlink>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22.31 (#2)</w:t>
      </w:r>
      <w:r>
        <w:rPr>
          <w:lang w:val="fr_FR" w:bidi="fr_FR"/>
        </w:rPr>
      </w:r>
    </w:p>
    <w:p>
      <w:pPr/>
      <w:r>
        <w:rPr>
          <w:lang w:val="fr_FR" w:bidi="fr_FR"/>
        </w:rPr>
      </w:r>
      <w:r>
        <w:rPr>
          <w:b/>
          <w:lang w:val="fr_FR" w:bidi="fr_FR"/>
        </w:rPr>
        <w:t>« -, Satan »</w:t>
      </w:r>
    </w:p>
    <w:p>
      <w:pPr/>
      <w:r>
        <w:rPr>
          <w:lang w:val="fr_FR" w:bidi="fr_FR"/>
        </w:rPr>
      </w:r>
      <w:r>
        <w:rPr>
          <w:lang w:val="fr_FR" w:bidi="fr_FR"/>
        </w:rPr>
        <w:t>Dans le texte grec, un mot est utilisé ici qui sert à amener Simon à se concentrer sur ce qui va être dit. Il est omis de la traduction dans la LSG. En français, ce mot pourrait être traduit « voici ». Traduction alternative : « voici, Satan » (Darby, Bible Annotée, Ostervald) ou « voilà Satan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22.33 (#1)</w:t>
      </w:r>
      <w:r>
        <w:rPr>
          <w:lang w:val="fr_FR" w:bidi="fr_FR"/>
        </w:rPr>
      </w:r>
    </w:p>
    <w:p>
      <w:pPr/>
      <w:r>
        <w:rPr>
          <w:lang w:val="fr_FR" w:bidi="fr_FR"/>
        </w:rPr>
      </w:r>
      <w:r>
        <w:rPr>
          <w:b/>
          <w:lang w:val="fr_FR" w:bidi="fr_FR"/>
        </w:rPr>
        <w:t>« lui dit Pierre »</w:t>
      </w:r>
    </w:p>
    <w:p>
      <w:pPr/>
      <w:r>
        <w:rPr>
          <w:lang w:val="fr_FR" w:bidi="fr_FR"/>
        </w:rPr>
      </w:r>
      <w:r>
        <w:rPr>
          <w:lang w:val="fr_FR" w:bidi="fr_FR"/>
        </w:rPr>
        <w:t>Littéralement en grec : « il lui dit ».</w:t>
      </w:r>
    </w:p>
    <w:p>
      <w:pPr/>
      <w:r>
        <w:rPr>
          <w:lang w:val="fr_FR" w:bidi="fr_FR"/>
        </w:rPr>
      </w:r>
      <w:r>
        <w:rPr>
          <w:lang w:val="fr_FR" w:bidi="fr_FR"/>
        </w:rPr>
        <w:t>Dans le texte grec, le nom de Pierre n'apparaît pas. Seul un pronom est utilisé (« il »). Il est cependant clair que ce pronom fait référence à Simon Pierre. En effet, Jésus l'appelle « Pierre » dans le verset suivant. Le pronom « lui » fait référence à Jésus. Si nécessaire dans votre langue, vous pouvez utiliser les noms de Pierre et de Jésus, ou seulement le nom de l'un d'entre eux (comme dans la LSG) pour que le sens soit clair. Traduction alternative : « Pierre dit à Jésus », « il lui dit » ou « Pierre lui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22.34 (#1)</w:t>
      </w:r>
      <w:r>
        <w:rPr>
          <w:lang w:val="fr_FR" w:bidi="fr_FR"/>
        </w:rPr>
      </w:r>
    </w:p>
    <w:p>
      <w:pPr/>
      <w:r>
        <w:rPr>
          <w:lang w:val="fr_FR" w:bidi="fr_FR"/>
        </w:rPr>
      </w:r>
      <w:r>
        <w:rPr>
          <w:b/>
          <w:lang w:val="fr_FR" w:bidi="fr_FR"/>
        </w:rPr>
        <w:t>« Et Jésus dit »</w:t>
      </w:r>
    </w:p>
    <w:p>
      <w:pPr/>
      <w:r>
        <w:rPr>
          <w:lang w:val="fr_FR" w:bidi="fr_FR"/>
        </w:rPr>
      </w:r>
      <w:r>
        <w:rPr>
          <w:lang w:val="fr_FR" w:bidi="fr_FR"/>
        </w:rPr>
        <w:t>Littéralement en grec : « Et il dit ».</w:t>
      </w:r>
    </w:p>
    <w:p>
      <w:pPr/>
      <w:r>
        <w:rPr>
          <w:lang w:val="fr_FR" w:bidi="fr_FR"/>
        </w:rPr>
      </w:r>
      <w:r>
        <w:rPr>
          <w:lang w:val="fr_FR" w:bidi="fr_FR"/>
        </w:rPr>
        <w:t>Dans le texte grec, le nom de Jésus n'apparaît pas. Seul un pronom est utilisé (« il »). Il est cependant clair que ce pronom fait référence à Jésus. Choisissez d'utiliser un pronom ou le nom de Jésus selon ce qui est le plus naturel dans votre langue pour que le sens soit clair.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"sans bourse, sans sac, et sans souliers,"</w:t>
      </w:r>
    </w:p>
    <w:p>
      <w:pPr/>
      <w:r>
        <w:rPr>
          <w:lang w:val="fr_FR" w:bidi="fr_FR"/>
        </w:rPr>
      </w:r>
      <w:r>
        <w:rPr>
          <w:lang w:val="fr_FR" w:bidi="fr_FR"/>
        </w:rPr>
        <w:t xml:space="preserve">Comme dans </w:t>
      </w:r>
      <w:hyperlink r:id="rId180">
        <w:r>
          <w:rPr>
            <w:lang w:val="fr_FR" w:bidi="fr_FR"/>
          </w:rPr>
          <w:rPr>
            <w:color w:val="0000EE"/>
            <w:u w:val="single"/>
          </w:rPr>
          <w:t>10.4</w:t>
        </w:r>
      </w:hyperlink>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hyperlink r:id="rId150">
        <w:r>
          <w:rPr>
            <w:lang w:val="fr_FR" w:bidi="fr_FR"/>
          </w:rPr>
          <w:rPr>
            <w:color w:val="0000EE"/>
            <w:u w:val="single"/>
          </w:rPr>
          <w:t>19.35</w:t>
        </w:r>
      </w:hyperlink>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hyperlink r:id="rId14">
        <w:r>
          <w:rPr>
            <w:lang w:val="fr_FR" w:bidi="fr_FR"/>
          </w:rPr>
          <w:rPr>
            <w:color w:val="0000EE"/>
            <w:u w:val="single"/>
          </w:rPr>
          <w:t>1.1</w:t>
        </w:r>
      </w:hyperlink>
      <w:r>
        <w:rPr>
          <w:lang w:val="fr_FR" w:bidi="fr_FR"/>
        </w:rPr>
        <w:t xml:space="preserve">, </w:t>
      </w:r>
      <w:hyperlink r:id="rId20">
        <w:r>
          <w:rPr>
            <w:lang w:val="fr_FR" w:bidi="fr_FR"/>
          </w:rPr>
          <w:rPr>
            <w:color w:val="0000EE"/>
            <w:u w:val="single"/>
          </w:rPr>
          <w:t>1.20</w:t>
        </w:r>
      </w:hyperlink>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(#7)</w:t>
      </w:r>
      <w:r>
        <w:rPr>
          <w:lang w:val="fr_FR" w:bidi="fr_FR"/>
        </w:rPr>
      </w:r>
    </w:p>
    <w:p>
      <w:pPr/>
      <w:r>
        <w:rPr>
          <w:lang w:val="fr_FR" w:bidi="fr_FR"/>
        </w:rPr>
      </w:r>
      <w:r>
        <w:rPr>
          <w:b/>
          <w:lang w:val="fr_FR" w:bidi="fr_FR"/>
        </w:rPr>
        <w:t>« Il a été mis au nombre des malfaiteurs »</w:t>
      </w:r>
    </w:p>
    <w:p>
      <w:pPr/>
      <w:r>
        <w:rPr>
          <w:lang w:val="fr_FR" w:bidi="fr_FR"/>
        </w:rPr>
      </w:r>
      <w:r>
        <w:rPr>
          <w:lang w:val="fr_FR" w:bidi="fr_FR"/>
        </w:rPr>
        <w:t>Dans le texte grec, le mot traduit « malfaiteurs » est un adjectif qui est utilisé comme un nom. Il désigne un type de personne, c'est-à-dire ceux qui sont sans loi, criminels ou impies. Selon ce qui est le plus naturel dans votre langue, choisissez un mot (que ce soit un adjectif utilisé comme un nom ou un nom), pour que le sens soit clair. Si nécessaire, vous pouvez utiliser une expression équivalente. Traduction alternative : « Il a été considéré comme un criminel », « Il a été mis au rang des malfaiteurs » (Ostervald) ou « Il a été compté parmi les hommes iniques » (Lausanne, voir aussi Darby et Bible Annotée).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hyperlink r:id="rId181">
        <w:r>
          <w:rPr>
            <w:lang w:val="fr_FR" w:bidi="fr_FR"/>
          </w:rPr>
          <w:rPr>
            <w:color w:val="0000EE"/>
            <w:u w:val="single"/>
          </w:rPr>
          <w:t>21.37</w:t>
        </w:r>
      </w:hyperlink>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hyperlink r:id="rId151">
        <w:r>
          <w:rPr>
            <w:lang w:val="fr_FR" w:bidi="fr_FR"/>
          </w:rPr>
          <w:rPr>
            <w:color w:val="0000EE"/>
            <w:u w:val="single"/>
          </w:rPr>
          <w:t>19.29</w:t>
        </w:r>
      </w:hyperlink>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hyperlink r:id="rId182">
        <w:r>
          <w:rPr>
            <w:lang w:val="fr_FR" w:bidi="fr_FR"/>
          </w:rPr>
          <w:rPr>
            <w:color w:val="0000EE"/>
            <w:u w:val="single"/>
          </w:rPr>
          <w:t>18.11</w:t>
        </w:r>
      </w:hyperlink>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22.42 (#4)</w:t>
      </w:r>
      <w:r>
        <w:rPr>
          <w:lang w:val="fr_FR" w:bidi="fr_FR"/>
        </w:rPr>
      </w:r>
    </w:p>
    <w:p>
      <w:pPr/>
      <w:r>
        <w:rPr>
          <w:lang w:val="fr_FR" w:bidi="fr_FR"/>
        </w:rPr>
      </w:r>
      <w:r>
        <w:rPr>
          <w:b/>
          <w:lang w:val="fr_FR" w:bidi="fr_FR"/>
        </w:rPr>
        <w:t>« si tu voulais éloigner de moi cette coupe ! »</w:t>
      </w:r>
    </w:p>
    <w:p>
      <w:pPr/>
      <w:r>
        <w:rPr>
          <w:lang w:val="fr_FR" w:bidi="fr_FR"/>
        </w:rPr>
      </w:r>
      <w:r>
        <w:rPr>
          <w:lang w:val="fr_FR" w:bidi="fr_FR"/>
        </w:rPr>
        <w:t>Littéralement en grec : « si tu veux, éloigne cette coupe de moi ! ».</w:t>
      </w:r>
    </w:p>
    <w:p>
      <w:pPr/>
      <w:r>
        <w:rPr>
          <w:lang w:val="fr_FR" w:bidi="fr_FR"/>
        </w:rPr>
      </w:r>
      <w:r>
        <w:rPr>
          <w:lang w:val="fr_FR" w:bidi="fr_FR"/>
        </w:rPr>
        <w:t xml:space="preserve">Dans le texte grec, le verbe traduit « éloigner » est une forme impérative. Il ne s'agit cependant pas d'un ordre, mais d'une requête (comme le </w:t>
      </w:r>
      <w:r>
        <w:rPr>
          <w:b/>
          <w:lang w:val="fr_FR" w:bidi="fr_FR"/>
        </w:rPr>
        <w:t>si tu voulais/veux</w:t>
      </w:r>
      <w:r>
        <w:rPr>
          <w:lang w:val="fr_FR" w:bidi="fr_FR"/>
        </w:rPr>
        <w:t xml:space="preserve"> l'indique). Choisissez la forme la plus naturelle dans votre langue pour que ce sens soit clair. Si nécessaire, vous pouvez ajouter un mot ou une expression qui montre qu'il s'agit d'une demande. Traduction alternative : « si tu le veux bien, éloigne de moi cette coupe » (Parole vivante).</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hyperlink r:id="rId183">
        <w:r>
          <w:rPr>
            <w:lang w:val="fr_FR" w:bidi="fr_FR"/>
          </w:rPr>
          <w:rPr>
            <w:color w:val="0000EE"/>
            <w:u w:val="single"/>
          </w:rPr>
          <w:t>22.40</w:t>
        </w:r>
      </w:hyperlink>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hyperlink r:id="rId183">
        <w:r>
          <w:rPr>
            <w:lang w:val="fr_FR" w:bidi="fr_FR"/>
          </w:rPr>
          <w:rPr>
            <w:color w:val="0000EE"/>
            <w:u w:val="single"/>
          </w:rPr>
          <w:t>22.40</w:t>
        </w:r>
      </w:hyperlink>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"des douze"</w:t>
      </w:r>
    </w:p>
    <w:p>
      <w:pPr/>
      <w:r>
        <w:rPr>
          <w:lang w:val="fr_FR" w:bidi="fr_FR"/>
        </w:rPr>
      </w:r>
      <w:r>
        <w:rPr>
          <w:lang w:val="fr_FR" w:bidi="fr_FR"/>
        </w:rPr>
        <w:t xml:space="preserve">Vous avez peut-être décidé, dans </w:t>
      </w:r>
      <w:hyperlink r:id="rId79">
        <w:r>
          <w:rPr>
            <w:lang w:val="fr_FR" w:bidi="fr_FR"/>
          </w:rPr>
          <w:rPr>
            <w:color w:val="0000EE"/>
            <w:u w:val="single"/>
          </w:rPr>
          <w:t>8.1,</w:t>
        </w:r>
      </w:hyperlink>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22.47 (#3)</w:t>
      </w:r>
      <w:r>
        <w:rPr>
          <w:lang w:val="fr_FR" w:bidi="fr_FR"/>
        </w:rPr>
      </w:r>
    </w:p>
    <w:p>
      <w:pPr/>
      <w:r>
        <w:rPr>
          <w:lang w:val="fr_FR" w:bidi="fr_FR"/>
        </w:rPr>
      </w:r>
      <w:r>
        <w:rPr>
          <w:b/>
          <w:lang w:val="fr_FR" w:bidi="fr_FR"/>
        </w:rPr>
        <w:t>« celui qui s'appelait Judas »</w:t>
      </w:r>
    </w:p>
    <w:p>
      <w:pPr/>
      <w:r>
        <w:rPr>
          <w:lang w:val="fr_FR" w:bidi="fr_FR"/>
        </w:rPr>
      </w:r>
      <w:r>
        <w:rPr>
          <w:lang w:val="fr_FR" w:bidi="fr_FR"/>
        </w:rPr>
        <w:t>Littéralement en grec : « celui appelé Judas ».</w:t>
      </w:r>
    </w:p>
    <w:p>
      <w:pPr/>
      <w:r>
        <w:rPr>
          <w:lang w:val="fr_FR" w:bidi="fr_FR"/>
        </w:rPr>
      </w:r>
      <w:r>
        <w:rPr>
          <w:lang w:val="fr_FR" w:bidi="fr_FR"/>
        </w:rPr>
        <w:t>Dans le texte grec, le mot traduit « s'appelait » est au passif. Dans certaines langues, une forme verbale active sera préférable, tandis que dans d'autres, une forme verbale passive ou autre sera préférable. Choisissez la forme la plus naturelle dans votre langue. Traduction alternative : « l'homme dont le nom était Judas », « celui qu'on appelait Judas », « celui qui était appelé Judas » ou « l'homme que les gens appelaient Judas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4">
        <w:r>
          <w:rPr>
            <w:lang w:val="fr_FR" w:bidi="fr_FR"/>
          </w:rPr>
          <w:rPr>
            <w:color w:val="0000EE"/>
            <w:u w:val="single"/>
          </w:rPr>
          <w:t>22.38</w:t>
        </w:r>
      </w:hyperlink>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hyperlink r:id="rId184">
        <w:r>
          <w:rPr>
            <w:lang w:val="fr_FR" w:bidi="fr_FR"/>
          </w:rPr>
          <w:rPr>
            <w:color w:val="0000EE"/>
            <w:u w:val="single"/>
          </w:rPr>
          <w:t>22.38</w:t>
        </w:r>
      </w:hyperlink>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hyperlink r:id="rId185">
        <w:r>
          <w:rPr>
            <w:lang w:val="fr_FR" w:bidi="fr_FR"/>
          </w:rPr>
          <w:rPr>
            <w:color w:val="0000EE"/>
            <w:u w:val="single"/>
          </w:rPr>
          <w:t>22.4</w:t>
        </w:r>
      </w:hyperlink>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"vous n'avez pas mis la main sur moi"</w:t>
      </w:r>
    </w:p>
    <w:p>
      <w:pPr/>
      <w:r>
        <w:rPr>
          <w:lang w:val="fr_FR" w:bidi="fr_FR"/>
        </w:rPr>
      </w:r>
      <w:r>
        <w:rPr>
          <w:lang w:val="fr_FR" w:bidi="fr_FR"/>
        </w:rPr>
        <w:t xml:space="preserve">Comme dans </w:t>
      </w:r>
      <w:hyperlink r:id="rId186">
        <w:r>
          <w:rPr>
            <w:lang w:val="fr_FR" w:bidi="fr_FR"/>
          </w:rPr>
          <w:rPr>
            <w:color w:val="0000EE"/>
            <w:u w:val="single"/>
          </w:rPr>
          <w:t>20.19</w:t>
        </w:r>
      </w:hyperlink>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hyperlink r:id="rId187">
        <w:r>
          <w:rPr>
            <w:lang w:val="fr_FR" w:bidi="fr_FR"/>
          </w:rPr>
          <w:rPr>
            <w:color w:val="0000EE"/>
            <w:u w:val="single"/>
          </w:rPr>
          <w:t>22.58</w:t>
        </w:r>
      </w:hyperlink>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hyperlink r:id="rId189">
        <w:r>
          <w:rPr>
            <w:lang w:val="fr_FR" w:bidi="fr_FR"/>
          </w:rPr>
          <w:rPr>
            <w:color w:val="0000EE"/>
            <w:u w:val="single"/>
          </w:rPr>
          <w:t>22.60</w:t>
        </w:r>
      </w:hyperlink>
      <w:r>
        <w:rPr>
          <w:lang w:val="fr_FR" w:bidi="fr_FR"/>
        </w:rPr>
        <w:t xml:space="preserve"> et dans le segment similaire de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hyperlink r:id="rId188">
        <w:r>
          <w:rPr>
            <w:lang w:val="fr_FR" w:bidi="fr_FR"/>
          </w:rPr>
          <w:rPr>
            <w:color w:val="0000EE"/>
            <w:u w:val="single"/>
          </w:rPr>
          <w:t>22.34</w:t>
        </w:r>
      </w:hyperlink>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hyperlink r:id="rId190">
        <w:r>
          <w:rPr>
            <w:lang w:val="fr_FR" w:bidi="fr_FR"/>
          </w:rPr>
          <w:rPr>
            <w:color w:val="0000EE"/>
            <w:u w:val="single"/>
          </w:rPr>
          <w:t>22.55</w:t>
        </w:r>
      </w:hyperlink>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1">
        <w:r>
          <w:rPr>
            <w:lang w:val="fr_FR" w:bidi="fr_FR"/>
          </w:rPr>
          <w:rPr>
            <w:color w:val="0000EE"/>
            <w:u w:val="single"/>
          </w:rPr>
          <w:t>20.25</w:t>
        </w:r>
      </w:hyperlink>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hyperlink r:id="rId192">
        <w:r>
          <w:rPr>
            <w:lang w:val="fr_FR" w:bidi="fr_FR"/>
          </w:rPr>
          <w:rPr>
            <w:color w:val="0000EE"/>
            <w:u w:val="single"/>
          </w:rPr>
          <w:t>20.22</w:t>
        </w:r>
      </w:hyperlink>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hyperlink r:id="rId193">
        <w:r>
          <w:rPr>
            <w:lang w:val="fr_FR" w:bidi="fr_FR"/>
          </w:rPr>
          <w:rPr>
            <w:color w:val="0000EE"/>
            <w:u w:val="single"/>
          </w:rPr>
          <w:t>22.70</w:t>
        </w:r>
      </w:hyperlink>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 il espérait qu'il le verrait faire quelque miracle »</w:t>
      </w:r>
    </w:p>
    <w:p>
      <w:pPr/>
      <w:r>
        <w:rPr>
          <w:lang w:val="fr_FR" w:bidi="fr_FR"/>
        </w:rPr>
      </w:r>
      <w:r>
        <w:rPr>
          <w:lang w:val="fr_FR" w:bidi="fr_FR"/>
        </w:rPr>
        <w:t>Littéralement en grec : « il espérait voir quelque miracle fait par lui ».</w:t>
      </w:r>
    </w:p>
    <w:p>
      <w:pPr/>
      <w:r>
        <w:rPr>
          <w:lang w:val="fr_FR" w:bidi="fr_FR"/>
        </w:rPr>
      </w:r>
      <w:r>
        <w:rPr>
          <w:lang w:val="fr_FR" w:bidi="fr_FR"/>
        </w:rPr>
        <w:t xml:space="preserve">Dans le texte grec, le mot traduit </w:t>
      </w:r>
      <w:r>
        <w:rPr>
          <w:b/>
          <w:lang w:val="fr_FR" w:bidi="fr_FR"/>
        </w:rPr>
        <w:t>faire</w:t>
      </w:r>
      <w:r>
        <w:rPr>
          <w:lang w:val="fr_FR" w:bidi="fr_FR"/>
        </w:rPr>
        <w:t xml:space="preserve"> dans la LSG est au passif. Dans certaines langues, une forme passive est préférable, tandis que dans d'autres, une forme active ou autre est préférable. Choisissez la forme la plus naturelle pour exprimer le sens que le roi Hérode souhaitait voir de ses yeux un miracle fait par Jésus. Traduction alternative : « il souhaitait voir quelque miracle fait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 ne lui répondit rien »</w:t>
      </w:r>
    </w:p>
    <w:p>
      <w:pPr/>
      <w:r>
        <w:rPr>
          <w:lang w:val="fr_FR" w:bidi="fr_FR"/>
        </w:rPr>
      </w:r>
      <w:r>
        <w:rPr>
          <w:lang w:val="fr_FR" w:bidi="fr_FR"/>
        </w:rPr>
        <w:t>Littéralement en grec : « lui répondit rien ».</w:t>
      </w:r>
    </w:p>
    <w:p>
      <w:pPr/>
      <w:r>
        <w:rPr>
          <w:lang w:val="fr_FR" w:bidi="fr_FR"/>
        </w:rPr>
      </w:r>
      <w:r>
        <w:rPr>
          <w:lang w:val="fr_FR" w:bidi="fr_FR"/>
        </w:rPr>
        <w:t>En français, la négation « ne » est nécessaire avec « rien » ou « aucun », d'où la formulation de toutes les versions françaises. Est-ce le cas dans votre langue ? Choisissez la façon la plus naturelle dans votre langue d'exprimer la négation pour exprimer l'absence totale de réponse de Jésus. Traduction alternative : « Jésus ne donna aucune réponse », « Jésus ne lui répondit pas » ou « Jésus ne lui répondit pas un mot » (Parole vivante).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hyperlink r:id="rId194">
        <w:r>
          <w:rPr>
            <w:lang w:val="fr_FR" w:bidi="fr_FR"/>
          </w:rPr>
          <w:rPr>
            <w:color w:val="0000EE"/>
            <w:u w:val="single"/>
          </w:rPr>
          <w:t>23.2</w:t>
        </w:r>
      </w:hyperlink>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hyperlink r:id="rId195">
        <w:r>
          <w:rPr>
            <w:lang w:val="fr_FR" w:bidi="fr_FR"/>
          </w:rPr>
          <w:rPr>
            <w:color w:val="0000EE"/>
            <w:u w:val="single"/>
          </w:rPr>
          <w:t xml:space="preserve">23.4. </w:t>
        </w:r>
      </w:hyperlink>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(#4)</w:t>
      </w:r>
      <w:r>
        <w:rPr>
          <w:lang w:val="fr_FR" w:bidi="fr_FR"/>
        </w:rPr>
      </w:r>
    </w:p>
    <w:p>
      <w:pPr/>
      <w:r>
        <w:rPr>
          <w:lang w:val="fr_FR" w:bidi="fr_FR"/>
        </w:rPr>
      </w:r>
      <w:r>
        <w:rPr>
          <w:b/>
          <w:lang w:val="fr_FR" w:bidi="fr_FR"/>
        </w:rPr>
        <w:t>« relâcher un prisonnier »</w:t>
      </w:r>
    </w:p>
    <w:p>
      <w:pPr/>
      <w:r>
        <w:rPr>
          <w:lang w:val="fr_FR" w:bidi="fr_FR"/>
        </w:rPr>
      </w:r>
      <w:r>
        <w:rPr>
          <w:lang w:val="fr_FR" w:bidi="fr_FR"/>
        </w:rPr>
        <w:t>Littéralement en grec : « relâcher un ».</w:t>
      </w:r>
    </w:p>
    <w:p>
      <w:pPr/>
      <w:r>
        <w:rPr>
          <w:lang w:val="fr_FR" w:bidi="fr_FR"/>
        </w:rPr>
      </w:r>
      <w:r>
        <w:rPr>
          <w:lang w:val="fr_FR" w:bidi="fr_FR"/>
        </w:rPr>
        <w:t xml:space="preserve">Dans le texte grec, le mot traduit </w:t>
      </w:r>
      <w:r>
        <w:rPr>
          <w:b/>
          <w:lang w:val="fr_FR" w:bidi="fr_FR"/>
        </w:rPr>
        <w:t>un prisonnier</w:t>
      </w:r>
      <w:r>
        <w:rPr>
          <w:lang w:val="fr_FR" w:bidi="fr_FR"/>
        </w:rPr>
        <w:t xml:space="preserve"> dans la LSG correspond à un adjectif (« un »). Cet adjectif est utilisé comme un nom. Il désigne clairement un prisonnier, d'où la traduction de la LSG. Choisissez la meilleure façon d'exprimer ce sens dans votre langue, que ce soit avec un adjectif utilisé comme un nom ou un nom. Traduction alternative : « d'en relâcher un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"Crucifie, crucifie-le"</w:t>
      </w:r>
    </w:p>
    <w:p>
      <w:pPr/>
      <w:r>
        <w:rPr>
          <w:lang w:val="fr_FR" w:bidi="fr_FR"/>
        </w:rPr>
      </w:r>
      <w:r>
        <w:rPr>
          <w:lang w:val="fr_FR" w:bidi="fr_FR"/>
        </w:rPr>
        <w:t xml:space="preserve">Comme une note dans </w:t>
      </w:r>
      <w:hyperlink r:id="rId196">
        <w:r>
          <w:rPr>
            <w:lang w:val="fr_FR" w:bidi="fr_FR"/>
          </w:rPr>
          <w:rPr>
            <w:color w:val="0000EE"/>
            <w:u w:val="single"/>
          </w:rPr>
          <w:t>14.27</w:t>
        </w:r>
      </w:hyperlink>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hyperlink r:id="rId197">
        <w:r>
          <w:rPr>
            <w:lang w:val="fr_FR" w:bidi="fr_FR"/>
          </w:rPr>
          <w:rPr>
            <w:color w:val="0000EE"/>
            <w:u w:val="single"/>
          </w:rPr>
          <w:t>23.16</w:t>
        </w:r>
      </w:hyperlink>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23.26 (#5)</w:t>
      </w:r>
      <w:r>
        <w:rPr>
          <w:lang w:val="fr_FR" w:bidi="fr_FR"/>
        </w:rPr>
      </w:r>
    </w:p>
    <w:p>
      <w:pPr/>
      <w:r>
        <w:rPr>
          <w:lang w:val="fr_FR" w:bidi="fr_FR"/>
        </w:rPr>
      </w:r>
      <w:r>
        <w:rPr>
          <w:b/>
          <w:lang w:val="fr_FR" w:bidi="fr_FR"/>
        </w:rPr>
        <w:t>« de Cyrène »</w:t>
      </w:r>
    </w:p>
    <w:p>
      <w:pPr/>
      <w:r>
        <w:rPr>
          <w:lang w:val="fr_FR" w:bidi="fr_FR"/>
        </w:rPr>
      </w:r>
      <w:r>
        <w:rPr>
          <w:lang w:val="fr_FR" w:bidi="fr_FR"/>
        </w:rPr>
        <w:t xml:space="preserve">Le terme grec traduit </w:t>
      </w:r>
      <w:r>
        <w:rPr>
          <w:b/>
          <w:lang w:val="fr_FR" w:bidi="fr_FR"/>
        </w:rPr>
        <w:t>de Cyrène</w:t>
      </w:r>
      <w:r>
        <w:rPr>
          <w:lang w:val="fr_FR" w:bidi="fr_FR"/>
        </w:rPr>
        <w:t xml:space="preserve"> désigne quelqu'un qui vient de la ville portant ce nom.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hyperlink r:id="rId198">
        <w:r>
          <w:rPr>
            <w:lang w:val="fr_FR" w:bidi="fr_FR"/>
          </w:rPr>
          <w:rPr>
            <w:color w:val="0000EE"/>
            <w:u w:val="single"/>
          </w:rPr>
          <w:t>8.52</w:t>
        </w:r>
      </w:hyperlink>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"Filles de Jérusalem"</w:t>
      </w:r>
    </w:p>
    <w:p>
      <w:pPr/>
      <w:r>
        <w:rPr>
          <w:lang w:val="fr_FR" w:bidi="fr_FR"/>
        </w:rPr>
      </w:r>
      <w:r>
        <w:rPr>
          <w:lang w:val="fr_FR" w:bidi="fr_FR"/>
        </w:rPr>
        <w:t xml:space="preserve">Comme dans </w:t>
      </w:r>
      <w:hyperlink r:id="rId199">
        <w:r>
          <w:rPr>
            <w:lang w:val="fr_FR" w:bidi="fr_FR"/>
          </w:rPr>
          <w:rPr>
            <w:color w:val="0000EE"/>
            <w:u w:val="single"/>
          </w:rPr>
          <w:t>13.34</w:t>
        </w:r>
      </w:hyperlink>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hyperlink r:id="rId200">
        <w:r>
          <w:rPr>
            <w:lang w:val="fr_FR" w:bidi="fr_FR"/>
          </w:rPr>
          <w:rPr>
            <w:color w:val="0000EE"/>
            <w:u w:val="single"/>
          </w:rPr>
          <w:t>23.31</w:t>
        </w:r>
      </w:hyperlink>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5">
        <w:r>
          <w:rPr>
            <w:lang w:val="fr_FR" w:bidi="fr_FR"/>
          </w:rPr>
          <w:rPr>
            <w:color w:val="0000EE"/>
            <w:u w:val="single"/>
          </w:rPr>
          <w:t>22.16</w:t>
        </w:r>
      </w:hyperlink>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1">
        <w:r>
          <w:rPr>
            <w:lang w:val="fr_FR" w:bidi="fr_FR"/>
          </w:rPr>
          <w:rPr>
            <w:color w:val="0000EE"/>
            <w:u w:val="single"/>
          </w:rPr>
          <w:t>21.20–24</w:t>
        </w:r>
      </w:hyperlink>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(#3)</w:t>
      </w:r>
      <w:r>
        <w:rPr>
          <w:lang w:val="fr_FR" w:bidi="fr_FR"/>
        </w:rPr>
      </w:r>
    </w:p>
    <w:p>
      <w:pPr/>
      <w:r>
        <w:rPr>
          <w:lang w:val="fr_FR" w:bidi="fr_FR"/>
        </w:rPr>
      </w:r>
      <w:r>
        <w:rPr>
          <w:b/>
          <w:lang w:val="fr_FR" w:bidi="fr_FR"/>
        </w:rPr>
        <w:t>« On conduisait en même temps deux malfaiteurs »</w:t>
      </w:r>
    </w:p>
    <w:p>
      <w:pPr/>
      <w:r>
        <w:rPr>
          <w:lang w:val="fr_FR" w:bidi="fr_FR"/>
        </w:rPr>
      </w:r>
      <w:r>
        <w:rPr>
          <w:lang w:val="fr_FR" w:bidi="fr_FR"/>
        </w:rPr>
        <w:t>Littéralement en grec : « et deux autres malfaiteurs étaient aussi conduits ».</w:t>
      </w:r>
    </w:p>
    <w:p>
      <w:pPr/>
      <w:r>
        <w:rPr>
          <w:lang w:val="fr_FR" w:bidi="fr_FR"/>
        </w:rPr>
      </w:r>
      <w:r>
        <w:rPr>
          <w:lang w:val="fr_FR" w:bidi="fr_FR"/>
        </w:rPr>
        <w:t>Votre langue utilise-t-elle les formes passives ? La forme passive convient-elle ici dans votre langue ? Si c'est le cas et que votre langue utilise également la forme duelle, vous pouvez utiliser une forme passive duelle ici puisqu'il s'agit de deux criminels.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hyperlink r:id="rId202">
        <w:r>
          <w:rPr>
            <w:lang w:val="fr_FR" w:bidi="fr_FR"/>
          </w:rPr>
          <w:rPr>
            <w:color w:val="0000EE"/>
            <w:u w:val="single"/>
          </w:rPr>
          <w:t>23.21</w:t>
        </w:r>
      </w:hyperlink>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hyperlink r:id="rId203">
        <w:r>
          <w:rPr>
            <w:lang w:val="fr_FR" w:bidi="fr_FR"/>
          </w:rPr>
          <w:rPr>
            <w:color w:val="0000EE"/>
            <w:u w:val="single"/>
          </w:rPr>
          <w:t>22.65</w:t>
        </w:r>
      </w:hyperlink>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23.41 (#4)</w:t>
      </w:r>
      <w:r>
        <w:rPr>
          <w:lang w:val="fr_FR" w:bidi="fr_FR"/>
        </w:rPr>
      </w:r>
    </w:p>
    <w:p>
      <w:pPr/>
      <w:r>
        <w:rPr>
          <w:lang w:val="fr_FR" w:bidi="fr_FR"/>
        </w:rPr>
      </w:r>
      <w:r>
        <w:rPr>
          <w:b/>
          <w:lang w:val="fr_FR" w:bidi="fr_FR"/>
        </w:rPr>
        <w:t>« ce qu'ont mérité nos crimes »</w:t>
      </w:r>
    </w:p>
    <w:p>
      <w:pPr/>
      <w:r>
        <w:rPr>
          <w:lang w:val="fr_FR" w:bidi="fr_FR"/>
        </w:rPr>
      </w:r>
      <w:r>
        <w:rPr>
          <w:lang w:val="fr_FR" w:bidi="fr_FR"/>
        </w:rPr>
        <w:t xml:space="preserve">Dans le texte grec, le mot traduit </w:t>
      </w:r>
      <w:r>
        <w:rPr>
          <w:b/>
          <w:lang w:val="fr_FR" w:bidi="fr_FR"/>
        </w:rPr>
        <w:t>ont mérité</w:t>
      </w:r>
      <w:r>
        <w:rPr>
          <w:lang w:val="fr_FR" w:bidi="fr_FR"/>
        </w:rPr>
        <w:t xml:space="preserve"> correspond à un adjectif. En français, ce mot pourrait être traduit « digne », « équivalent » ou « juste ». Choisissez la façon la plus naturelle de traduire ce sens dans votre langue. Traduction alternative : « ce que méritent nos actions » (Bible Annotée, voir aussi Darby), « ce que méritent les choses que nous avons faites » (Lausanne), « un châtiment à la mesure de nos actes » ou « une punition juste pour nos actes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"souviens-toi de moi"</w:t>
      </w:r>
    </w:p>
    <w:p>
      <w:pPr/>
      <w:r>
        <w:rPr>
          <w:lang w:val="fr_FR" w:bidi="fr_FR"/>
        </w:rPr>
      </w:r>
      <w:r>
        <w:rPr>
          <w:lang w:val="fr_FR" w:bidi="fr_FR"/>
        </w:rPr>
        <w:t xml:space="preserve">Comme dans </w:t>
      </w:r>
      <w:hyperlink r:id="rId204">
        <w:r>
          <w:rPr>
            <w:lang w:val="fr_FR" w:bidi="fr_FR"/>
          </w:rPr>
          <w:rPr>
            <w:color w:val="0000EE"/>
            <w:u w:val="single"/>
          </w:rPr>
          <w:t>1.72</w:t>
        </w:r>
      </w:hyperlink>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"se frappant la poitrine"</w:t>
      </w:r>
    </w:p>
    <w:p>
      <w:pPr/>
      <w:r>
        <w:rPr>
          <w:lang w:val="fr_FR" w:bidi="fr_FR"/>
        </w:rPr>
      </w:r>
      <w:r>
        <w:rPr>
          <w:lang w:val="fr_FR" w:bidi="fr_FR"/>
        </w:rPr>
        <w:t xml:space="preserve">Comme dans </w:t>
      </w:r>
      <w:hyperlink r:id="rId78">
        <w:r>
          <w:rPr>
            <w:lang w:val="fr_FR" w:bidi="fr_FR"/>
          </w:rPr>
          <w:rPr>
            <w:color w:val="0000EE"/>
            <w:u w:val="single"/>
          </w:rPr>
          <w:t>18.13</w:t>
        </w:r>
      </w:hyperlink>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05">
        <w:r>
          <w:rPr>
            <w:lang w:val="fr_FR" w:bidi="fr_FR"/>
          </w:rPr>
          <w:rPr>
            <w:color w:val="0000EE"/>
            <w:u w:val="single"/>
          </w:rPr>
          <w:t>19.30–33</w:t>
        </w:r>
      </w:hyperlink>
      <w:r>
        <w:rPr>
          <w:lang w:val="fr_FR" w:bidi="fr_FR"/>
        </w:rPr>
        <w:t xml:space="preserve"> et celle qui a fourni la salle pour le repas de la Pâque dans </w:t>
      </w:r>
      <w:hyperlink r:id="rId206">
        <w:r>
          <w:rPr>
            <w:lang w:val="fr_FR" w:bidi="fr_FR"/>
          </w:rPr>
          <w:rPr>
            <w:color w:val="0000EE"/>
            <w:u w:val="single"/>
          </w:rPr>
          <w:t>22.11–13</w:t>
        </w:r>
      </w:hyperlink>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hyperlink r:id="rId207">
        <w:r>
          <w:rPr>
            <w:lang w:val="fr_FR" w:bidi="fr_FR"/>
          </w:rPr>
          <w:rPr>
            <w:color w:val="0000EE"/>
            <w:u w:val="single"/>
          </w:rPr>
          <w:t>8.2–3</w:t>
        </w:r>
      </w:hyperlink>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(#4)</w:t>
      </w:r>
      <w:r>
        <w:rPr>
          <w:lang w:val="fr_FR" w:bidi="fr_FR"/>
        </w:rPr>
      </w:r>
    </w:p>
    <w:p>
      <w:pPr/>
      <w:r>
        <w:rPr>
          <w:lang w:val="fr_FR" w:bidi="fr_FR"/>
        </w:rPr>
      </w:r>
      <w:r>
        <w:rPr>
          <w:b/>
          <w:lang w:val="fr_FR" w:bidi="fr_FR"/>
        </w:rPr>
        <w:t>« ce qui se passait »</w:t>
      </w:r>
    </w:p>
    <w:p>
      <w:pPr/>
      <w:r>
        <w:rPr>
          <w:lang w:val="fr_FR" w:bidi="fr_FR"/>
        </w:rPr>
      </w:r>
      <w:r>
        <w:rPr>
          <w:lang w:val="fr_FR" w:bidi="fr_FR"/>
        </w:rPr>
        <w:t>Littéralement en grec : « ces choses » (Darby, Bible Annotée, Lausanne, Ostervald).</w:t>
      </w:r>
    </w:p>
    <w:p>
      <w:pPr/>
      <w:r>
        <w:rPr>
          <w:lang w:val="fr_FR" w:bidi="fr_FR"/>
        </w:rPr>
      </w:r>
      <w:r>
        <w:rPr>
          <w:lang w:val="fr_FR" w:bidi="fr_FR"/>
        </w:rPr>
        <w:t>« Ces choses » dans la traduction littérale ci-dessus correspond aux événements tels qu'ils se déroulent, d'où la traduction de la LSG et de nombreuses versions françaises. Choisissez la formulation la plus naturelle d'exprimer ce sens dans votre langue. Traduction alternative : « ce qui se passait » ou « ces choses ».</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hyperlink r:id="rId208">
        <w:r>
          <w:rPr>
            <w:lang w:val="fr_FR" w:bidi="fr_FR"/>
          </w:rPr>
          <w:rPr>
            <w:color w:val="0000EE"/>
            <w:u w:val="single"/>
          </w:rPr>
          <w:t>22.66</w:t>
        </w:r>
      </w:hyperlink>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hyperlink r:id="rId45">
        <w:r>
          <w:rPr>
            <w:lang w:val="fr_FR" w:bidi="fr_FR"/>
          </w:rPr>
          <w:rPr>
            <w:color w:val="0000EE"/>
            <w:u w:val="single"/>
          </w:rPr>
          <w:t>2.25</w:t>
        </w:r>
      </w:hyperlink>
      <w:r>
        <w:rPr>
          <w:lang w:val="fr_FR" w:bidi="fr_FR"/>
        </w:rPr>
        <w:t xml:space="preserve"> et </w:t>
      </w:r>
      <w:hyperlink r:id="rId209">
        <w:r>
          <w:rPr>
            <w:lang w:val="fr_FR" w:bidi="fr_FR"/>
          </w:rPr>
          <w:rPr>
            <w:color w:val="0000EE"/>
            <w:u w:val="single"/>
          </w:rPr>
          <w:t>2.38</w:t>
        </w:r>
      </w:hyperlink>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0">
        <w:r>
          <w:rPr>
            <w:lang w:val="fr_FR" w:bidi="fr_FR"/>
          </w:rPr>
          <w:rPr>
            <w:color w:val="0000EE"/>
            <w:u w:val="single"/>
          </w:rPr>
          <w:t>12.5</w:t>
        </w:r>
      </w:hyperlink>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hyperlink r:id="rId211">
        <w:r>
          <w:rPr>
            <w:lang w:val="fr_FR" w:bidi="fr_FR"/>
          </w:rPr>
          <w:rPr>
            <w:color w:val="0000EE"/>
            <w:u w:val="single"/>
          </w:rPr>
          <w:t>23.55–56</w:t>
        </w:r>
      </w:hyperlink>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 xml:space="preserve">Dans le texte grec, le mot « jour » n'apparaît pas. Une expression est utilisée qui fait référence au </w:t>
      </w:r>
      <w:r>
        <w:rPr>
          <w:b/>
          <w:lang w:val="fr_FR" w:bidi="fr_FR"/>
        </w:rPr>
        <w:t>premier jour de la semaine</w:t>
      </w:r>
      <w:r>
        <w:rPr>
          <w:lang w:val="fr_FR" w:bidi="fr_FR"/>
        </w:rPr>
        <w:t>. Choisissez la formulation la plus naturelle d'exprimer ce sens dans votre langue. Traduction alternative : « le premier jour de la semaine », « le premier de la semaine », « le jour après le sabbat », « le lendemain du sabbat » ou « le dimanche » (Français courant, Segond 21, Parole de vie, Parole vivante).</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hyperlink r:id="rId59">
        <w:r>
          <w:rPr>
            <w:lang w:val="fr_FR" w:bidi="fr_FR"/>
          </w:rPr>
          <w:rPr>
            <w:color w:val="0000EE"/>
            <w:u w:val="single"/>
          </w:rPr>
          <w:t>5.24</w:t>
        </w:r>
      </w:hyperlink>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"entre les mains des pécheurs"</w:t>
      </w:r>
    </w:p>
    <w:p>
      <w:pPr/>
      <w:r>
        <w:rPr>
          <w:lang w:val="fr_FR" w:bidi="fr_FR"/>
        </w:rPr>
      </w:r>
      <w:r>
        <w:rPr>
          <w:lang w:val="fr_FR" w:bidi="fr_FR"/>
        </w:rPr>
        <w:t xml:space="preserve">Comme dans </w:t>
      </w:r>
      <w:hyperlink r:id="rId212">
        <w:r>
          <w:rPr>
            <w:lang w:val="fr_FR" w:bidi="fr_FR"/>
          </w:rPr>
          <w:rPr>
            <w:color w:val="0000EE"/>
            <w:u w:val="single"/>
          </w:rPr>
          <w:t>9.44</w:t>
        </w:r>
      </w:hyperlink>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hyperlink r:id="rId79">
        <w:r>
          <w:rPr>
            <w:lang w:val="fr_FR" w:bidi="fr_FR"/>
          </w:rPr>
          <w:rPr>
            <w:color w:val="0000EE"/>
            <w:u w:val="single"/>
          </w:rPr>
          <w:t>8.1</w:t>
        </w:r>
      </w:hyperlink>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hyperlink r:id="rId79">
        <w:r>
          <w:rPr>
            <w:lang w:val="fr_FR" w:bidi="fr_FR"/>
          </w:rPr>
          <w:rPr>
            <w:color w:val="0000EE"/>
            <w:u w:val="single"/>
          </w:rPr>
          <w:t>8.1</w:t>
        </w:r>
      </w:hyperlink>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hyperlink r:id="rId213">
        <w:r>
          <w:rPr>
            <w:lang w:val="fr_FR" w:bidi="fr_FR"/>
          </w:rPr>
          <w:rPr>
            <w:color w:val="0000EE"/>
            <w:u w:val="single"/>
          </w:rPr>
          <w:t>23.53</w:t>
        </w:r>
      </w:hyperlink>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24.12 (#3)</w:t>
      </w:r>
      <w:r>
        <w:rPr>
          <w:lang w:val="fr_FR" w:bidi="fr_FR"/>
        </w:rPr>
      </w:r>
    </w:p>
    <w:p>
      <w:pPr/>
      <w:r>
        <w:rPr>
          <w:lang w:val="fr_FR" w:bidi="fr_FR"/>
        </w:rPr>
      </w:r>
      <w:r>
        <w:rPr>
          <w:b/>
          <w:lang w:val="fr_FR" w:bidi="fr_FR"/>
        </w:rPr>
        <w:t>« il ne vit que »</w:t>
      </w:r>
    </w:p>
    <w:p>
      <w:pPr/>
      <w:r>
        <w:rPr>
          <w:lang w:val="fr_FR" w:bidi="fr_FR"/>
        </w:rPr>
      </w:r>
      <w:r>
        <w:rPr>
          <w:lang w:val="fr_FR" w:bidi="fr_FR"/>
        </w:rPr>
        <w:t xml:space="preserve">Dans le texte grec, ce verbe est au présent (« il ne voit que »). L'utilisation d'un présent dans une narration au passé sert à attirer l'attention sur un développement dans le récit. C'est le cas aussi au verset </w:t>
      </w:r>
      <w:hyperlink r:id="rId73">
        <w:r>
          <w:rPr>
            <w:lang w:val="fr_FR" w:bidi="fr_FR"/>
          </w:rPr>
          <w:rPr>
            <w:color w:val="0000EE"/>
            <w:u w:val="single"/>
          </w:rPr>
          <w:t>7.40</w:t>
        </w:r>
      </w:hyperlink>
      <w:r>
        <w:rPr>
          <w:lang w:val="fr_FR" w:bidi="fr_FR"/>
        </w:rPr>
        <w:t xml:space="preserve"> ; vous trouverez peut-être utile de vérifier comment vous avez traduit ce verset. </w:t>
      </w:r>
    </w:p>
    <w:p>
      <w:pPr/>
      <w:r>
        <w:rPr>
          <w:lang w:val="fr_FR" w:bidi="fr_FR"/>
        </w:rPr>
      </w:r>
      <w:r>
        <w:rPr>
          <w:lang w:val="fr_FR" w:bidi="fr_FR"/>
        </w:rPr>
        <w:t>Selon ce qui est le plus naturel dans votre langue, choisissez de traduire avec un présent comme dans le texte grec ou avec un passé comme dans la LSG et la plupart des versions françaises. Traduction alternative : « il voit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hyperlink r:id="rId214">
        <w:r>
          <w:rPr>
            <w:lang w:val="fr_FR" w:bidi="fr_FR"/>
          </w:rPr>
          <w:rPr>
            <w:color w:val="0000EE"/>
            <w:u w:val="single"/>
          </w:rPr>
          <w:t>18.37</w:t>
        </w:r>
      </w:hyperlink>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24.20 (#2)</w:t>
      </w:r>
      <w:r>
        <w:rPr>
          <w:lang w:val="fr_FR" w:bidi="fr_FR"/>
        </w:rPr>
      </w:r>
    </w:p>
    <w:p>
      <w:pPr/>
      <w:r>
        <w:rPr>
          <w:lang w:val="fr_FR" w:bidi="fr_FR"/>
        </w:rPr>
      </w:r>
      <w:r>
        <w:rPr>
          <w:b/>
          <w:lang w:val="fr_FR" w:bidi="fr_FR"/>
        </w:rPr>
        <w:t>« l'ont livré pour le faire condamner à mort »</w:t>
      </w:r>
    </w:p>
    <w:p>
      <w:pPr/>
      <w:r>
        <w:rPr>
          <w:lang w:val="fr_FR" w:bidi="fr_FR"/>
        </w:rPr>
      </w:r>
      <w:r>
        <w:rPr>
          <w:lang w:val="fr_FR" w:bidi="fr_FR"/>
        </w:rPr>
        <w:t>Littéralement en grec : « l'ont livré pour un jugement de mort ».</w:t>
      </w:r>
    </w:p>
    <w:p>
      <w:pPr/>
      <w:r>
        <w:rPr>
          <w:lang w:val="fr_FR" w:bidi="fr_FR"/>
        </w:rPr>
      </w:r>
      <w:r>
        <w:rPr>
          <w:lang w:val="fr_FR" w:bidi="fr_FR"/>
        </w:rPr>
        <w:t>Dans le texte grec, l'expression « jugement de mort » désigne une condamnation à la peine capitale, c'est-à-dire la mort. Comme ce sont les Romains qui ont exécuté cette condamnation à mort, cette expression les représente ici (Jésus a été livré aux Romains, qui l'ont condamné à mort). Si nécessaire dans votre langue, vous pouvez clarifier cela. Traduction alternative : « l'ont livré aux Romains, qui l'ont condamné à mort » ou « l'ont livré aux Romains pour le faire condamner à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hyperlink r:id="rId209">
        <w:r>
          <w:rPr>
            <w:lang w:val="fr_FR" w:bidi="fr_FR"/>
          </w:rPr>
          <w:rPr>
            <w:color w:val="0000EE"/>
            <w:u w:val="single"/>
          </w:rPr>
          <w:t>2.38</w:t>
        </w:r>
      </w:hyperlink>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24.31 (#2)</w:t>
      </w:r>
      <w:r>
        <w:rPr>
          <w:lang w:val="fr_FR" w:bidi="fr_FR"/>
        </w:rPr>
      </w:r>
    </w:p>
    <w:p>
      <w:pPr/>
      <w:r>
        <w:rPr>
          <w:lang w:val="fr_FR" w:bidi="fr_FR"/>
        </w:rPr>
      </w:r>
      <w:r>
        <w:rPr>
          <w:b/>
          <w:lang w:val="fr_FR" w:bidi="fr_FR"/>
        </w:rPr>
        <w:t>« Alors leurs yeux s'ouvrirent »</w:t>
      </w:r>
    </w:p>
    <w:p>
      <w:pPr/>
      <w:r>
        <w:rPr>
          <w:lang w:val="fr_FR" w:bidi="fr_FR"/>
        </w:rPr>
      </w:r>
      <w:r>
        <w:rPr>
          <w:lang w:val="fr_FR" w:bidi="fr_FR"/>
        </w:rPr>
        <w:t>Littéralement en grec : « Alors leurs yeux furent ouverts » (Lausanne).</w:t>
      </w:r>
    </w:p>
    <w:p>
      <w:pPr/>
      <w:r>
        <w:rPr>
          <w:lang w:val="fr_FR" w:bidi="fr_FR"/>
        </w:rPr>
      </w:r>
      <w:r>
        <w:rPr>
          <w:lang w:val="fr_FR" w:bidi="fr_FR"/>
        </w:rPr>
        <w:t>Dans le texte grec, le verbe traduit « s'ouvrirent » est à la forme passive. Dans certaines langues, une forme passive sera préférable pour ce verbe, tandis que dans d'autres, une forme active sera préférable. Choisissez la façon la plus naturelle d'exprimer le sens dans votre langue. Si nécessaire, vous pouvez indiquer qui a fait l'action. Traduction alternative : « Dieu leur permit de comprendre ce qu'ils avaient vu » ou « Et leurs yeux fuent ouverts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24.32 (#8)</w:t>
      </w:r>
      <w:r>
        <w:rPr>
          <w:lang w:val="fr_FR" w:bidi="fr_FR"/>
        </w:rPr>
      </w:r>
    </w:p>
    <w:p>
      <w:pPr/>
      <w:r>
        <w:rPr>
          <w:lang w:val="fr_FR" w:bidi="fr_FR"/>
        </w:rPr>
      </w:r>
      <w:r>
        <w:rPr>
          <w:b/>
          <w:lang w:val="fr_FR" w:bidi="fr_FR"/>
        </w:rPr>
        <w:t>« et nous expliquait les Écritures »</w:t>
      </w:r>
    </w:p>
    <w:p>
      <w:pPr/>
      <w:r>
        <w:rPr>
          <w:lang w:val="fr_FR" w:bidi="fr_FR"/>
        </w:rPr>
      </w:r>
      <w:r>
        <w:rPr>
          <w:lang w:val="fr_FR" w:bidi="fr_FR"/>
        </w:rPr>
        <w:t>Littéralement en grec : « comme il nous ouvrait les Écritures ».</w:t>
      </w:r>
    </w:p>
    <w:p>
      <w:pPr/>
      <w:r>
        <w:rPr>
          <w:lang w:val="fr_FR" w:bidi="fr_FR"/>
        </w:rPr>
      </w:r>
      <w:r>
        <w:rPr>
          <w:lang w:val="fr_FR" w:bidi="fr_FR"/>
        </w:rPr>
        <w:t>Dans le texte grec, une métaphore est utilisée : Luc parle de Jésus « ouvrant » les Écritures. Il ne s'agit bien entendu pas de Jésus ouvrant littéralement un livre ou un rouleau. Le verbe « ouvrir » est utilisé au sens figuré ici, et signifie « expliquer », d'où la traduciton de la LSG. Traduction alternative : « lorsqu'il nous ouvrait les Écritures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hyperlink r:id="rId215">
        <w:r>
          <w:rPr>
            <w:lang w:val="fr_FR" w:bidi="fr_FR"/>
          </w:rPr>
          <w:rPr>
            <w:color w:val="0000EE"/>
            <w:u w:val="single"/>
          </w:rPr>
          <w:t>24.12</w:t>
        </w:r>
      </w:hyperlink>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hyperlink r:id="rId216">
        <w:r>
          <w:rPr>
            <w:lang w:val="fr_FR" w:bidi="fr_FR"/>
          </w:rPr>
          <w:rPr>
            <w:color w:val="0000EE"/>
            <w:u w:val="single"/>
          </w:rPr>
          <w:t>24.9</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24.33 (#4)</w:t>
      </w:r>
      <w:r>
        <w:rPr>
          <w:lang w:val="fr_FR" w:bidi="fr_FR"/>
        </w:rPr>
      </w:r>
    </w:p>
    <w:p>
      <w:pPr/>
      <w:r>
        <w:rPr>
          <w:lang w:val="fr_FR" w:bidi="fr_FR"/>
        </w:rPr>
      </w:r>
      <w:r>
        <w:rPr>
          <w:b/>
          <w:lang w:val="fr_FR" w:bidi="fr_FR"/>
        </w:rPr>
        <w:t>« ils trouvèrent les onze, et ceux qui étaient avec eux, assemblés »</w:t>
      </w:r>
    </w:p>
    <w:p>
      <w:pPr/>
      <w:r>
        <w:rPr>
          <w:lang w:val="fr_FR" w:bidi="fr_FR"/>
        </w:rPr>
      </w:r>
      <w:r>
        <w:rPr>
          <w:lang w:val="fr_FR" w:bidi="fr_FR"/>
        </w:rPr>
        <w:t xml:space="preserve">Dans le texte grec, le mot traduit </w:t>
      </w:r>
      <w:r>
        <w:rPr>
          <w:b/>
          <w:lang w:val="fr_FR" w:bidi="fr_FR"/>
        </w:rPr>
        <w:t>assemblés</w:t>
      </w:r>
      <w:r>
        <w:rPr>
          <w:lang w:val="fr_FR" w:bidi="fr_FR"/>
        </w:rPr>
        <w:t xml:space="preserve"> est à la forme passive. Dans certaines langues, il sera préférable de traduire ce mot par une forme passive, tandis que dans d'autres, il sera préférable de traduire ce mot par une forme active ou autre. Choisissez la forme la plus naturelle dans votre langue. Traduction alternative : « ils trouvèrent les Onze et ceux qui s'étaient rassemblés avec d'autres disciples », « ils trouvèrent les onze et les autres qui étaient rassemblés » (Segond 21) ou « ils trouvèrent réunis les Onze et ceux qui étaient avec eux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24.35 (#3)</w:t>
      </w:r>
      <w:r>
        <w:rPr>
          <w:lang w:val="fr_FR" w:bidi="fr_FR"/>
        </w:rPr>
      </w:r>
    </w:p>
    <w:p>
      <w:pPr/>
      <w:r>
        <w:rPr>
          <w:lang w:val="fr_FR" w:bidi="fr_FR"/>
        </w:rPr>
      </w:r>
      <w:r>
        <w:rPr>
          <w:b/>
          <w:lang w:val="fr_FR" w:bidi="fr_FR"/>
        </w:rPr>
        <w:t>« comment ils l'avaient reconnu »</w:t>
      </w:r>
    </w:p>
    <w:p>
      <w:pPr/>
      <w:r>
        <w:rPr>
          <w:lang w:val="fr_FR" w:bidi="fr_FR"/>
        </w:rPr>
      </w:r>
      <w:r>
        <w:rPr>
          <w:lang w:val="fr_FR" w:bidi="fr_FR"/>
        </w:rPr>
        <w:t xml:space="preserve">Dans le texte grec, le mot traduit </w:t>
      </w:r>
      <w:r>
        <w:rPr>
          <w:b/>
          <w:lang w:val="fr_FR" w:bidi="fr_FR"/>
        </w:rPr>
        <w:t>reconnu</w:t>
      </w:r>
      <w:r>
        <w:rPr>
          <w:lang w:val="fr_FR" w:bidi="fr_FR"/>
        </w:rPr>
        <w:t xml:space="preserve"> est à la forme passive (« reconnu d'eux » ou « reconnu par eux »). Dans certaines langues, il sera préférable de traduire ce mot par une forme passive, tandis que dans d'autres, il sera préférable de traduire ce mot par une forme active ou autre. Choisissez la forme la plus naturelle dans votre langue. Traduction alternative : « comment il avait été reconnu par eux » (Lausanne) ou « comment il s'était fait connaître à eux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hyperlink r:id="rId217">
        <w:r>
          <w:rPr>
            <w:lang w:val="fr_FR" w:bidi="fr_FR"/>
          </w:rPr>
          <w:rPr>
            <w:color w:val="0000EE"/>
            <w:u w:val="single"/>
          </w:rPr>
          <w:t>10.5</w:t>
        </w:r>
      </w:hyperlink>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"dans vos cœurs"</w:t>
      </w:r>
    </w:p>
    <w:p>
      <w:pPr/>
      <w:r>
        <w:rPr>
          <w:lang w:val="fr_FR" w:bidi="fr_FR"/>
        </w:rPr>
      </w:r>
      <w:r>
        <w:rPr>
          <w:lang w:val="fr_FR" w:bidi="fr_FR"/>
        </w:rPr>
        <w:t xml:space="preserve">Comme dans </w:t>
      </w:r>
      <w:hyperlink r:id="rId218">
        <w:r>
          <w:rPr>
            <w:lang w:val="fr_FR" w:bidi="fr_FR"/>
          </w:rPr>
          <w:rPr>
            <w:color w:val="0000EE"/>
            <w:u w:val="single"/>
          </w:rPr>
          <w:t>24.35</w:t>
        </w:r>
      </w:hyperlink>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(#5)</w:t>
      </w:r>
      <w:r>
        <w:rPr>
          <w:lang w:val="fr_FR" w:bidi="fr_FR"/>
        </w:rPr>
      </w:r>
    </w:p>
    <w:p>
      <w:pPr/>
      <w:r>
        <w:rPr>
          <w:lang w:val="fr_FR" w:bidi="fr_FR"/>
        </w:rPr>
      </w:r>
      <w:r>
        <w:rPr>
          <w:b/>
          <w:lang w:val="fr_FR" w:bidi="fr_FR"/>
        </w:rPr>
        <w:t>« dans vos cœurs »</w:t>
      </w:r>
    </w:p>
    <w:p>
      <w:pPr/>
      <w:r>
        <w:rPr>
          <w:lang w:val="fr_FR" w:bidi="fr_FR"/>
        </w:rPr>
      </w:r>
      <w:r>
        <w:rPr>
          <w:lang w:val="fr_FR" w:bidi="fr_FR"/>
        </w:rPr>
        <w:t xml:space="preserve">Littéralement en grec : « dans votre cœur ». </w:t>
      </w:r>
    </w:p>
    <w:p>
      <w:pPr/>
      <w:r>
        <w:rPr>
          <w:lang w:val="fr_FR" w:bidi="fr_FR"/>
        </w:rPr>
      </w:r>
      <w:r>
        <w:rPr>
          <w:lang w:val="fr_FR" w:bidi="fr_FR"/>
        </w:rPr>
        <w:t xml:space="preserve">Dans le texte grec, le mot </w:t>
      </w:r>
      <w:r>
        <w:rPr>
          <w:b/>
          <w:lang w:val="fr_FR" w:bidi="fr_FR"/>
        </w:rPr>
        <w:t>cœur</w:t>
      </w:r>
      <w:r>
        <w:rPr>
          <w:lang w:val="fr_FR" w:bidi="fr_FR"/>
        </w:rPr>
        <w:t xml:space="preserve"> est utilisé de façon collective, comme si le groupe entier avait un seul cœur. Si dans votre langue il est plus naturel de parler des </w:t>
      </w:r>
      <w:r>
        <w:rPr>
          <w:b/>
          <w:lang w:val="fr_FR" w:bidi="fr_FR"/>
        </w:rPr>
        <w:t>cœurs</w:t>
      </w:r>
      <w:r>
        <w:rPr>
          <w:lang w:val="fr_FR" w:bidi="fr_FR"/>
        </w:rPr>
        <w:t xml:space="preserve"> de personnes faisant partie d'un groupe au pluriel, vous pouvez utiliser le pluriel comme dans la LSG. Si dans votre langue il est naturel de parler du cœur de personnes faiant partie d'un groupe au singulier comme dans le grec, vous pouvez traduire par un singulier collectif ici. Traduction alternative : « dans votre cœur » (Bible Annotée).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"ses mains et ses pieds"</w:t>
      </w:r>
    </w:p>
    <w:p>
      <w:pPr/>
      <w:r>
        <w:rPr>
          <w:lang w:val="fr_FR" w:bidi="fr_FR"/>
        </w:rPr>
      </w:r>
      <w:r>
        <w:rPr>
          <w:lang w:val="fr_FR" w:bidi="fr_FR"/>
        </w:rPr>
        <w:t xml:space="preserve">Comme dans </w:t>
      </w:r>
      <w:hyperlink r:id="rId219">
        <w:r>
          <w:rPr>
            <w:lang w:val="fr_FR" w:bidi="fr_FR"/>
          </w:rPr>
          <w:rPr>
            <w:color w:val="0000EE"/>
            <w:u w:val="single"/>
          </w:rPr>
          <w:t>24.39</w:t>
        </w:r>
      </w:hyperlink>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24.44 (#7)</w:t>
      </w:r>
      <w:r>
        <w:rPr>
          <w:lang w:val="fr_FR" w:bidi="fr_FR"/>
        </w:rPr>
      </w:r>
    </w:p>
    <w:p>
      <w:pPr/>
      <w:r>
        <w:rPr>
          <w:lang w:val="fr_FR" w:bidi="fr_FR"/>
        </w:rPr>
      </w:r>
      <w:r>
        <w:rPr>
          <w:b/>
          <w:lang w:val="fr_FR" w:bidi="fr_FR"/>
        </w:rPr>
        <w:t>« qu'il fallait que s'accomplît »</w:t>
      </w:r>
    </w:p>
    <w:p>
      <w:pPr/>
      <w:r>
        <w:rPr>
          <w:lang w:val="fr_FR" w:bidi="fr_FR"/>
        </w:rPr>
      </w:r>
      <w:r>
        <w:rPr>
          <w:lang w:val="fr_FR" w:bidi="fr_FR"/>
        </w:rPr>
        <w:t xml:space="preserve">Dans le texte grec, le mot traduit </w:t>
      </w:r>
      <w:r>
        <w:rPr>
          <w:b/>
          <w:lang w:val="fr_FR" w:bidi="fr_FR"/>
        </w:rPr>
        <w:t>s'accomplît</w:t>
      </w:r>
      <w:r>
        <w:rPr>
          <w:lang w:val="fr_FR" w:bidi="fr_FR"/>
        </w:rPr>
        <w:t xml:space="preserve"> est à la forme passive (« soit accompli »). Dans certaines langues, une forme passive sera préférable ici, tandis que dans d'autres, une forme active ou autre sera préférable ici. Choisissez la forme la plus naturelle dans votre langue. Si vous choisissez une forme active et que vous devez exprimer qui fait l'action, vous pouvez placer cette proposition avant les mots </w:t>
      </w:r>
      <w:r>
        <w:rPr>
          <w:b/>
          <w:lang w:val="fr_FR" w:bidi="fr_FR"/>
        </w:rPr>
        <w:t>tout ce qui est écrit de moi dans la loi de Moïse, dans les prophètes et dans les psaumes</w:t>
      </w:r>
      <w:r>
        <w:rPr>
          <w:lang w:val="fr_FR" w:bidi="fr_FR"/>
        </w:rPr>
        <w:t>, comme dans la LSG. Traduction alternative : « que Dieu accomplirait tout ce qui est écrit de moi dans la loi de Moïse, dans les Prophètes et dans les Psaumes » ou « tout ce qui est écrit à mon sujet dans la loi de Moïse, dans les Prophètes et dans les Psaumes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12" TargetMode="External"/><Relationship Id="rId33" Type="http://schemas.openxmlformats.org/officeDocument/2006/relationships/hyperlink" Target="https://ref.ly/Luke1:68" TargetMode="External"/><Relationship Id="rId34" Type="http://schemas.openxmlformats.org/officeDocument/2006/relationships/hyperlink" Target="https://ref.ly/Luke1:78" TargetMode="External"/><Relationship Id="rId35" Type="http://schemas.openxmlformats.org/officeDocument/2006/relationships/hyperlink" Target="https://ref.ly/Luke1:47" TargetMode="External"/><Relationship Id="rId36" Type="http://schemas.openxmlformats.org/officeDocument/2006/relationships/hyperlink" Target="https://ref.ly/Luke1:15" TargetMode="External"/><Relationship Id="rId37" Type="http://schemas.openxmlformats.org/officeDocument/2006/relationships/hyperlink" Target="https://ref.ly/Luke1:27" TargetMode="External"/><Relationship Id="rId38" Type="http://schemas.openxmlformats.org/officeDocument/2006/relationships/hyperlink" Target="https://ref.ly/Luke22:11" TargetMode="External"/><Relationship Id="rId39" Type="http://schemas.openxmlformats.org/officeDocument/2006/relationships/hyperlink" Target="https://ref.ly/Luke2:4" TargetMode="External"/><Relationship Id="rId40" Type="http://schemas.openxmlformats.org/officeDocument/2006/relationships/hyperlink" Target="https://ref.ly/Luke2:7" TargetMode="External"/><Relationship Id="rId41" Type="http://schemas.openxmlformats.org/officeDocument/2006/relationships/hyperlink" Target="https://ref.ly/Luke1:59" TargetMode="External"/><Relationship Id="rId42" Type="http://schemas.openxmlformats.org/officeDocument/2006/relationships/hyperlink" Target="https://ref.ly/Luke2:30" TargetMode="External"/><Relationship Id="rId43" Type="http://schemas.openxmlformats.org/officeDocument/2006/relationships/hyperlink" Target="https://ref.ly/Luke2:32" TargetMode="External"/><Relationship Id="rId44" Type="http://schemas.openxmlformats.org/officeDocument/2006/relationships/hyperlink" Target="https://ref.ly/Luke2:31" TargetMode="External"/><Relationship Id="rId45" Type="http://schemas.openxmlformats.org/officeDocument/2006/relationships/hyperlink" Target="https://ref.ly/Luke2:25" TargetMode="External"/><Relationship Id="rId46" Type="http://schemas.openxmlformats.org/officeDocument/2006/relationships/hyperlink" Target="https://ref.ly/Luke2:19" TargetMode="External"/><Relationship Id="rId47" Type="http://schemas.openxmlformats.org/officeDocument/2006/relationships/hyperlink" Target="https://ref.ly/Luke2:1" TargetMode="External"/><Relationship Id="rId48" Type="http://schemas.openxmlformats.org/officeDocument/2006/relationships/hyperlink" Target="https://ref.ly/Luke1:5" TargetMode="External"/><Relationship Id="rId49" Type="http://schemas.openxmlformats.org/officeDocument/2006/relationships/hyperlink" Target="https://ref.ly/Luke3:6" TargetMode="External"/><Relationship Id="rId50" Type="http://schemas.openxmlformats.org/officeDocument/2006/relationships/hyperlink" Target="https://ref.ly/Luke1:52" TargetMode="External"/><Relationship Id="rId51" Type="http://schemas.openxmlformats.org/officeDocument/2006/relationships/hyperlink" Target="https://ref.ly/Luke3:4" TargetMode="External"/><Relationship Id="rId52" Type="http://schemas.openxmlformats.org/officeDocument/2006/relationships/hyperlink" Target="https://ref.ly/Luke3:21" TargetMode="External"/><Relationship Id="rId53" Type="http://schemas.openxmlformats.org/officeDocument/2006/relationships/hyperlink" Target="https://ref.ly/Luke3:1" TargetMode="External"/><Relationship Id="rId54" Type="http://schemas.openxmlformats.org/officeDocument/2006/relationships/hyperlink" Target="https://ref.ly/Luke4:14" TargetMode="External"/><Relationship Id="rId55" Type="http://schemas.openxmlformats.org/officeDocument/2006/relationships/hyperlink" Target="https://ref.ly/Luke4:20" TargetMode="External"/><Relationship Id="rId56" Type="http://schemas.openxmlformats.org/officeDocument/2006/relationships/hyperlink" Target="https://ref.ly/Luke5:13" TargetMode="External"/><Relationship Id="rId57" Type="http://schemas.openxmlformats.org/officeDocument/2006/relationships/hyperlink" Target="https://ref.ly/Luke5:37" TargetMode="External"/><Relationship Id="rId58" Type="http://schemas.openxmlformats.org/officeDocument/2006/relationships/hyperlink" Target="https://ref.ly/Luke6:3" TargetMode="External"/><Relationship Id="rId59" Type="http://schemas.openxmlformats.org/officeDocument/2006/relationships/hyperlink" Target="https://ref.ly/Luke5:24" TargetMode="External"/><Relationship Id="rId60" Type="http://schemas.openxmlformats.org/officeDocument/2006/relationships/hyperlink" Target="https://ref.ly/Luke5:27" TargetMode="External"/><Relationship Id="rId61" Type="http://schemas.openxmlformats.org/officeDocument/2006/relationships/hyperlink" Target="https://ref.ly/Luke6:13" TargetMode="External"/><Relationship Id="rId62" Type="http://schemas.openxmlformats.org/officeDocument/2006/relationships/hyperlink" Target="https://ref.ly/Luke4:43" TargetMode="External"/><Relationship Id="rId63" Type="http://schemas.openxmlformats.org/officeDocument/2006/relationships/hyperlink" Target="https://ref.ly/Luke6:20" TargetMode="External"/><Relationship Id="rId64" Type="http://schemas.openxmlformats.org/officeDocument/2006/relationships/hyperlink" Target="https://ref.ly/Luke6:24" TargetMode="External"/><Relationship Id="rId65" Type="http://schemas.openxmlformats.org/officeDocument/2006/relationships/hyperlink" Target="https://ref.ly/Luke8:28" TargetMode="External"/><Relationship Id="rId66" Type="http://schemas.openxmlformats.org/officeDocument/2006/relationships/hyperlink" Target="https://ref.ly/Luke6:41" TargetMode="External"/><Relationship Id="rId67" Type="http://schemas.openxmlformats.org/officeDocument/2006/relationships/hyperlink" Target="https://ref.ly/Luke6:47" TargetMode="External"/><Relationship Id="rId68" Type="http://schemas.openxmlformats.org/officeDocument/2006/relationships/hyperlink" Target="https://ref.ly/Luke6:48" TargetMode="External"/><Relationship Id="rId69" Type="http://schemas.openxmlformats.org/officeDocument/2006/relationships/hyperlink" Target="https://ref.ly/Luke7:2" TargetMode="External"/><Relationship Id="rId70" Type="http://schemas.openxmlformats.org/officeDocument/2006/relationships/hyperlink" Target="https://ref.ly/Luke7:3" TargetMode="External"/><Relationship Id="rId71" Type="http://schemas.openxmlformats.org/officeDocument/2006/relationships/hyperlink" Target="https://ref.ly/Luke7:7" TargetMode="External"/><Relationship Id="rId72" Type="http://schemas.openxmlformats.org/officeDocument/2006/relationships/hyperlink" Target="https://ref.ly/Luke5:12" TargetMode="External"/><Relationship Id="rId73" Type="http://schemas.openxmlformats.org/officeDocument/2006/relationships/hyperlink" Target="https://ref.ly/Luke7:40" TargetMode="External"/><Relationship Id="rId74" Type="http://schemas.openxmlformats.org/officeDocument/2006/relationships/hyperlink" Target="https://ref.ly/Luke5:29" TargetMode="External"/><Relationship Id="rId75" Type="http://schemas.openxmlformats.org/officeDocument/2006/relationships/hyperlink" Target="https://ref.ly/Luke8:27" TargetMode="External"/><Relationship Id="rId76" Type="http://schemas.openxmlformats.org/officeDocument/2006/relationships/hyperlink" Target="https://ref.ly/Luke8:29" TargetMode="External"/><Relationship Id="rId77" Type="http://schemas.openxmlformats.org/officeDocument/2006/relationships/hyperlink" Target="https://ref.ly/Luke8:37" TargetMode="External"/><Relationship Id="rId78" Type="http://schemas.openxmlformats.org/officeDocument/2006/relationships/hyperlink" Target="https://ref.ly/Luke18:13" TargetMode="External"/><Relationship Id="rId79" Type="http://schemas.openxmlformats.org/officeDocument/2006/relationships/hyperlink" Target="https://ref.ly/Luke8:1" TargetMode="External"/><Relationship Id="rId80" Type="http://schemas.openxmlformats.org/officeDocument/2006/relationships/hyperlink" Target="https://ref.ly/Luke3:20" TargetMode="External"/><Relationship Id="rId81" Type="http://schemas.openxmlformats.org/officeDocument/2006/relationships/hyperlink" Target="https://ref.ly/Luke7:18-Luke7:19" TargetMode="External"/><Relationship Id="rId82" Type="http://schemas.openxmlformats.org/officeDocument/2006/relationships/hyperlink" Target="https://ref.ly/Luke2:9" TargetMode="External"/><Relationship Id="rId83" Type="http://schemas.openxmlformats.org/officeDocument/2006/relationships/hyperlink" Target="https://ref.ly/Luke10:12" TargetMode="External"/><Relationship Id="rId84" Type="http://schemas.openxmlformats.org/officeDocument/2006/relationships/hyperlink" Target="https://ref.ly/Luke10:7" TargetMode="External"/><Relationship Id="rId85" Type="http://schemas.openxmlformats.org/officeDocument/2006/relationships/hyperlink" Target="https://ref.ly/Luke10:8" TargetMode="External"/><Relationship Id="rId86" Type="http://schemas.openxmlformats.org/officeDocument/2006/relationships/hyperlink" Target="https://ref.ly/Luke10:9" TargetMode="External"/><Relationship Id="rId87" Type="http://schemas.openxmlformats.org/officeDocument/2006/relationships/hyperlink" Target="https://ref.ly/Luke7:30" TargetMode="External"/><Relationship Id="rId88" Type="http://schemas.openxmlformats.org/officeDocument/2006/relationships/hyperlink" Target="https://ref.ly/Luke7:41" TargetMode="External"/><Relationship Id="rId89" Type="http://schemas.openxmlformats.org/officeDocument/2006/relationships/hyperlink" Target="https://ref.ly/Luke10:30" TargetMode="External"/><Relationship Id="rId90" Type="http://schemas.openxmlformats.org/officeDocument/2006/relationships/hyperlink" Target="https://ref.ly/Luke11:4" TargetMode="External"/><Relationship Id="rId91" Type="http://schemas.openxmlformats.org/officeDocument/2006/relationships/hyperlink" Target="https://ref.ly/Luke11:9" TargetMode="External"/><Relationship Id="rId92" Type="http://schemas.openxmlformats.org/officeDocument/2006/relationships/hyperlink" Target="https://ref.ly/Luke11:34-Luke11:36" TargetMode="External"/><Relationship Id="rId93" Type="http://schemas.openxmlformats.org/officeDocument/2006/relationships/hyperlink" Target="https://ref.ly/Luke11:42" TargetMode="External"/><Relationship Id="rId94" Type="http://schemas.openxmlformats.org/officeDocument/2006/relationships/hyperlink" Target="https://ref.ly/Luke11:45" TargetMode="External"/><Relationship Id="rId95" Type="http://schemas.openxmlformats.org/officeDocument/2006/relationships/hyperlink" Target="https://ref.ly/Luke11:47" TargetMode="External"/><Relationship Id="rId96" Type="http://schemas.openxmlformats.org/officeDocument/2006/relationships/hyperlink" Target="https://ref.ly/2Chr24:21" TargetMode="External"/><Relationship Id="rId97" Type="http://schemas.openxmlformats.org/officeDocument/2006/relationships/hyperlink" Target="https://ref.ly/Luke11:54" TargetMode="External"/><Relationship Id="rId98" Type="http://schemas.openxmlformats.org/officeDocument/2006/relationships/hyperlink" Target="https://ref.ly/Luke12:4" TargetMode="External"/><Relationship Id="rId99" Type="http://schemas.openxmlformats.org/officeDocument/2006/relationships/hyperlink" Target="https://ref.ly/Luke12:41" TargetMode="External"/><Relationship Id="rId100" Type="http://schemas.openxmlformats.org/officeDocument/2006/relationships/hyperlink" Target="https://ref.ly/Luke12:1-Luke12:12" TargetMode="External"/><Relationship Id="rId101" Type="http://schemas.openxmlformats.org/officeDocument/2006/relationships/hyperlink" Target="https://ref.ly/Luke12:29" TargetMode="External"/><Relationship Id="rId102" Type="http://schemas.openxmlformats.org/officeDocument/2006/relationships/hyperlink" Target="https://ref.ly/Luke12:51" TargetMode="External"/><Relationship Id="rId103" Type="http://schemas.openxmlformats.org/officeDocument/2006/relationships/hyperlink" Target="https://ref.ly/Luke12:52-Luke12:53" TargetMode="External"/><Relationship Id="rId104" Type="http://schemas.openxmlformats.org/officeDocument/2006/relationships/hyperlink" Target="https://ref.ly/Luke19:41-Luke19:44" TargetMode="External"/><Relationship Id="rId105" Type="http://schemas.openxmlformats.org/officeDocument/2006/relationships/hyperlink" Target="https://ref.ly/Luke13:3" TargetMode="External"/><Relationship Id="rId106" Type="http://schemas.openxmlformats.org/officeDocument/2006/relationships/hyperlink" Target="https://ref.ly/Luke12:14" TargetMode="External"/><Relationship Id="rId107" Type="http://schemas.openxmlformats.org/officeDocument/2006/relationships/hyperlink" Target="https://ref.ly/Luke12:1" TargetMode="External"/><Relationship Id="rId108" Type="http://schemas.openxmlformats.org/officeDocument/2006/relationships/hyperlink" Target="https://ref.ly/Luke3:34" TargetMode="External"/><Relationship Id="rId109" Type="http://schemas.openxmlformats.org/officeDocument/2006/relationships/hyperlink" Target="https://ref.ly/Luke13:28" TargetMode="External"/><Relationship Id="rId110" Type="http://schemas.openxmlformats.org/officeDocument/2006/relationships/hyperlink" Target="https://ref.ly/Luke14:3" TargetMode="External"/><Relationship Id="rId111" Type="http://schemas.openxmlformats.org/officeDocument/2006/relationships/hyperlink" Target="https://ref.ly/Luke7:45" TargetMode="External"/><Relationship Id="rId112" Type="http://schemas.openxmlformats.org/officeDocument/2006/relationships/hyperlink" Target="https://ref.ly/Luke14:7" TargetMode="External"/><Relationship Id="rId113" Type="http://schemas.openxmlformats.org/officeDocument/2006/relationships/hyperlink" Target="https://ref.ly/Luke14:8-Luke14:10" TargetMode="External"/><Relationship Id="rId114" Type="http://schemas.openxmlformats.org/officeDocument/2006/relationships/hyperlink" Target="https://ref.ly/Luke14:8" TargetMode="External"/><Relationship Id="rId115" Type="http://schemas.openxmlformats.org/officeDocument/2006/relationships/hyperlink" Target="https://ref.ly/Luke14:9" TargetMode="External"/><Relationship Id="rId116" Type="http://schemas.openxmlformats.org/officeDocument/2006/relationships/hyperlink" Target="https://ref.ly/Luke14:12-Luke14:14" TargetMode="External"/><Relationship Id="rId117" Type="http://schemas.openxmlformats.org/officeDocument/2006/relationships/hyperlink" Target="https://ref.ly/Luke14:12" TargetMode="External"/><Relationship Id="rId118" Type="http://schemas.openxmlformats.org/officeDocument/2006/relationships/hyperlink" Target="https://ref.ly/Luke14:18" TargetMode="External"/><Relationship Id="rId119" Type="http://schemas.openxmlformats.org/officeDocument/2006/relationships/hyperlink" Target="https://ref.ly/Luke14:21-Luke14:23" TargetMode="External"/><Relationship Id="rId120" Type="http://schemas.openxmlformats.org/officeDocument/2006/relationships/hyperlink" Target="https://ref.ly/Luke14:28" TargetMode="External"/><Relationship Id="rId121" Type="http://schemas.openxmlformats.org/officeDocument/2006/relationships/hyperlink" Target="https://ref.ly/Luke13:8" TargetMode="External"/><Relationship Id="rId122" Type="http://schemas.openxmlformats.org/officeDocument/2006/relationships/hyperlink" Target="https://ref.ly/Luke14:25" TargetMode="External"/><Relationship Id="rId123" Type="http://schemas.openxmlformats.org/officeDocument/2006/relationships/hyperlink" Target="https://ref.ly/Luke5:17-Luke5:30" TargetMode="External"/><Relationship Id="rId124" Type="http://schemas.openxmlformats.org/officeDocument/2006/relationships/hyperlink" Target="https://ref.ly/Luke15:23" TargetMode="External"/><Relationship Id="rId125" Type="http://schemas.openxmlformats.org/officeDocument/2006/relationships/hyperlink" Target="https://ref.ly/Luke15:24" TargetMode="External"/><Relationship Id="rId126" Type="http://schemas.openxmlformats.org/officeDocument/2006/relationships/hyperlink" Target="https://ref.ly/Luke16:6" TargetMode="External"/><Relationship Id="rId127" Type="http://schemas.openxmlformats.org/officeDocument/2006/relationships/hyperlink" Target="https://ref.ly/Luke16:9" TargetMode="External"/><Relationship Id="rId128" Type="http://schemas.openxmlformats.org/officeDocument/2006/relationships/hyperlink" Target="https://ref.ly/Luke15:3-Luke15:32" TargetMode="External"/><Relationship Id="rId129" Type="http://schemas.openxmlformats.org/officeDocument/2006/relationships/hyperlink" Target="https://ref.ly/Luke16:22" TargetMode="External"/><Relationship Id="rId130" Type="http://schemas.openxmlformats.org/officeDocument/2006/relationships/hyperlink" Target="https://ref.ly/Luke16:29" TargetMode="External"/><Relationship Id="rId131" Type="http://schemas.openxmlformats.org/officeDocument/2006/relationships/hyperlink" Target="https://ref.ly/Luke17:1" TargetMode="External"/><Relationship Id="rId132" Type="http://schemas.openxmlformats.org/officeDocument/2006/relationships/hyperlink" Target="https://ref.ly/Luke12:35" TargetMode="External"/><Relationship Id="rId133" Type="http://schemas.openxmlformats.org/officeDocument/2006/relationships/hyperlink" Target="https://ref.ly/Luke8:48" TargetMode="External"/><Relationship Id="rId134" Type="http://schemas.openxmlformats.org/officeDocument/2006/relationships/hyperlink" Target="https://ref.ly/Luke17:27" TargetMode="External"/><Relationship Id="rId135" Type="http://schemas.openxmlformats.org/officeDocument/2006/relationships/hyperlink" Target="https://ref.ly/Luke17:30" TargetMode="External"/><Relationship Id="rId136" Type="http://schemas.openxmlformats.org/officeDocument/2006/relationships/hyperlink" Target="https://ref.ly/Luke17:29" TargetMode="External"/><Relationship Id="rId137" Type="http://schemas.openxmlformats.org/officeDocument/2006/relationships/hyperlink" Target="https://ref.ly/Luke17:34" TargetMode="External"/><Relationship Id="rId138" Type="http://schemas.openxmlformats.org/officeDocument/2006/relationships/hyperlink" Target="https://ref.ly/Luke17:36" TargetMode="External"/><Relationship Id="rId139" Type="http://schemas.openxmlformats.org/officeDocument/2006/relationships/hyperlink" Target="https://ref.ly/Luke9:16" TargetMode="External"/><Relationship Id="rId140" Type="http://schemas.openxmlformats.org/officeDocument/2006/relationships/hyperlink" Target="https://ref.ly/Luke18:17" TargetMode="External"/><Relationship Id="rId141" Type="http://schemas.openxmlformats.org/officeDocument/2006/relationships/hyperlink" Target="https://ref.ly/Luke18:24" TargetMode="External"/><Relationship Id="rId142" Type="http://schemas.openxmlformats.org/officeDocument/2006/relationships/hyperlink" Target="https://ref.ly/Luke18:22" TargetMode="External"/><Relationship Id="rId143" Type="http://schemas.openxmlformats.org/officeDocument/2006/relationships/hyperlink" Target="https://ref.ly/Luke16:8" TargetMode="External"/><Relationship Id="rId144" Type="http://schemas.openxmlformats.org/officeDocument/2006/relationships/hyperlink" Target="https://ref.ly/Luke18:31" TargetMode="External"/><Relationship Id="rId145" Type="http://schemas.openxmlformats.org/officeDocument/2006/relationships/hyperlink" Target="https://ref.ly/Luke9:22" TargetMode="External"/><Relationship Id="rId146" Type="http://schemas.openxmlformats.org/officeDocument/2006/relationships/hyperlink" Target="https://ref.ly/Luke18:38" TargetMode="External"/><Relationship Id="rId147" Type="http://schemas.openxmlformats.org/officeDocument/2006/relationships/hyperlink" Target="https://ref.ly/Luke19:13" TargetMode="External"/><Relationship Id="rId148" Type="http://schemas.openxmlformats.org/officeDocument/2006/relationships/hyperlink" Target="https://ref.ly/Luke19:21" TargetMode="External"/><Relationship Id="rId149" Type="http://schemas.openxmlformats.org/officeDocument/2006/relationships/hyperlink" Target="https://ref.ly/Luke19:30" TargetMode="External"/><Relationship Id="rId150" Type="http://schemas.openxmlformats.org/officeDocument/2006/relationships/hyperlink" Target="https://ref.ly/Luke19:35" TargetMode="External"/><Relationship Id="rId151" Type="http://schemas.openxmlformats.org/officeDocument/2006/relationships/hyperlink" Target="https://ref.ly/Luke19:29" TargetMode="External"/><Relationship Id="rId152" Type="http://schemas.openxmlformats.org/officeDocument/2006/relationships/hyperlink" Target="https://ref.ly/Luke19:44" TargetMode="External"/><Relationship Id="rId153" Type="http://schemas.openxmlformats.org/officeDocument/2006/relationships/hyperlink" Target="https://ref.ly/Luke19:42" TargetMode="External"/><Relationship Id="rId154" Type="http://schemas.openxmlformats.org/officeDocument/2006/relationships/hyperlink" Target="https://ref.ly/Luke7:16" TargetMode="External"/><Relationship Id="rId155" Type="http://schemas.openxmlformats.org/officeDocument/2006/relationships/hyperlink" Target="https://ref.ly/Luke19:47-Luke19:48" TargetMode="External"/><Relationship Id="rId156" Type="http://schemas.openxmlformats.org/officeDocument/2006/relationships/hyperlink" Target="https://ref.ly/Luke20:4" TargetMode="External"/><Relationship Id="rId157" Type="http://schemas.openxmlformats.org/officeDocument/2006/relationships/hyperlink" Target="https://ref.ly/Luke20:9" TargetMode="External"/><Relationship Id="rId158" Type="http://schemas.openxmlformats.org/officeDocument/2006/relationships/hyperlink" Target="https://ref.ly/Luke20:10" TargetMode="External"/><Relationship Id="rId159" Type="http://schemas.openxmlformats.org/officeDocument/2006/relationships/hyperlink" Target="https://ref.ly/Luke20:12" TargetMode="External"/><Relationship Id="rId160" Type="http://schemas.openxmlformats.org/officeDocument/2006/relationships/hyperlink" Target="https://ref.ly/Luke20:34" TargetMode="External"/><Relationship Id="rId161" Type="http://schemas.openxmlformats.org/officeDocument/2006/relationships/hyperlink" Target="https://ref.ly/Luke18:30" TargetMode="External"/><Relationship Id="rId162" Type="http://schemas.openxmlformats.org/officeDocument/2006/relationships/hyperlink" Target="https://ref.ly/Luke20:40" TargetMode="External"/><Relationship Id="rId163" Type="http://schemas.openxmlformats.org/officeDocument/2006/relationships/hyperlink" Target="https://ref.ly/Luke20:42" TargetMode="External"/><Relationship Id="rId164" Type="http://schemas.openxmlformats.org/officeDocument/2006/relationships/hyperlink" Target="https://ref.ly/Luke20:41" TargetMode="External"/><Relationship Id="rId165" Type="http://schemas.openxmlformats.org/officeDocument/2006/relationships/hyperlink" Target="https://ref.ly/Luke20:45" TargetMode="External"/><Relationship Id="rId166" Type="http://schemas.openxmlformats.org/officeDocument/2006/relationships/hyperlink" Target="https://ref.ly/Luke21:25" TargetMode="External"/><Relationship Id="rId167" Type="http://schemas.openxmlformats.org/officeDocument/2006/relationships/hyperlink" Target="https://ref.ly/Luke21:16" TargetMode="External"/><Relationship Id="rId168" Type="http://schemas.openxmlformats.org/officeDocument/2006/relationships/hyperlink" Target="https://ref.ly/Luke21:14" TargetMode="External"/><Relationship Id="rId169" Type="http://schemas.openxmlformats.org/officeDocument/2006/relationships/hyperlink" Target="https://ref.ly/Luke21:15" TargetMode="External"/><Relationship Id="rId170" Type="http://schemas.openxmlformats.org/officeDocument/2006/relationships/hyperlink" Target="https://ref.ly/Luke21:10" TargetMode="External"/><Relationship Id="rId171" Type="http://schemas.openxmlformats.org/officeDocument/2006/relationships/hyperlink" Target="https://ref.ly/Luke13:6" TargetMode="External"/><Relationship Id="rId172" Type="http://schemas.openxmlformats.org/officeDocument/2006/relationships/hyperlink" Target="https://ref.ly/Luke21:38" TargetMode="External"/><Relationship Id="rId173" Type="http://schemas.openxmlformats.org/officeDocument/2006/relationships/hyperlink" Target="https://ref.ly/Luke22:1" TargetMode="External"/><Relationship Id="rId174" Type="http://schemas.openxmlformats.org/officeDocument/2006/relationships/hyperlink" Target="https://ref.ly/Luke22:15" TargetMode="External"/><Relationship Id="rId175" Type="http://schemas.openxmlformats.org/officeDocument/2006/relationships/hyperlink" Target="https://ref.ly/Luke22:16" TargetMode="External"/><Relationship Id="rId176" Type="http://schemas.openxmlformats.org/officeDocument/2006/relationships/hyperlink" Target="https://ref.ly/Luke9:13" TargetMode="External"/><Relationship Id="rId177" Type="http://schemas.openxmlformats.org/officeDocument/2006/relationships/hyperlink" Target="https://ref.ly/Luke22:24" TargetMode="External"/><Relationship Id="rId178" Type="http://schemas.openxmlformats.org/officeDocument/2006/relationships/hyperlink" Target="https://ref.ly/Luke22:19" TargetMode="External"/><Relationship Id="rId179" Type="http://schemas.openxmlformats.org/officeDocument/2006/relationships/hyperlink" Target="https://ref.ly/John13:4-John13:5" TargetMode="External"/><Relationship Id="rId180" Type="http://schemas.openxmlformats.org/officeDocument/2006/relationships/hyperlink" Target="https://ref.ly/Luke10:4" TargetMode="External"/><Relationship Id="rId181" Type="http://schemas.openxmlformats.org/officeDocument/2006/relationships/hyperlink" Target="https://ref.ly/Luke21:37" TargetMode="External"/><Relationship Id="rId182" Type="http://schemas.openxmlformats.org/officeDocument/2006/relationships/hyperlink" Target="https://ref.ly/Luke18:11" TargetMode="External"/><Relationship Id="rId183" Type="http://schemas.openxmlformats.org/officeDocument/2006/relationships/hyperlink" Target="https://ref.ly/Luke22:40" TargetMode="External"/><Relationship Id="rId184" Type="http://schemas.openxmlformats.org/officeDocument/2006/relationships/hyperlink" Target="https://ref.ly/Luke22:38" TargetMode="External"/><Relationship Id="rId185" Type="http://schemas.openxmlformats.org/officeDocument/2006/relationships/hyperlink" Target="https://ref.ly/Luke22:4" TargetMode="External"/><Relationship Id="rId186" Type="http://schemas.openxmlformats.org/officeDocument/2006/relationships/hyperlink" Target="https://ref.ly/Luke20:19" TargetMode="External"/><Relationship Id="rId187" Type="http://schemas.openxmlformats.org/officeDocument/2006/relationships/hyperlink" Target="https://ref.ly/Luke22:58" TargetMode="External"/><Relationship Id="rId188" Type="http://schemas.openxmlformats.org/officeDocument/2006/relationships/hyperlink" Target="https://ref.ly/Luke22:34" TargetMode="External"/><Relationship Id="rId189" Type="http://schemas.openxmlformats.org/officeDocument/2006/relationships/hyperlink" Target="https://ref.ly/Luke22:60" TargetMode="External"/><Relationship Id="rId190" Type="http://schemas.openxmlformats.org/officeDocument/2006/relationships/hyperlink" Target="https://ref.ly/Luke22:55" TargetMode="External"/><Relationship Id="rId191" Type="http://schemas.openxmlformats.org/officeDocument/2006/relationships/hyperlink" Target="https://ref.ly/Luke20:25" TargetMode="External"/><Relationship Id="rId192" Type="http://schemas.openxmlformats.org/officeDocument/2006/relationships/hyperlink" Target="https://ref.ly/Luke20:22" TargetMode="External"/><Relationship Id="rId193" Type="http://schemas.openxmlformats.org/officeDocument/2006/relationships/hyperlink" Target="https://ref.ly/Luke22:70" TargetMode="External"/><Relationship Id="rId194" Type="http://schemas.openxmlformats.org/officeDocument/2006/relationships/hyperlink" Target="https://ref.ly/Luke23:2" TargetMode="External"/><Relationship Id="rId195" Type="http://schemas.openxmlformats.org/officeDocument/2006/relationships/hyperlink" Target="https://ref.ly/Luke23:4" TargetMode="External"/><Relationship Id="rId196" Type="http://schemas.openxmlformats.org/officeDocument/2006/relationships/hyperlink" Target="https://ref.ly/Luke14:27" TargetMode="External"/><Relationship Id="rId197" Type="http://schemas.openxmlformats.org/officeDocument/2006/relationships/hyperlink" Target="https://ref.ly/Luke23:16" TargetMode="External"/><Relationship Id="rId198" Type="http://schemas.openxmlformats.org/officeDocument/2006/relationships/hyperlink" Target="https://ref.ly/Luke8:52" TargetMode="External"/><Relationship Id="rId199" Type="http://schemas.openxmlformats.org/officeDocument/2006/relationships/hyperlink" Target="https://ref.ly/Luke13:34" TargetMode="External"/><Relationship Id="rId200" Type="http://schemas.openxmlformats.org/officeDocument/2006/relationships/hyperlink" Target="https://ref.ly/Luke23:31" TargetMode="External"/><Relationship Id="rId201" Type="http://schemas.openxmlformats.org/officeDocument/2006/relationships/hyperlink" Target="https://ref.ly/Luke21:20-Luke21:24" TargetMode="External"/><Relationship Id="rId202" Type="http://schemas.openxmlformats.org/officeDocument/2006/relationships/hyperlink" Target="https://ref.ly/Luke23:21" TargetMode="External"/><Relationship Id="rId203" Type="http://schemas.openxmlformats.org/officeDocument/2006/relationships/hyperlink" Target="https://ref.ly/Luke22:65" TargetMode="External"/><Relationship Id="rId204" Type="http://schemas.openxmlformats.org/officeDocument/2006/relationships/hyperlink" Target="https://ref.ly/Luke1:72" TargetMode="External"/><Relationship Id="rId205" Type="http://schemas.openxmlformats.org/officeDocument/2006/relationships/hyperlink" Target="https://ref.ly/Luke19:30-Luke19:33" TargetMode="External"/><Relationship Id="rId206" Type="http://schemas.openxmlformats.org/officeDocument/2006/relationships/hyperlink" Target="https://ref.ly/Luke22:11-Luke22:13" TargetMode="External"/><Relationship Id="rId207" Type="http://schemas.openxmlformats.org/officeDocument/2006/relationships/hyperlink" Target="https://ref.ly/Luke8:2-Luke8:3" TargetMode="External"/><Relationship Id="rId208" Type="http://schemas.openxmlformats.org/officeDocument/2006/relationships/hyperlink" Target="https://ref.ly/Luke22:66" TargetMode="External"/><Relationship Id="rId209" Type="http://schemas.openxmlformats.org/officeDocument/2006/relationships/hyperlink" Target="https://ref.ly/Luke2:38" TargetMode="External"/><Relationship Id="rId210" Type="http://schemas.openxmlformats.org/officeDocument/2006/relationships/hyperlink" Target="https://ref.ly/Luke12:5" TargetMode="External"/><Relationship Id="rId211" Type="http://schemas.openxmlformats.org/officeDocument/2006/relationships/hyperlink" Target="https://ref.ly/Luke23:55-Luke23:56" TargetMode="External"/><Relationship Id="rId212" Type="http://schemas.openxmlformats.org/officeDocument/2006/relationships/hyperlink" Target="https://ref.ly/Luke9:44" TargetMode="External"/><Relationship Id="rId213" Type="http://schemas.openxmlformats.org/officeDocument/2006/relationships/hyperlink" Target="https://ref.ly/Luke23:53" TargetMode="External"/><Relationship Id="rId214" Type="http://schemas.openxmlformats.org/officeDocument/2006/relationships/hyperlink" Target="https://ref.ly/Luke18:37" TargetMode="External"/><Relationship Id="rId215" Type="http://schemas.openxmlformats.org/officeDocument/2006/relationships/hyperlink" Target="https://ref.ly/Luke24:12" TargetMode="External"/><Relationship Id="rId216" Type="http://schemas.openxmlformats.org/officeDocument/2006/relationships/hyperlink" Target="https://ref.ly/Luke24:9" TargetMode="External"/><Relationship Id="rId217" Type="http://schemas.openxmlformats.org/officeDocument/2006/relationships/hyperlink" Target="https://ref.ly/Luke10:5" TargetMode="External"/><Relationship Id="rId218" Type="http://schemas.openxmlformats.org/officeDocument/2006/relationships/hyperlink" Target="https://ref.ly/Luke24:35" TargetMode="External"/><Relationship Id="rId219"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