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3">
        <w:r>
          <w:rPr>
            <w:lang w:val="hi_IN" w:bidi="hi_IN"/>
          </w:rPr>
          <w:rPr>
            <w:color w:val="0000EE"/>
            <w:u w:val="single"/>
          </w:rPr>
          <w:t xml:space="preserve">1:13 </w:t>
        </w:r>
      </w:hyperlink>
      <w:r>
        <w:rPr>
          <w:lang w:val="hi_IN" w:bidi="hi_IN"/>
        </w:rPr>
        <w:t xml:space="preserve">में यहूदा जूआ और बेड़ियाँ पहनता है या </w:t>
      </w:r>
      <w:hyperlink r:id="rId14">
        <w:r>
          <w:rPr>
            <w:lang w:val="hi_IN" w:bidi="hi_IN"/>
          </w:rPr>
          <w:rPr>
            <w:color w:val="0000EE"/>
            <w:u w:val="single"/>
          </w:rPr>
          <w:t xml:space="preserve">1:15 </w:t>
        </w:r>
      </w:hyperlink>
      <w:r>
        <w:rPr>
          <w:lang w:val="hi_IN" w:bidi="hi_IN"/>
        </w:rPr>
        <w:t>में</w:t>
      </w:r>
      <w:hyperlink r:id="rId14">
        <w:r>
          <w:rPr>
            <w:lang w:val="hi_IN" w:bidi="hi_IN"/>
          </w:rPr>
          <w:rPr>
            <w:color w:val="0000EE"/>
            <w:u w:val="single"/>
          </w:rPr>
          <w:t xml:space="preserve"> </w:t>
        </w:r>
      </w:hyperlink>
      <w:r>
        <w:rPr>
          <w:lang w:val="hi_IN" w:bidi="hi_IN"/>
        </w:rPr>
        <w:t xml:space="preserve">पर्व मनाता है और मन्नत पूरा करता है। </w:t>
      </w:r>
      <w:hyperlink r:id="rId15">
        <w:r>
          <w:rPr>
            <w:lang w:val="hi_IN" w:bidi="hi_IN"/>
          </w:rPr>
          <w:rPr>
            <w:color w:val="0000EE"/>
            <w:u w:val="single"/>
          </w:rPr>
          <w:t xml:space="preserve">2:1 </w:t>
        </w:r>
      </w:hyperlink>
      <w:r>
        <w:rPr>
          <w:lang w:val="hi_IN" w:bidi="hi_IN"/>
        </w:rPr>
        <w:t>में</w:t>
      </w:r>
      <w:hyperlink r:id="rId14">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6">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7">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18">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19">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