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τῷ 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&amp;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&amp;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&amp;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τῶν 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&amp;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&amp;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τῷ 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πᾶς 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&amp;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ἂν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&amp;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 δεῖν</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τὸ 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τὸ 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