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ὁ 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μὲν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τοῦ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τοῦ 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&amp;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&amp;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ἂν 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&amp;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ἡ &amp; 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τῇ &amp; 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&amp;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πᾶν 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πᾶν 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μὲν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μὲν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 μὴ</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&amp;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&amp;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&amp;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μὲν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εἰς 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ὁ 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ἐὰν 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τοῦ 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τῷ 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τῷ 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