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w:t>
      </w:r>
      <w:r>
        <w:rPr>
          <w:lang w:val="ar_AE" w:bidi="ar_AE"/>
        </w:rPr>
      </w:r>
    </w:p>
    <w:p>
      <w:pPr>
        <w:bidi/>
      </w:pPr>
      <w:r>
        <w:rPr>
          <w:lang w:val="ar_AE" w:bidi="ar_AE"/>
        </w:rPr>
      </w:r>
      <w:r>
        <w:rPr>
          <w:lang w:val="ar_AE" w:bidi="ar_AE"/>
        </w:rPr>
        <w:t>חֲז֖וֹן עֹֽבַדְיָ֑ה</w:t>
      </w:r>
    </w:p>
    <w:p>
      <w:pPr>
        <w:bidi/>
      </w:pPr>
      <w:r>
        <w:rPr>
          <w:lang w:val="ar_AE" w:bidi="ar_AE"/>
        </w:rPr>
      </w:r>
      <w:r>
        <w:rPr>
          <w:b/>
          <w:lang w:val="ar_AE" w:bidi="ar_AE"/>
        </w:rPr>
        <w:t>"رُؤْيَا عُوبَدْيَا"</w:t>
      </w:r>
    </w:p>
    <w:p>
      <w:pPr>
        <w:bidi/>
      </w:pPr>
      <w:r>
        <w:rPr>
          <w:lang w:val="ar_AE" w:bidi="ar_AE"/>
        </w:rPr>
      </w:r>
      <w:r>
        <w:rPr>
          <w:lang w:val="ar_AE" w:bidi="ar_AE"/>
        </w:rPr>
        <w:t xml:space="preserve">هذا هو عنوان السفر. وكلمة "رؤيا" هنا تُستعمل بالمعنى العام أي </w:t>
      </w:r>
      <w:r>
        <w:rPr>
          <w:i/>
          <w:lang w:val="ar_AE" w:bidi="ar_AE"/>
        </w:rPr>
        <w:t>رسالة من يهوه</w:t>
      </w:r>
      <w:r>
        <w:rPr>
          <w:lang w:val="ar_AE" w:bidi="ar_AE"/>
        </w:rPr>
        <w:t>، وليس المقصود بها الطريقة التي تلقّى بها عوبديا هذه الرسالة. "فالرؤيا" هنا استعارة تصف الكيفية التي يُعلن بها الله معرفته للناس. الترجمة البديلة: "الرسالة التي أعطاها الله لعوبديا" أو "نبوة عوبديا".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 (#10)</w:t>
      </w:r>
      <w:r>
        <w:rPr>
          <w:lang w:val="ar_AE" w:bidi="ar_AE"/>
        </w:rPr>
      </w:r>
    </w:p>
    <w:p>
      <w:pPr>
        <w:bidi/>
      </w:pPr>
      <w:r>
        <w:rPr>
          <w:lang w:val="ar_AE" w:bidi="ar_AE"/>
        </w:rPr>
      </w:r>
      <w:r>
        <w:rPr>
          <w:b/>
          <w:lang w:val="ar_AE" w:bidi="ar_AE"/>
        </w:rPr>
        <w:t>"قُومُوا، وَلْنَقُمْ عَلَيْهَا لِلْحَرْبِ"</w:t>
      </w:r>
    </w:p>
    <w:p>
      <w:pPr>
        <w:bidi/>
      </w:pPr>
      <w:r>
        <w:rPr>
          <w:lang w:val="ar_AE" w:bidi="ar_AE"/>
        </w:rPr>
      </w:r>
      <w:r>
        <w:rPr>
          <w:lang w:val="ar_AE" w:bidi="ar_AE"/>
        </w:rPr>
        <w:t>نهاية هذه الآية ليست من كلام عوبديا نفسه، بل هي كلام رسول الرب. لذلك يمكن تقديمها كاقتباس باستخدام صيغة تمهيدية مثل "قائلاً"، أو كاقتباس غير مباشر.</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عوبديا 1: 1 (#12)</w:t>
      </w:r>
      <w:r>
        <w:rPr>
          <w:lang w:val="ar_AE" w:bidi="ar_AE"/>
        </w:rPr>
      </w:r>
    </w:p>
    <w:p>
      <w:pPr>
        <w:bidi/>
      </w:pPr>
      <w:r>
        <w:rPr>
          <w:lang w:val="ar_AE" w:bidi="ar_AE"/>
        </w:rPr>
      </w:r>
      <w:r>
        <w:rPr>
          <w:b/>
          <w:lang w:val="ar_AE" w:bidi="ar_AE"/>
        </w:rPr>
        <w:t>"لْنَقُمْ عَلَيْهَا"</w:t>
      </w:r>
    </w:p>
    <w:p>
      <w:pPr>
        <w:bidi/>
      </w:pPr>
      <w:r>
        <w:rPr>
          <w:lang w:val="ar_AE" w:bidi="ar_AE"/>
        </w:rPr>
      </w:r>
      <w:r>
        <w:rPr>
          <w:lang w:val="ar_AE" w:bidi="ar_AE"/>
        </w:rPr>
        <w:t>هذا تعبير اصطلاحي يعني مقاومة شخص أو أمة مقاومة عنيفة. الترجمة البديلة: "هلمّ نجمع جيوشنا لمحاربة أدوم"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1 (#13)</w:t>
      </w:r>
      <w:r>
        <w:rPr>
          <w:lang w:val="ar_AE" w:bidi="ar_AE"/>
        </w:rPr>
      </w:r>
    </w:p>
    <w:p>
      <w:pPr>
        <w:bidi/>
      </w:pPr>
      <w:r>
        <w:rPr>
          <w:lang w:val="ar_AE" w:bidi="ar_AE"/>
        </w:rPr>
      </w:r>
      <w:r>
        <w:rPr>
          <w:b/>
          <w:lang w:val="ar_AE" w:bidi="ar_AE"/>
        </w:rPr>
        <w:t>"وَلْنَقُمْ عَلَيْهَا"</w:t>
      </w:r>
    </w:p>
    <w:p>
      <w:pPr>
        <w:bidi/>
      </w:pPr>
      <w:r>
        <w:rPr>
          <w:lang w:val="ar_AE" w:bidi="ar_AE"/>
        </w:rPr>
      </w:r>
      <w:r>
        <w:rPr>
          <w:lang w:val="ar_AE" w:bidi="ar_AE"/>
        </w:rPr>
        <w:t>يُشير الضمير "عليها" هنا إلى أرض أدوم، والتي تمثل مرة أخرى شعب أدوم. الترجمة البديلة: "لننهض ضد شعب أدوم"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عوبديا 1: 1 (#14)</w:t>
      </w:r>
      <w:r>
        <w:rPr>
          <w:lang w:val="ar_AE" w:bidi="ar_AE"/>
        </w:rPr>
      </w:r>
    </w:p>
    <w:p>
      <w:pPr>
        <w:bidi/>
      </w:pPr>
      <w:r>
        <w:rPr>
          <w:lang w:val="ar_AE" w:bidi="ar_AE"/>
        </w:rPr>
      </w:r>
      <w:r>
        <w:rPr>
          <w:lang w:val="ar_AE" w:bidi="ar_AE"/>
        </w:rPr>
        <w:t>לַ⁠מִּלְחָמָֽה</w:t>
      </w:r>
    </w:p>
    <w:p>
      <w:pPr>
        <w:bidi/>
      </w:pPr>
      <w:r>
        <w:rPr>
          <w:lang w:val="ar_AE" w:bidi="ar_AE"/>
        </w:rPr>
      </w:r>
      <w:r>
        <w:rPr>
          <w:b/>
          <w:lang w:val="ar_AE" w:bidi="ar_AE"/>
        </w:rPr>
        <w:t>"لِلْحَرْبِ"</w:t>
      </w:r>
    </w:p>
    <w:p>
      <w:pPr>
        <w:bidi/>
      </w:pPr>
      <w:r>
        <w:rPr>
          <w:lang w:val="ar_AE" w:bidi="ar_AE"/>
        </w:rPr>
      </w:r>
      <w:r>
        <w:rPr>
          <w:lang w:val="ar_AE" w:bidi="ar_AE"/>
        </w:rPr>
        <w:t xml:space="preserve">إذا كان ذلك مفيدًا في لغتك، وإذا كانت لغتك لا تستخدم اسمًا مجردًا للفكرة وراء كلمة </w:t>
      </w:r>
      <w:r>
        <w:rPr>
          <w:b/>
          <w:lang w:val="ar_AE" w:bidi="ar_AE"/>
        </w:rPr>
        <w:t>حرب</w:t>
      </w:r>
      <w:r>
        <w:rPr>
          <w:lang w:val="ar_AE" w:bidi="ar_AE"/>
        </w:rPr>
        <w:t>، يمكنك التعبير عن الفكرة نفسها بصيغة فِعلية. الترجمة البديلة: "لمهاجمتها"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عوبديا 1: 1 (#2)</w:t>
      </w:r>
      <w:r>
        <w:rPr>
          <w:lang w:val="ar_AE" w:bidi="ar_AE"/>
        </w:rPr>
      </w:r>
    </w:p>
    <w:p>
      <w:pPr>
        <w:bidi/>
      </w:pPr>
      <w:r>
        <w:rPr>
          <w:lang w:val="ar_AE" w:bidi="ar_AE"/>
        </w:rPr>
      </w:r>
      <w:r>
        <w:rPr>
          <w:lang w:val="ar_AE" w:bidi="ar_AE"/>
        </w:rPr>
        <w:t>עֹֽבַדְיָ֑ה</w:t>
      </w:r>
    </w:p>
    <w:p>
      <w:pPr>
        <w:bidi/>
      </w:pPr>
      <w:r>
        <w:rPr>
          <w:lang w:val="ar_AE" w:bidi="ar_AE"/>
        </w:rPr>
      </w:r>
      <w:r>
        <w:rPr>
          <w:b/>
          <w:lang w:val="ar_AE" w:bidi="ar_AE"/>
        </w:rPr>
        <w:t>"عوبديا"</w:t>
      </w:r>
    </w:p>
    <w:p>
      <w:pPr>
        <w:bidi/>
      </w:pPr>
      <w:r>
        <w:rPr>
          <w:lang w:val="ar_AE" w:bidi="ar_AE"/>
        </w:rPr>
      </w:r>
      <w:r>
        <w:rPr>
          <w:lang w:val="ar_AE" w:bidi="ar_AE"/>
        </w:rPr>
        <w:t>تستخدم بعض الترجمات اسم عبديا (Abdias)، لكن عوبديا (Obadiah) هو الشكل الأكثر شيوعًا لاسمه في اللغة العربية. استخدم الشكل المستعمل في لغة المصدر لديك، أو شكلاً قريبًا منه ويبدو طبيعيًا كاسم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(#3)</w:t>
      </w:r>
      <w:r>
        <w:rPr>
          <w:lang w:val="ar_AE" w:bidi="ar_AE"/>
        </w:rPr>
      </w:r>
    </w:p>
    <w:p>
      <w:pPr>
        <w:bidi/>
      </w:pPr>
      <w:r>
        <w:rPr>
          <w:lang w:val="ar_AE" w:bidi="ar_AE"/>
        </w:rPr>
      </w:r>
      <w:r>
        <w:rPr>
          <w:b/>
          <w:lang w:val="ar_AE" w:bidi="ar_AE"/>
        </w:rPr>
        <w:t>"هَكَذَا قَالَ ٱلسَّيِّدُ ٱلرَّبُّ"</w:t>
      </w:r>
    </w:p>
    <w:p>
      <w:pPr>
        <w:bidi/>
      </w:pPr>
      <w:r>
        <w:rPr>
          <w:lang w:val="ar_AE" w:bidi="ar_AE"/>
        </w:rPr>
      </w:r>
      <w:r>
        <w:rPr>
          <w:lang w:val="ar_AE" w:bidi="ar_AE"/>
        </w:rPr>
        <w:t>هذا يُقدِّم بقية السفر على أنه رسالة من الله. استخدم في ترجمتك أسلوبًا طبيعيًا في لغتك لتقديم ما سيقوله المتكلم.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1 (#5)</w:t>
      </w:r>
      <w:r>
        <w:rPr>
          <w:lang w:val="ar_AE" w:bidi="ar_AE"/>
        </w:rPr>
      </w:r>
    </w:p>
    <w:p>
      <w:pPr>
        <w:bidi/>
      </w:pPr>
      <w:r>
        <w:rPr>
          <w:lang w:val="ar_AE" w:bidi="ar_AE"/>
        </w:rPr>
      </w:r>
      <w:r>
        <w:rPr>
          <w:lang w:val="ar_AE" w:bidi="ar_AE"/>
        </w:rPr>
        <w:t>לֶ⁠אֱד֗וֹם</w:t>
      </w:r>
    </w:p>
    <w:p>
      <w:pPr>
        <w:bidi/>
      </w:pPr>
      <w:r>
        <w:rPr>
          <w:lang w:val="ar_AE" w:bidi="ar_AE"/>
        </w:rPr>
      </w:r>
      <w:r>
        <w:rPr>
          <w:b/>
          <w:lang w:val="ar_AE" w:bidi="ar_AE"/>
        </w:rPr>
        <w:t>"عَنْ أَدُومَ"</w:t>
      </w:r>
    </w:p>
    <w:p>
      <w:pPr>
        <w:bidi/>
      </w:pPr>
      <w:r>
        <w:rPr>
          <w:lang w:val="ar_AE" w:bidi="ar_AE"/>
        </w:rPr>
      </w:r>
      <w:r>
        <w:rPr>
          <w:lang w:val="ar_AE" w:bidi="ar_AE"/>
        </w:rPr>
        <w:t xml:space="preserve">هنا يتم وصف الناس باسم شيء مرتبط بهم ارتباطًا وثيقًا، وهو </w:t>
      </w:r>
      <w:r>
        <w:rPr>
          <w:b/>
          <w:lang w:val="ar_AE" w:bidi="ar_AE"/>
        </w:rPr>
        <w:t>أدوم</w:t>
      </w:r>
      <w:r>
        <w:rPr>
          <w:lang w:val="ar_AE" w:bidi="ar_AE"/>
        </w:rPr>
        <w:t>، أي الأرض التي يسكنون فيها. إذا لم يكن هذا واضحًا في لغتك، يمكنك أن توضّح صراحة أن المقصود هو الناس. الترجمة البديلة: "بشأن شعب أدوم".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 (#6)</w:t>
      </w:r>
      <w:r>
        <w:rPr>
          <w:lang w:val="ar_AE" w:bidi="ar_AE"/>
        </w:rPr>
      </w:r>
    </w:p>
    <w:p>
      <w:pPr>
        <w:bidi/>
      </w:pPr>
      <w:r>
        <w:rPr>
          <w:lang w:val="ar_AE" w:bidi="ar_AE"/>
        </w:rPr>
      </w:r>
      <w:r>
        <w:rPr>
          <w:lang w:val="ar_AE" w:bidi="ar_AE"/>
        </w:rPr>
        <w:t>שָׁמַ֜עְנוּ</w:t>
      </w:r>
    </w:p>
    <w:p>
      <w:pPr>
        <w:bidi/>
      </w:pPr>
      <w:r>
        <w:rPr>
          <w:lang w:val="ar_AE" w:bidi="ar_AE"/>
        </w:rPr>
      </w:r>
      <w:r>
        <w:rPr>
          <w:b/>
          <w:lang w:val="ar_AE" w:bidi="ar_AE"/>
        </w:rPr>
        <w:t>"سَمِعْنَا"</w:t>
      </w:r>
    </w:p>
    <w:p>
      <w:pPr>
        <w:bidi/>
      </w:pPr>
      <w:r>
        <w:rPr>
          <w:lang w:val="ar_AE" w:bidi="ar_AE"/>
        </w:rPr>
      </w:r>
      <w:r>
        <w:rPr>
          <w:lang w:val="ar_AE" w:bidi="ar_AE"/>
        </w:rPr>
        <w:t>عوبديا يتحدث كشخص واحد من بين العديد من الأمم حول أدوم الذين سمعوا رسالة الرب، بما في ذلك شعب إسرائيل. وإذا كانت لغتك تحتوي على صيغةٍ شاملةٍ لضمير المتكلّم الجمع، فيُفضَّل استخدامها هنا.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(#7)</w:t>
      </w:r>
      <w:r>
        <w:rPr>
          <w:lang w:val="ar_AE" w:bidi="ar_AE"/>
        </w:rPr>
      </w:r>
    </w:p>
    <w:p>
      <w:pPr>
        <w:bidi/>
      </w:pPr>
      <w:r>
        <w:rPr>
          <w:lang w:val="ar_AE" w:bidi="ar_AE"/>
        </w:rPr>
      </w:r>
      <w:r>
        <w:rPr>
          <w:lang w:val="ar_AE" w:bidi="ar_AE"/>
        </w:rPr>
        <w:t>שָׁמַ֜עְנוּ</w:t>
      </w:r>
    </w:p>
    <w:p>
      <w:pPr>
        <w:bidi/>
      </w:pPr>
      <w:r>
        <w:rPr>
          <w:lang w:val="ar_AE" w:bidi="ar_AE"/>
        </w:rPr>
      </w:r>
      <w:r>
        <w:rPr>
          <w:b/>
          <w:lang w:val="ar_AE" w:bidi="ar_AE"/>
        </w:rPr>
        <w:t>"سَمِعْنَا"</w:t>
      </w:r>
    </w:p>
    <w:p>
      <w:pPr>
        <w:bidi/>
      </w:pPr>
      <w:r>
        <w:rPr>
          <w:lang w:val="ar_AE" w:bidi="ar_AE"/>
        </w:rPr>
      </w:r>
      <w:r>
        <w:rPr>
          <w:lang w:val="ar_AE" w:bidi="ar_AE"/>
        </w:rPr>
        <w:t xml:space="preserve">عوبديا يخاطب شعب يهوذا بشأن شعب أدوم. لذا فإن </w:t>
      </w:r>
      <w:r>
        <w:rPr>
          <w:b/>
          <w:lang w:val="ar_AE" w:bidi="ar_AE"/>
        </w:rPr>
        <w:t>نحن</w:t>
      </w:r>
      <w:r>
        <w:rPr>
          <w:lang w:val="ar_AE" w:bidi="ar_AE"/>
        </w:rPr>
        <w:t xml:space="preserve"> هنا تشمل الآخرين؛ إذ قد سمع آخرون في يهوذا أو يسمعون الآن الرسالة التي تدعو الأمم إلى الحرب ضد أدوم.</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عوبديا 1: 1 (#8)</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إذا كان ذلك أكثر طبيعية في لغتك، يمكنك استخدام صيغة الفعل المباشرة. الترجمة البديلة: "أنا الرب، قد أرسلت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 (#9)</w:t>
      </w:r>
      <w:r>
        <w:rPr>
          <w:lang w:val="ar_AE" w:bidi="ar_AE"/>
        </w:rPr>
      </w:r>
    </w:p>
    <w:p>
      <w:pPr>
        <w:bidi/>
      </w:pPr>
      <w:r>
        <w:rPr>
          <w:lang w:val="ar_AE" w:bidi="ar_AE"/>
        </w:rPr>
      </w:r>
      <w:r>
        <w:rPr>
          <w:b/>
          <w:lang w:val="ar_AE" w:bidi="ar_AE"/>
        </w:rPr>
        <w:t>"وَأُرْسِلَ رَسُولٌ"</w:t>
      </w:r>
    </w:p>
    <w:p>
      <w:pPr>
        <w:bidi/>
      </w:pPr>
      <w:r>
        <w:rPr>
          <w:lang w:val="ar_AE" w:bidi="ar_AE"/>
        </w:rPr>
      </w:r>
      <w:r>
        <w:rPr>
          <w:lang w:val="ar_AE" w:bidi="ar_AE"/>
        </w:rPr>
        <w:t>يمكنك تحديد من الذي أرسل الرسول. الترجمة البديلة: "والرب قد أرسل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