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Mark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(1:1–13)</w:t>
      </w:r>
      <w:r>
        <w:rPr>
          <w:lang w:val="en_US" w:bidi="en_US"/>
        </w:rPr>
      </w:r>
    </w:p>
    <w:p>
      <w:pPr>
        <w:pStyle w:val="ListNumber"/>
        <w:spacing w:line="240" w:lineRule="auto"/>
        <w:ind w:left="720"/>
      </w:pPr>
      <w:r>
        <w:rPr>
          <w:lang w:val="en_US" w:bidi="en_US"/>
        </w:rPr>
      </w:r>
      <w:r>
        <w:rPr>
          <w:lang w:val="en_US" w:bidi="en_US"/>
        </w:rPr>
        <w:t>Jesus’ early ministry (1:14–3:6)</w:t>
      </w:r>
      <w:r>
        <w:rPr>
          <w:lang w:val="en_US" w:bidi="en_US"/>
        </w:rPr>
      </w:r>
    </w:p>
    <w:p>
      <w:pPr>
        <w:pStyle w:val="ListNumber"/>
        <w:spacing w:line="240" w:lineRule="auto"/>
        <w:ind w:left="720"/>
      </w:pPr>
      <w:r>
        <w:rPr>
          <w:lang w:val="en_US" w:bidi="en_US"/>
        </w:rPr>
      </w:r>
      <w:r>
        <w:rPr>
          <w:lang w:val="en_US" w:bidi="en_US"/>
        </w:rPr>
        <w:t>Jesus teaches and performs miracles (3:7–6:6)</w:t>
      </w:r>
      <w:r>
        <w:rPr>
          <w:lang w:val="en_US" w:bidi="en_US"/>
        </w:rPr>
      </w:r>
    </w:p>
    <w:p>
      <w:pPr>
        <w:pStyle w:val="ListNumber"/>
        <w:spacing w:line="240" w:lineRule="auto"/>
        <w:ind w:left="720"/>
      </w:pPr>
      <w:r>
        <w:rPr>
          <w:lang w:val="en_US" w:bidi="en_US"/>
        </w:rPr>
      </w:r>
      <w:r>
        <w:rPr>
          <w:lang w:val="en_US" w:bidi="en_US"/>
        </w:rPr>
        <w:t>Jesus expands his ministry and encounters opposition (6:7–8:21)</w:t>
      </w:r>
      <w:r>
        <w:rPr>
          <w:lang w:val="en_US" w:bidi="en_US"/>
        </w:rPr>
      </w:r>
    </w:p>
    <w:p>
      <w:pPr>
        <w:pStyle w:val="ListNumbe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Number"/>
        <w:spacing w:line="240" w:lineRule="auto"/>
        <w:ind w:left="720"/>
      </w:pPr>
      <w:r>
        <w:rPr>
          <w:lang w:val="en_US" w:bidi="en_US"/>
        </w:rPr>
      </w:r>
      <w:r>
        <w:rPr>
          <w:lang w:val="en_US" w:bidi="en_US"/>
        </w:rPr>
        <w:t>Jesus in Jerusalem (11:1–13:37)</w:t>
      </w:r>
      <w:r>
        <w:rPr>
          <w:lang w:val="en_US" w:bidi="en_US"/>
        </w:rPr>
      </w:r>
    </w:p>
    <w:p>
      <w:pPr>
        <w:pStyle w:val="ListNumber"/>
        <w:spacing w:line="240" w:lineRule="auto"/>
        <w:ind w:left="720"/>
      </w:pPr>
      <w:r>
        <w:rPr>
          <w:lang w:val="en_US" w:bidi="en_US"/>
        </w:rPr>
      </w:r>
      <w:r>
        <w:rPr>
          <w:lang w:val="en_US" w:bidi="en_US"/>
        </w:rPr>
        <w:t>Jesus’ last days and death (14:1–15:47)</w:t>
      </w:r>
      <w:r>
        <w:rPr>
          <w:lang w:val="en_US" w:bidi="en_US"/>
        </w:rPr>
      </w:r>
    </w:p>
    <w:p>
      <w:pPr>
        <w:pStyle w:val="ListNumbe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4"/>
      </w:pPr>
      <w:r>
        <w:rPr>
          <w:lang w:val="en_US" w:bidi="en_US"/>
        </w:rPr>
        <w:t>What is the book of Mark about?</w:t>
      </w:r>
      <w:r>
        <w:rPr>
          <w:lang w:val="en_US" w:bidi="en_US"/>
        </w:rPr>
      </w:r>
    </w:p>
    <w:p>
      <w:pPr/>
      <w:r>
        <w:rPr>
          <w:lang w:val="en_US" w:bidi="en_US"/>
        </w:rPr>
      </w:r>
      <w:r>
        <w:rPr>
          <w:lang w:val="en_US" w:bidi="en_US"/>
        </w:rPr>
        <w:t>The Gospel of Mark is one of four books in the New Testament that describe some of the life of Jesus Christ. These books are called “Gospels,” which means “good news.” Their authors wrote about different aspects of who Jesus was and what he did. Mark wrote much about what Jesus did and how Jesus suffered and died on the cross. Mark also explained Jewish customs and some Aramaic words. This may indicate that Mark expected most of his first readers to be Gentiles. Many Christians believe that this Gospel was the first one to be written.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Mark,” or “The Gospel According to Mark.” Or they may choose a different title, such as, “The Good News about Jesus that Mark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Mark?</w:t>
      </w:r>
      <w:r>
        <w:rPr>
          <w:lang w:val="en_US" w:bidi="en_US"/>
        </w:rPr>
      </w:r>
    </w:p>
    <w:p>
      <w:pPr/>
      <w:r>
        <w:rPr>
          <w:lang w:val="en_US" w:bidi="en_US"/>
        </w:rPr>
      </w:r>
      <w:r>
        <w:rPr>
          <w:lang w:val="en_US" w:bidi="en_US"/>
        </w:rPr>
        <w:t>The book does not give the name of the author. However, since early Christian times, most Christians have thought that the author was Mark, also known as John Mark. This Mark did not know Jesus during his life on earth, and he did not witness the events that he writes about in this Gospel. However, he was a close friend of the Apostle Peter. Most likely, Mark recorded what Peter said about Jesus and then wrote this Gospel based on that eyewitness testimony.</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God” mean?</w:t>
      </w:r>
      <w:r>
        <w:rPr>
          <w:lang w:val="en_US" w:bidi="en_US"/>
        </w:rPr>
      </w:r>
    </w:p>
    <w:p>
      <w:pPr/>
      <w:r>
        <w:rPr>
          <w:lang w:val="en_US" w:bidi="en_US"/>
        </w:rPr>
      </w:r>
      <w:r>
        <w:rPr>
          <w:lang w:val="en_US" w:bidi="en_US"/>
        </w:rPr>
        <w:t>Mark refers to “the kingdom of God” 14 times. This phrase is both important and difficult to translate. In general, the word “kingdom”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and [[rc://</w:t>
      </w:r>
      <w:r>
        <w:rPr>
          <w:lang w:val="en_US" w:bidi="en_US"/>
        </w:rPr>
        <w:t>/tw/dict/bible/kt/kingdomofgod]])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Mark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Why does Mark use the word “immediately” so frequently?</w:t>
      </w:r>
      <w:r>
        <w:rPr>
          <w:lang w:val="en_US" w:bidi="en_US"/>
        </w:rPr>
      </w:r>
    </w:p>
    <w:p>
      <w:pPr/>
      <w:r>
        <w:rPr>
          <w:lang w:val="en_US" w:bidi="en_US"/>
        </w:rPr>
      </w:r>
      <w:r>
        <w:rPr>
          <w:lang w:val="en_US" w:bidi="en_US"/>
        </w:rPr>
        <w:t>Mark uses the word “immediately” 42 times. Most likely, he does this to make his narration more exciting and vivid. It is not always clear how close together events connected by the word “immediately” are. Because of that, it is best to use a general word or phrase that indicates that something happens soon after something else. If possible, express the idea with the same word or phrase throughout the book. The UST often expresses the idea with the phrase “as soon as.”</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Mark uses both singular and plural forms of “you.” These were distinct in his language, but in English both singular and plural are expressed with the word “you.” So, in the introduction to each chapter, there is a section stating whether Mark uses the singular or plural form of “you” more frequently in that chapter. Then, notes throughout the chapter will indicate whenever Mark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Why does Mark uses present tense verbs for actions that happened in the past?</w:t>
      </w:r>
      <w:r>
        <w:rPr>
          <w:lang w:val="en_US" w:bidi="en_US"/>
        </w:rPr>
      </w:r>
    </w:p>
    <w:p>
      <w:pPr/>
      <w:r>
        <w:rPr>
          <w:lang w:val="en_US" w:bidi="en_US"/>
        </w:rPr>
      </w:r>
      <w:r>
        <w:rPr>
          <w:lang w:val="en_US" w:bidi="en_US"/>
        </w:rPr>
        <w:t xml:space="preserve">Throughout this book, Mark often uses present tense verbs to refer to actions that happened in the past. Sometimes he uses a present tense verb in the same sentence with past tense verbs. He does this particularly frequently with verbs that introduce speech. Scholars debate why Mark uses these present tense verbs. Most likely, he included them to highlight or call attention to the action that they describe. In other words, when Mark uses a present tense verb in past narration, he probably does so in order to make his readers pay attention. If present tense verbs in past narration would not accomplish this goal in your language, you could use past tense verbs in your translation and draw the attention of your readers in another way. Since Mark uses these present tense verbs frequently, there are not translation notes at each occurrence. Instead, each chapter introduction lists the verses in which Mark uses present tense verbs in this way. Make sure that your translation deals with this issue consistently. (See: </w:t>
      </w:r>
      <w:r>
        <w:rPr>
          <w:lang w:val="en_US" w:bidi="en_US"/>
        </w:rPr>
        <w:t>Irregular Use of Tenses</w:t>
      </w:r>
      <w:r>
        <w:rPr>
          <w:lang w:val="en_US" w:bidi="en_US"/>
        </w:rPr>
        <w:t>)</w:t>
      </w:r>
      <w:r>
        <w:rPr>
          <w:lang w:val="en_US" w:bidi="en_US"/>
        </w:rPr>
      </w:r>
    </w:p>
    <w:p>
      <w:pPr>
        <w:pStyle w:val="Heading4"/>
      </w:pPr>
      <w:r>
        <w:rPr>
          <w:lang w:val="en_US" w:bidi="en_US"/>
        </w:rPr>
        <w:t>What are the major issues in the text of the book of Mark?</w:t>
      </w:r>
      <w:r>
        <w:rPr>
          <w:lang w:val="en_US" w:bidi="en_US"/>
        </w:rPr>
      </w:r>
    </w:p>
    <w:p>
      <w:pPr/>
      <w:r>
        <w:rPr>
          <w:lang w:val="en_US" w:bidi="en_US"/>
        </w:rPr>
      </w:r>
      <w:r>
        <w:rPr>
          <w:lang w:val="en_US" w:bidi="en_US"/>
        </w:rPr>
        <w:t>Some versions of the Bible include some verses in Mark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“If anyone has ears to hear, let him hear” (7:16).</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“But if you do not forgive, neither will your Father in the heavens forgive your trespasses” (11:26).</w:t>
      </w:r>
      <w:r>
        <w:rPr>
          <w:lang w:val="en_US" w:bidi="en_US"/>
        </w:rPr>
      </w:r>
    </w:p>
    <w:p>
      <w:pPr>
        <w:pStyle w:val="ListBullet"/>
        <w:spacing w:line="240" w:lineRule="auto"/>
        <w:ind w:left="720"/>
      </w:pPr>
      <w:r>
        <w:rPr>
          <w:lang w:val="en_US" w:bidi="en_US"/>
        </w:rPr>
      </w:r>
      <w:r>
        <w:rPr>
          <w:lang w:val="en_US" w:bidi="en_US"/>
        </w:rPr>
        <w:t>“And the scripture was fulfilled that says, ‘And he was counted with lawless ones’” (15:28).</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Mark.</w:t>
      </w:r>
      <w:r>
        <w:rPr>
          <w:lang w:val="en_US" w:bidi="en_US"/>
        </w:rPr>
      </w:r>
    </w:p>
    <w:p>
      <w:pPr/>
      <w:r>
        <w:rPr>
          <w:lang w:val="en_US" w:bidi="en_US"/>
        </w:rPr>
      </w:r>
      <w:r>
        <w:rPr>
          <w:lang w:val="en_US" w:bidi="en_US"/>
        </w:rPr>
        <w:t>Further, the manuscripts that scholars consider to be the most reliable do not include the words in 16:9–20. So, the ULT and UST put these words in brackets, and there are no translation notes on these verses. It is recommended that you also indicate in some way that Mark probably did not write these words. See the introduction to chapter 16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“Jesus Christ, the Son of God” (1:1). Some ancient manuscripts have this: “Jesus Christ.”</w:t>
      </w:r>
      <w:r>
        <w:rPr>
          <w:lang w:val="en_US" w:bidi="en_US"/>
        </w:rPr>
      </w:r>
    </w:p>
    <w:p>
      <w:pPr>
        <w:pStyle w:val="ListBullet"/>
        <w:spacing w:line="240" w:lineRule="auto"/>
        <w:ind w:left="720"/>
      </w:pPr>
      <w:r>
        <w:rPr>
          <w:lang w:val="en_US" w:bidi="en_US"/>
        </w:rPr>
      </w:r>
      <w:r>
        <w:rPr>
          <w:lang w:val="en_US" w:bidi="en_US"/>
        </w:rPr>
        <w:t>“having had compassion” (1:41). Some ancient manuscripts have this: “having become angry.”</w:t>
      </w:r>
      <w:r>
        <w:rPr>
          <w:lang w:val="en_US" w:bidi="en_US"/>
        </w:rPr>
      </w:r>
    </w:p>
    <w:p>
      <w:pPr>
        <w:pStyle w:val="ListBullet"/>
        <w:spacing w:line="240" w:lineRule="auto"/>
        <w:ind w:left="720"/>
      </w:pPr>
      <w:r>
        <w:rPr>
          <w:lang w:val="en_US" w:bidi="en_US"/>
        </w:rPr>
      </w:r>
      <w:r>
        <w:rPr>
          <w:lang w:val="en_US" w:bidi="en_US"/>
        </w:rPr>
        <w:t>“he appointed 12, whom he also named apostles” (3:14). Some ancient manuscripts have this: “he appointed 12.”</w:t>
      </w:r>
      <w:r>
        <w:rPr>
          <w:lang w:val="en_US" w:bidi="en_US"/>
        </w:rPr>
      </w:r>
    </w:p>
    <w:p>
      <w:pPr>
        <w:pStyle w:val="ListBullet"/>
        <w:spacing w:line="240" w:lineRule="auto"/>
        <w:ind w:left="720"/>
      </w:pPr>
      <w:r>
        <w:rPr>
          <w:lang w:val="en_US" w:bidi="en_US"/>
        </w:rPr>
      </w:r>
      <w:r>
        <w:rPr>
          <w:lang w:val="en_US" w:bidi="en_US"/>
        </w:rPr>
        <w:t>“And he appointed the Twelve, and he added” (3:16). Some ancient manuscripts have this: “And he added.”</w:t>
      </w:r>
      <w:r>
        <w:rPr>
          <w:lang w:val="en_US" w:bidi="en_US"/>
        </w:rPr>
      </w:r>
    </w:p>
    <w:p>
      <w:pPr>
        <w:pStyle w:val="ListBullet"/>
        <w:spacing w:line="240" w:lineRule="auto"/>
        <w:ind w:left="720"/>
      </w:pPr>
      <w:r>
        <w:rPr>
          <w:lang w:val="en_US" w:bidi="en_US"/>
        </w:rPr>
      </w:r>
      <w:r>
        <w:rPr>
          <w:lang w:val="en_US" w:bidi="en_US"/>
        </w:rPr>
        <w:t>“guilty of an eternal sin” (3:29). Some ancient manuscripts have this: “deserving of eternal judgment.”</w:t>
      </w:r>
      <w:r>
        <w:rPr>
          <w:lang w:val="en_US" w:bidi="en_US"/>
        </w:rPr>
      </w:r>
    </w:p>
    <w:p>
      <w:pPr>
        <w:pStyle w:val="ListBullet"/>
        <w:spacing w:line="240" w:lineRule="auto"/>
        <w:ind w:left="720"/>
      </w:pPr>
      <w:r>
        <w:rPr>
          <w:lang w:val="en_US" w:bidi="en_US"/>
        </w:rPr>
      </w:r>
      <w:r>
        <w:rPr>
          <w:lang w:val="en_US" w:bidi="en_US"/>
        </w:rPr>
        <w:t>“your brothers” (3:32). Some ancient manuscripts have this: “your brothers and your sisters.”</w:t>
      </w:r>
      <w:r>
        <w:rPr>
          <w:lang w:val="en_US" w:bidi="en_US"/>
        </w:rPr>
      </w:r>
    </w:p>
    <w:p>
      <w:pPr>
        <w:pStyle w:val="ListBullet"/>
        <w:spacing w:line="240" w:lineRule="auto"/>
        <w:ind w:left="720"/>
      </w:pPr>
      <w:r>
        <w:rPr>
          <w:lang w:val="en_US" w:bidi="en_US"/>
        </w:rPr>
      </w:r>
      <w:r>
        <w:rPr>
          <w:lang w:val="en_US" w:bidi="en_US"/>
        </w:rPr>
        <w:t>“Gerasenes” (5:1). Some ancient manuscripts have this: “Gadarenes.” Other manuscripts have this: “Gergesenes.”</w:t>
      </w:r>
      <w:r>
        <w:rPr>
          <w:lang w:val="en_US" w:bidi="en_US"/>
        </w:rPr>
      </w:r>
    </w:p>
    <w:p>
      <w:pPr>
        <w:pStyle w:val="ListBullet"/>
        <w:spacing w:line="240" w:lineRule="auto"/>
        <w:ind w:left="720"/>
      </w:pPr>
      <w:r>
        <w:rPr>
          <w:lang w:val="en_US" w:bidi="en_US"/>
        </w:rPr>
      </w:r>
      <w:r>
        <w:rPr>
          <w:lang w:val="en_US" w:bidi="en_US"/>
        </w:rPr>
        <w:t>“for a testimony against them” (6:11). Some ancient manuscripts have this: “for a testimony against them. Truly I say to you, it will be more tolerable for Sodom and Gomorrah in the day of judgment than for that city.”</w:t>
      </w:r>
      <w:r>
        <w:rPr>
          <w:lang w:val="en_US" w:bidi="en_US"/>
        </w:rPr>
      </w:r>
    </w:p>
    <w:p>
      <w:pPr>
        <w:pStyle w:val="ListBullet"/>
        <w:spacing w:line="240" w:lineRule="auto"/>
        <w:ind w:left="720"/>
      </w:pPr>
      <w:r>
        <w:rPr>
          <w:lang w:val="en_US" w:bidi="en_US"/>
        </w:rPr>
      </w:r>
      <w:r>
        <w:rPr>
          <w:lang w:val="en_US" w:bidi="en_US"/>
        </w:rPr>
        <w:t>“they were saying” (6:14). Some ancient manuscripts have this: “he was saying.”</w:t>
      </w:r>
      <w:r>
        <w:rPr>
          <w:lang w:val="en_US" w:bidi="en_US"/>
        </w:rPr>
      </w:r>
    </w:p>
    <w:p>
      <w:pPr>
        <w:pStyle w:val="ListBullet"/>
        <w:spacing w:line="240" w:lineRule="auto"/>
        <w:ind w:left="720"/>
      </w:pPr>
      <w:r>
        <w:rPr>
          <w:lang w:val="en_US" w:bidi="en_US"/>
        </w:rPr>
      </w:r>
      <w:r>
        <w:rPr>
          <w:lang w:val="en_US" w:bidi="en_US"/>
        </w:rPr>
        <w:t>“he was much perplexed” (6:20). Some ancient manuscripts have this: “he was doing many things.”</w:t>
      </w:r>
      <w:r>
        <w:rPr>
          <w:lang w:val="en_US" w:bidi="en_US"/>
        </w:rPr>
      </w:r>
    </w:p>
    <w:p>
      <w:pPr>
        <w:pStyle w:val="ListBullet"/>
        <w:spacing w:line="240" w:lineRule="auto"/>
        <w:ind w:left="720"/>
      </w:pPr>
      <w:r>
        <w:rPr>
          <w:lang w:val="en_US" w:bidi="en_US"/>
        </w:rPr>
      </w:r>
      <w:r>
        <w:rPr>
          <w:lang w:val="en_US" w:bidi="en_US"/>
        </w:rPr>
        <w:t>“his daughter, of Herodias” (6:22). Some ancient manuscripts have this: “the daughter of Herodias herself.”</w:t>
      </w:r>
      <w:r>
        <w:rPr>
          <w:lang w:val="en_US" w:bidi="en_US"/>
        </w:rPr>
      </w:r>
    </w:p>
    <w:p>
      <w:pPr>
        <w:pStyle w:val="ListBullet"/>
        <w:spacing w:line="240" w:lineRule="auto"/>
        <w:ind w:left="720"/>
      </w:pPr>
      <w:r>
        <w:rPr>
          <w:lang w:val="en_US" w:bidi="en_US"/>
        </w:rPr>
      </w:r>
      <w:r>
        <w:rPr>
          <w:lang w:val="en_US" w:bidi="en_US"/>
        </w:rPr>
        <w:t>“copper vessels” (7:4). Some ancient manuscripts have this: “copper vessels and beds.”</w:t>
      </w:r>
      <w:r>
        <w:rPr>
          <w:lang w:val="en_US" w:bidi="en_US"/>
        </w:rPr>
      </w:r>
    </w:p>
    <w:p>
      <w:pPr>
        <w:pStyle w:val="ListBullet"/>
        <w:spacing w:line="240" w:lineRule="auto"/>
        <w:ind w:left="720"/>
      </w:pPr>
      <w:r>
        <w:rPr>
          <w:lang w:val="en_US" w:bidi="en_US"/>
        </w:rPr>
      </w:r>
      <w:r>
        <w:rPr>
          <w:lang w:val="en_US" w:bidi="en_US"/>
        </w:rPr>
        <w:t>“the tradition of men” (7:8). Some ancient manuscripts have this: “the tradition of men, washings of pitchers and cups and many other similar such things you do.”</w:t>
      </w:r>
      <w:r>
        <w:rPr>
          <w:lang w:val="en_US" w:bidi="en_US"/>
        </w:rPr>
      </w:r>
    </w:p>
    <w:p>
      <w:pPr>
        <w:pStyle w:val="ListBullet"/>
        <w:spacing w:line="240" w:lineRule="auto"/>
        <w:ind w:left="720"/>
      </w:pPr>
      <w:r>
        <w:rPr>
          <w:lang w:val="en_US" w:bidi="en_US"/>
        </w:rPr>
      </w:r>
      <w:r>
        <w:rPr>
          <w:lang w:val="en_US" w:bidi="en_US"/>
        </w:rPr>
        <w:t>“you may keep” (7:9). Some ancient manuscripts have this: “you may establish.”</w:t>
      </w:r>
      <w:r>
        <w:rPr>
          <w:lang w:val="en_US" w:bidi="en_US"/>
        </w:rPr>
      </w:r>
    </w:p>
    <w:p>
      <w:pPr>
        <w:pStyle w:val="ListBullet"/>
        <w:spacing w:line="240" w:lineRule="auto"/>
        <w:ind w:left="720"/>
      </w:pPr>
      <w:r>
        <w:rPr>
          <w:lang w:val="en_US" w:bidi="en_US"/>
        </w:rPr>
      </w:r>
      <w:r>
        <w:rPr>
          <w:lang w:val="en_US" w:bidi="en_US"/>
        </w:rPr>
        <w:t>“enter into the town” (8:26). Some ancient manuscripts have this: “enter into the town nor speak to anyone in the town.”</w:t>
      </w:r>
      <w:r>
        <w:rPr>
          <w:lang w:val="en_US" w:bidi="en_US"/>
        </w:rPr>
      </w:r>
    </w:p>
    <w:p>
      <w:pPr>
        <w:pStyle w:val="ListBullet"/>
        <w:spacing w:line="240" w:lineRule="auto"/>
        <w:ind w:left="720"/>
      </w:pPr>
      <w:r>
        <w:rPr>
          <w:lang w:val="en_US" w:bidi="en_US"/>
        </w:rPr>
      </w:r>
      <w:r>
        <w:rPr>
          <w:lang w:val="en_US" w:bidi="en_US"/>
        </w:rPr>
        <w:t>“prayer and fasting” (9:29). Some ancient manuscripts have this: “prayer.”</w:t>
      </w:r>
      <w:r>
        <w:rPr>
          <w:lang w:val="en_US" w:bidi="en_US"/>
        </w:rPr>
      </w:r>
    </w:p>
    <w:p>
      <w:pPr>
        <w:pStyle w:val="ListBullet"/>
        <w:spacing w:line="240" w:lineRule="auto"/>
        <w:ind w:left="720"/>
      </w:pPr>
      <w:r>
        <w:rPr>
          <w:lang w:val="en_US" w:bidi="en_US"/>
        </w:rPr>
      </w:r>
      <w:r>
        <w:rPr>
          <w:lang w:val="en_US" w:bidi="en_US"/>
        </w:rPr>
        <w:t>“in your name” (9:38). Some ancient manuscripts have this: “in your name, who does not follow us.”</w:t>
      </w:r>
      <w:r>
        <w:rPr>
          <w:lang w:val="en_US" w:bidi="en_US"/>
        </w:rPr>
      </w:r>
    </w:p>
    <w:p>
      <w:pPr>
        <w:pStyle w:val="ListBullet"/>
        <w:spacing w:line="240" w:lineRule="auto"/>
        <w:ind w:left="720"/>
      </w:pPr>
      <w:r>
        <w:rPr>
          <w:lang w:val="en_US" w:bidi="en_US"/>
        </w:rPr>
      </w:r>
      <w:r>
        <w:rPr>
          <w:lang w:val="en_US" w:bidi="en_US"/>
        </w:rPr>
        <w:t>“into Gehenna” (9:45). Some ancient manuscripts have this: “into Gehenna, into the unquenchable fire.”</w:t>
      </w:r>
      <w:r>
        <w:rPr>
          <w:lang w:val="en_US" w:bidi="en_US"/>
        </w:rPr>
      </w:r>
    </w:p>
    <w:p>
      <w:pPr>
        <w:pStyle w:val="ListBullet"/>
        <w:spacing w:line="240" w:lineRule="auto"/>
        <w:ind w:left="720"/>
      </w:pPr>
      <w:r>
        <w:rPr>
          <w:lang w:val="en_US" w:bidi="en_US"/>
        </w:rPr>
      </w:r>
      <w:r>
        <w:rPr>
          <w:lang w:val="en_US" w:bidi="en_US"/>
        </w:rPr>
        <w:t>“salted with fire” (9:49). Some ancient manuscripts have this: “salted with fire, and every sacrifice will be salted with salt here.”</w:t>
      </w:r>
      <w:r>
        <w:rPr>
          <w:lang w:val="en_US" w:bidi="en_US"/>
        </w:rPr>
      </w:r>
    </w:p>
    <w:p>
      <w:pPr>
        <w:pStyle w:val="ListBullet"/>
        <w:spacing w:line="240" w:lineRule="auto"/>
        <w:ind w:left="720"/>
      </w:pPr>
      <w:r>
        <w:rPr>
          <w:lang w:val="en_US" w:bidi="en_US"/>
        </w:rPr>
      </w:r>
      <w:r>
        <w:rPr>
          <w:lang w:val="en_US" w:bidi="en_US"/>
        </w:rPr>
        <w:t>“will leave his father and mother” (10:7). Some ancient manuscripts have this: “will leave his father and mother and will be joined to his wife.”</w:t>
      </w:r>
      <w:r>
        <w:rPr>
          <w:lang w:val="en_US" w:bidi="en_US"/>
        </w:rPr>
      </w:r>
    </w:p>
    <w:p>
      <w:pPr>
        <w:pStyle w:val="ListBullet"/>
        <w:spacing w:line="240" w:lineRule="auto"/>
        <w:ind w:left="720"/>
      </w:pPr>
      <w:r>
        <w:rPr>
          <w:lang w:val="en_US" w:bidi="en_US"/>
        </w:rPr>
      </w:r>
      <w:r>
        <w:rPr>
          <w:lang w:val="en_US" w:bidi="en_US"/>
        </w:rPr>
        <w:t>“follow me” (10:21). Some ancient manuscripts have this: “follow me, having taken up the cross.”</w:t>
      </w:r>
      <w:r>
        <w:rPr>
          <w:lang w:val="en_US" w:bidi="en_US"/>
        </w:rPr>
      </w:r>
    </w:p>
    <w:p>
      <w:pPr>
        <w:pStyle w:val="ListBullet"/>
        <w:spacing w:line="240" w:lineRule="auto"/>
        <w:ind w:left="720"/>
      </w:pPr>
      <w:r>
        <w:rPr>
          <w:lang w:val="en_US" w:bidi="en_US"/>
        </w:rPr>
      </w:r>
      <w:r>
        <w:rPr>
          <w:lang w:val="en_US" w:bidi="en_US"/>
        </w:rPr>
        <w:t>“how hard it is” (10:24). Some ancient manuscripts have this: “how hard it is for the ones trusting in riches.”</w:t>
      </w:r>
      <w:r>
        <w:rPr>
          <w:lang w:val="en_US" w:bidi="en_US"/>
        </w:rPr>
      </w:r>
    </w:p>
    <w:p>
      <w:pPr>
        <w:pStyle w:val="ListBullet"/>
        <w:spacing w:line="240" w:lineRule="auto"/>
        <w:ind w:left="720"/>
      </w:pPr>
      <w:r>
        <w:rPr>
          <w:lang w:val="en_US" w:bidi="en_US"/>
        </w:rPr>
      </w:r>
      <w:r>
        <w:rPr>
          <w:lang w:val="en_US" w:bidi="en_US"/>
        </w:rPr>
        <w:t>“saying to him” (10:26). Some ancient manuscripts have this: “saying to themselves.”</w:t>
      </w:r>
      <w:r>
        <w:rPr>
          <w:lang w:val="en_US" w:bidi="en_US"/>
        </w:rPr>
      </w:r>
    </w:p>
    <w:p>
      <w:pPr>
        <w:pStyle w:val="ListBullet"/>
        <w:spacing w:line="240" w:lineRule="auto"/>
        <w:ind w:left="720"/>
      </w:pPr>
      <w:r>
        <w:rPr>
          <w:lang w:val="en_US" w:bidi="en_US"/>
        </w:rPr>
      </w:r>
      <w:r>
        <w:rPr>
          <w:lang w:val="en_US" w:bidi="en_US"/>
        </w:rPr>
        <w:t>“he sends it back” (11:3). Some ancient manuscripts have this: “he sends it.”</w:t>
      </w:r>
      <w:r>
        <w:rPr>
          <w:lang w:val="en_US" w:bidi="en_US"/>
        </w:rPr>
      </w:r>
    </w:p>
    <w:p>
      <w:pPr>
        <w:pStyle w:val="ListBullet"/>
        <w:spacing w:line="240" w:lineRule="auto"/>
        <w:ind w:left="720"/>
      </w:pPr>
      <w:r>
        <w:rPr>
          <w:lang w:val="en_US" w:bidi="en_US"/>
        </w:rPr>
      </w:r>
      <w:r>
        <w:rPr>
          <w:lang w:val="en_US" w:bidi="en_US"/>
        </w:rPr>
        <w:t>“under your feet” (12:36). Some ancient manuscripts have this: “as a footstool of your feet.”</w:t>
      </w:r>
      <w:r>
        <w:rPr>
          <w:lang w:val="en_US" w:bidi="en_US"/>
        </w:rPr>
      </w:r>
    </w:p>
    <w:p>
      <w:pPr>
        <w:pStyle w:val="ListBullet"/>
        <w:spacing w:line="240" w:lineRule="auto"/>
        <w:ind w:left="720"/>
      </w:pPr>
      <w:r>
        <w:rPr>
          <w:lang w:val="en_US" w:bidi="en_US"/>
        </w:rPr>
      </w:r>
      <w:r>
        <w:rPr>
          <w:lang w:val="en_US" w:bidi="en_US"/>
        </w:rPr>
        <w:t>“famines” (13:8). Some ancient manuscripts have this: “famines and troubles.”</w:t>
      </w:r>
      <w:r>
        <w:rPr>
          <w:lang w:val="en_US" w:bidi="en_US"/>
        </w:rPr>
      </w:r>
    </w:p>
    <w:p>
      <w:pPr>
        <w:pStyle w:val="ListBullet"/>
        <w:spacing w:line="240" w:lineRule="auto"/>
        <w:ind w:left="720"/>
      </w:pPr>
      <w:r>
        <w:rPr>
          <w:lang w:val="en_US" w:bidi="en_US"/>
        </w:rPr>
      </w:r>
      <w:r>
        <w:rPr>
          <w:lang w:val="en_US" w:bidi="en_US"/>
        </w:rPr>
        <w:t>“Stay awake and pray” (13:33). Some ancient manuscripts have this: “Stay awake.”</w:t>
      </w:r>
      <w:r>
        <w:rPr>
          <w:lang w:val="en_US" w:bidi="en_US"/>
        </w:rPr>
      </w:r>
    </w:p>
    <w:p>
      <w:pPr>
        <w:pStyle w:val="ListBullet"/>
        <w:spacing w:line="240" w:lineRule="auto"/>
        <w:ind w:left="720"/>
      </w:pPr>
      <w:r>
        <w:rPr>
          <w:lang w:val="en_US" w:bidi="en_US"/>
        </w:rPr>
      </w:r>
      <w:r>
        <w:rPr>
          <w:lang w:val="en_US" w:bidi="en_US"/>
        </w:rPr>
        <w:t>“blood of the covenant” (14:24). Some ancient manuscripts have this: “blood of the new covenant.”</w:t>
      </w:r>
      <w:r>
        <w:rPr>
          <w:lang w:val="en_US" w:bidi="en_US"/>
        </w:rPr>
      </w:r>
    </w:p>
    <w:p>
      <w:pPr>
        <w:pStyle w:val="ListBullet"/>
        <w:spacing w:line="240" w:lineRule="auto"/>
        <w:ind w:left="720"/>
      </w:pPr>
      <w:r>
        <w:rPr>
          <w:lang w:val="en_US" w:bidi="en_US"/>
        </w:rPr>
      </w:r>
      <w:r>
        <w:rPr>
          <w:lang w:val="en_US" w:bidi="en_US"/>
        </w:rPr>
        <w:t>“into the forecourt” (14:68). Some ancient manuscripts have this: “into the forecourt, and a rooster crowed.”</w:t>
      </w:r>
      <w:r>
        <w:rPr>
          <w:lang w:val="en_US" w:bidi="en_US"/>
        </w:rPr>
      </w:r>
    </w:p>
    <w:p>
      <w:pPr>
        <w:pStyle w:val="ListBullet"/>
        <w:spacing w:line="240" w:lineRule="auto"/>
        <w:ind w:left="720"/>
      </w:pPr>
      <w:r>
        <w:rPr>
          <w:lang w:val="en_US" w:bidi="en_US"/>
        </w:rPr>
      </w:r>
      <w:r>
        <w:rPr>
          <w:lang w:val="en_US" w:bidi="en_US"/>
        </w:rPr>
        <w:t>“having come up” (15:8). Some ancient manuscripts have this: “having cried out.”</w:t>
      </w:r>
      <w:r>
        <w:rPr>
          <w:lang w:val="en_US" w:bidi="en_US"/>
        </w:rPr>
      </w:r>
    </w:p>
    <w:p>
      <w:pPr>
        <w:pStyle w:val="ListBullet"/>
        <w:spacing w:line="240" w:lineRule="auto"/>
        <w:ind w:left="720"/>
      </w:pPr>
      <w:r>
        <w:rPr>
          <w:lang w:val="en_US" w:bidi="en_US"/>
        </w:rPr>
      </w:r>
      <w:r>
        <w:rPr>
          <w:lang w:val="en_US" w:bidi="en_US"/>
        </w:rPr>
        <w:t>“I do {with the one} you call the King of the Jews” (15:12). Some ancient manuscripts have this: “I do {with} the King of the Jews.”</w:t>
      </w:r>
      <w:r>
        <w:rPr>
          <w:lang w:val="en_US" w:bidi="en_US"/>
        </w:rPr>
      </w:r>
    </w:p>
    <w:p>
      <w:pPr>
        <w:pStyle w:val="ListBullet"/>
        <w:spacing w:line="240" w:lineRule="auto"/>
        <w:ind w:left="720"/>
      </w:pPr>
      <w:r>
        <w:rPr>
          <w:lang w:val="en_US" w:bidi="en_US"/>
        </w:rPr>
      </w:r>
      <w:r>
        <w:rPr>
          <w:lang w:val="en_US" w:bidi="en_US"/>
        </w:rPr>
        <w:t>“he expired in this way” (15:37). Some ancient manuscripts have this: “crying out in this way he expired.”</w:t>
      </w:r>
      <w:r>
        <w:rPr>
          <w:lang w:val="en_US" w:bidi="en_US"/>
        </w:rPr>
      </w:r>
      <w:r>
        <w:rPr>
          <w:lang w:val="en_US" w:bidi="en_US"/>
        </w:rPr>
      </w:r>
      <w:r>
        <w:rPr>
          <w:lang w:val="en_US" w:bidi="en_US"/>
        </w:rPr>
      </w:r>
    </w:p>
    <w:p>
      <w:pPr/>
      <w:r>
        <w:rPr>
          <w:lang w:val="en_US" w:bidi="en_US"/>
        </w:rPr>
      </w:r>
    </w:p>
    <w:p>
      <w:pPr>
        <w:pStyle w:val="Heading2"/>
      </w:pPr>
      <w:r>
        <w:rPr>
          <w:lang w:val="en_US" w:bidi="en_US"/>
        </w:rPr>
        <w:t>Mark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Introduction (1:1–13)</w:t>
      </w:r>
      <w:r>
        <w:rPr>
          <w:lang w:val="en_US" w:bidi="en_US"/>
        </w:rPr>
      </w:r>
    </w:p>
    <w:p>
      <w:pPr>
        <w:pStyle w:val="ListBullet"/>
        <w:spacing w:line="240" w:lineRule="auto"/>
        <w:ind w:left="1440"/>
      </w:pPr>
      <w:r>
        <w:rPr>
          <w:lang w:val="en_US" w:bidi="en_US"/>
        </w:rPr>
      </w:r>
      <w:r>
        <w:rPr>
          <w:lang w:val="en_US" w:bidi="en_US"/>
        </w:rPr>
        <w:t>Opening (1:1–3)</w:t>
      </w:r>
      <w:r>
        <w:rPr>
          <w:lang w:val="en_US" w:bidi="en_US"/>
        </w:rPr>
      </w:r>
    </w:p>
    <w:p>
      <w:pPr>
        <w:pStyle w:val="ListBullet"/>
        <w:spacing w:line="240" w:lineRule="auto"/>
        <w:ind w:left="1440"/>
      </w:pPr>
      <w:r>
        <w:rPr>
          <w:lang w:val="en_US" w:bidi="en_US"/>
        </w:rPr>
      </w:r>
      <w:r>
        <w:rPr>
          <w:lang w:val="en_US" w:bidi="en_US"/>
        </w:rPr>
        <w:t>The ministry of John the Baptist (1:4–8)</w:t>
      </w:r>
      <w:r>
        <w:rPr>
          <w:lang w:val="en_US" w:bidi="en_US"/>
        </w:rPr>
      </w:r>
    </w:p>
    <w:p>
      <w:pPr>
        <w:pStyle w:val="ListBullet"/>
        <w:spacing w:line="240" w:lineRule="auto"/>
        <w:ind w:left="1440"/>
      </w:pPr>
      <w:r>
        <w:rPr>
          <w:lang w:val="en_US" w:bidi="en_US"/>
        </w:rPr>
      </w:r>
      <w:r>
        <w:rPr>
          <w:lang w:val="en_US" w:bidi="en_US"/>
        </w:rPr>
        <w:t>Jesus is baptized and tempted (1:9–13)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calls four disciples (1:14–20)</w:t>
      </w:r>
      <w:r>
        <w:rPr>
          <w:lang w:val="en_US" w:bidi="en_US"/>
        </w:rPr>
      </w:r>
    </w:p>
    <w:p>
      <w:pPr>
        <w:pStyle w:val="ListBullet"/>
        <w:spacing w:line="240" w:lineRule="auto"/>
        <w:ind w:left="1440"/>
      </w:pPr>
      <w:r>
        <w:rPr>
          <w:lang w:val="en_US" w:bidi="en_US"/>
        </w:rPr>
      </w:r>
      <w:r>
        <w:rPr>
          <w:lang w:val="en_US" w:bidi="en_US"/>
        </w:rPr>
        <w:t>Jesus teaches and casts out a demon (1:21–28)</w:t>
      </w:r>
      <w:r>
        <w:rPr>
          <w:lang w:val="en_US" w:bidi="en_US"/>
        </w:rPr>
      </w:r>
    </w:p>
    <w:p>
      <w:pPr>
        <w:pStyle w:val="ListBullet"/>
        <w:spacing w:line="240" w:lineRule="auto"/>
        <w:ind w:left="1440"/>
      </w:pPr>
      <w:r>
        <w:rPr>
          <w:lang w:val="en_US" w:bidi="en_US"/>
        </w:rPr>
      </w:r>
      <w:r>
        <w:rPr>
          <w:lang w:val="en_US" w:bidi="en_US"/>
        </w:rPr>
        <w:t>Jesus heals Simon’s mother-in-law and many others (1:29–34)</w:t>
      </w:r>
      <w:r>
        <w:rPr>
          <w:lang w:val="en_US" w:bidi="en_US"/>
        </w:rPr>
      </w:r>
    </w:p>
    <w:p>
      <w:pPr>
        <w:pStyle w:val="ListBullet"/>
        <w:spacing w:line="240" w:lineRule="auto"/>
        <w:ind w:left="1440"/>
      </w:pPr>
      <w:r>
        <w:rPr>
          <w:lang w:val="en_US" w:bidi="en_US"/>
        </w:rPr>
      </w:r>
      <w:r>
        <w:rPr>
          <w:lang w:val="en_US" w:bidi="en_US"/>
        </w:rPr>
        <w:t>Jesus teaches and heals people throughout Galilee (1:35–39)</w:t>
      </w:r>
      <w:r>
        <w:rPr>
          <w:lang w:val="en_US" w:bidi="en_US"/>
        </w:rPr>
      </w:r>
    </w:p>
    <w:p>
      <w:pPr>
        <w:pStyle w:val="ListBullet"/>
        <w:spacing w:line="240" w:lineRule="auto"/>
        <w:ind w:left="1440"/>
      </w:pPr>
      <w:r>
        <w:rPr>
          <w:lang w:val="en_US" w:bidi="en_US"/>
        </w:rPr>
      </w:r>
      <w:r>
        <w:rPr>
          <w:lang w:val="en_US" w:bidi="en_US"/>
        </w:rPr>
        <w:t>Jesus heals a leper (1:40–45)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is made up of quotations from Malachi 3:1 and Isaiah 40:3.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Mark writes that John’s baptism is “of repentance” (see 1:4).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21, 30, 37, 38, 40, 41, and 44.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n_US" w:bidi="en_US"/>
        </w:rPr>
      </w:r>
      <w:r>
        <w:rPr>
          <w:b/>
          <w:lang w:val="en_US" w:bidi="en_US"/>
        </w:rPr>
        <w:t>"The beginning of the gospel of Jesus Christ, the Son of God. Just as it has been written in Isaiah the prophet, “Behold, I am sending my messenger before your face, who will prepare your way;a voice of one calling out in the wilderness, ‘Make ready the way of the Lord; make his paths straight.’”John came"</w:t>
      </w:r>
    </w:p>
    <w:p>
      <w:pPr/>
      <w:r>
        <w:rPr>
          <w:lang w:val="en_US" w:bidi="en_US"/>
        </w:rPr>
      </w:r>
      <w:r>
        <w:rPr>
          <w:lang w:val="en_US" w:bidi="en_US"/>
        </w:rPr>
        <w:t xml:space="preserve">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xml:space="preserve">. In this case, Mark means that the </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Malachi 3:1 and Isaiah 40:3).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 &amp; 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as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1:6–8.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 &amp; 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since he had originally come from there to meet John (see 1:9).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6:17–29)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 &amp; 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 &amp; 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See how you expressed the idea of “net-casting” in 1:16.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1:18.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See how you expressed the similar clause “they followed him” in 1:18.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1:21).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 &amp; 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See how you translated the similar phrase in 1:25.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1:30.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 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1:44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heals a paralytic (2:1–12)</w:t>
      </w:r>
      <w:r>
        <w:rPr>
          <w:lang w:val="en_US" w:bidi="en_US"/>
        </w:rPr>
      </w:r>
    </w:p>
    <w:p>
      <w:pPr>
        <w:pStyle w:val="ListBullet"/>
        <w:spacing w:line="240" w:lineRule="auto"/>
        <w:ind w:left="1440"/>
      </w:pPr>
      <w:r>
        <w:rPr>
          <w:lang w:val="en_US" w:bidi="en_US"/>
        </w:rPr>
      </w:r>
      <w:r>
        <w:rPr>
          <w:lang w:val="en_US" w:bidi="en_US"/>
        </w:rPr>
        <w:t>Jesus calls Levi and dines at his house (2:13–17)</w:t>
      </w:r>
      <w:r>
        <w:rPr>
          <w:lang w:val="en_US" w:bidi="en_US"/>
        </w:rPr>
      </w:r>
    </w:p>
    <w:p>
      <w:pPr>
        <w:pStyle w:val="ListBullet"/>
        <w:spacing w:line="240" w:lineRule="auto"/>
        <w:ind w:left="1440"/>
      </w:pPr>
      <w:r>
        <w:rPr>
          <w:lang w:val="en_US" w:bidi="en_US"/>
        </w:rPr>
      </w:r>
      <w:r>
        <w:rPr>
          <w:lang w:val="en_US" w:bidi="en_US"/>
        </w:rPr>
        <w:t>Jesus brings something new (2:18–22)</w:t>
      </w:r>
      <w:r>
        <w:rPr>
          <w:lang w:val="en_US" w:bidi="en_US"/>
        </w:rPr>
      </w:r>
    </w:p>
    <w:p>
      <w:pPr>
        <w:pStyle w:val="ListBullet"/>
        <w:spacing w:line="240" w:lineRule="auto"/>
        <w:ind w:left="1440"/>
      </w:pPr>
      <w:r>
        <w:rPr>
          <w:lang w:val="en_US" w:bidi="en_US"/>
        </w:rPr>
      </w:r>
      <w:r>
        <w:rPr>
          <w:lang w:val="en_US" w:bidi="en_US"/>
        </w:rPr>
        <w:t>Picking heads of grain on the Sabbath (2:22–28)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Mark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In Jesus’ culture, people would “fast,” or abstain from eating for a period of time, in order to honor God or to repent of their sins. They would “feast,” or eat a lot of food, when they were celebrating some important event, such as a wedding. Consider how you will refer to these behaviors in 2:15–22, in which Jesus feasts and teaches about why he and his disciples do not fast. (See: [[rc://*/tw/dict/bible/other/fast]])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In 2:22–28,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2:19–22</w:t>
      </w:r>
      <w:r>
        <w:rPr>
          <w:lang w:val="en_US" w:bidi="en_US"/>
        </w:rPr>
      </w:r>
    </w:p>
    <w:p>
      <w:pPr/>
      <w:r>
        <w:rPr>
          <w:lang w:val="en_US" w:bidi="en_US"/>
        </w:rPr>
      </w:r>
      <w:r>
        <w:rPr>
          <w:lang w:val="en_US" w:bidi="en_US"/>
        </w:rPr>
        <w:t xml:space="preserve">In these verses, Jesus gives three short parables that emphasize how certain things do not go well together. Fasting does not happen during a wedding celebration. An unshrunk piece of cloth does not make a good patch for an old garment. Old wineskins do not make good containers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3, 4, 5, 8, 10, 12, 14, 17, 18, and 25.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1:29).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2:3.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2:1.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 &amp; 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 &amp; 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τὸν κράβαττον</w:t>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&amp;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 &amp; 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τοῦ 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 &amp; 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ἀσκοὺς &amp; ἀσκούς</w:t>
      </w:r>
    </w:p>
    <w:p>
      <w:pPr/>
      <w:r>
        <w:rPr>
          <w:lang w:val="en_US" w:bidi="en_US"/>
        </w:rPr>
      </w:r>
      <w:r>
        <w:rPr>
          <w:b/>
          <w:lang w:val="en_US" w:bidi="en_US"/>
        </w:rPr>
        <w:t>"wineskins &amp; wineskins"</w:t>
      </w:r>
    </w:p>
    <w:p>
      <w:pPr/>
      <w:r>
        <w:rPr>
          <w:lang w:val="en_US" w:bidi="en_US"/>
        </w:rPr>
      </w:r>
      <w:r>
        <w:rPr>
          <w:lang w:val="en_US" w:bidi="en_US"/>
        </w:rPr>
        <w:t>These were bags made out of animal skins. They were used for holding wine. If your readers would not be familiar with wineskins, you could use a general expression. Alternate translation: [leather bags …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(#6)</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David and the men who ran away with him were very hungry, so they asked the Abiathar for food. Abiathar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 &amp; 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Healing a man on the Sabbath</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ministers to many people (3:7–12)</w:t>
      </w:r>
      <w:r>
        <w:rPr>
          <w:lang w:val="en_US" w:bidi="en_US"/>
        </w:rPr>
      </w:r>
    </w:p>
    <w:p>
      <w:pPr>
        <w:pStyle w:val="ListBullet"/>
        <w:spacing w:line="240" w:lineRule="auto"/>
        <w:ind w:left="1440"/>
      </w:pPr>
      <w:r>
        <w:rPr>
          <w:lang w:val="en_US" w:bidi="en_US"/>
        </w:rPr>
      </w:r>
      <w:r>
        <w:rPr>
          <w:lang w:val="en_US" w:bidi="en_US"/>
        </w:rPr>
        <w:t>Jesus appoints the twelve apostles (3:13–19)</w:t>
      </w:r>
      <w:r>
        <w:rPr>
          <w:lang w:val="en_US" w:bidi="en_US"/>
        </w:rPr>
      </w:r>
    </w:p>
    <w:p>
      <w:pPr>
        <w:pStyle w:val="ListBullet"/>
        <w:spacing w:line="240" w:lineRule="auto"/>
        <w:ind w:left="1440"/>
      </w:pPr>
      <w:r>
        <w:rPr>
          <w:lang w:val="en_US" w:bidi="en_US"/>
        </w:rPr>
      </w:r>
      <w:r>
        <w:rPr>
          <w:lang w:val="en_US" w:bidi="en_US"/>
        </w:rPr>
        <w:t>Jesus and his family, part one (3:20–21)</w:t>
      </w:r>
      <w:r>
        <w:rPr>
          <w:lang w:val="en_US" w:bidi="en_US"/>
        </w:rPr>
      </w:r>
    </w:p>
    <w:p>
      <w:pPr>
        <w:pStyle w:val="ListBullet"/>
        <w:spacing w:line="240" w:lineRule="auto"/>
        <w:ind w:left="1440"/>
      </w:pPr>
      <w:r>
        <w:rPr>
          <w:lang w:val="en_US" w:bidi="en_US"/>
        </w:rPr>
      </w:r>
      <w:r>
        <w:rPr>
          <w:lang w:val="en_US" w:bidi="en_US"/>
        </w:rPr>
        <w:t>Jesus and the scribes debate whether he has a demon (3:22–30)</w:t>
      </w:r>
      <w:r>
        <w:rPr>
          <w:lang w:val="en_US" w:bidi="en_US"/>
        </w:rPr>
      </w:r>
    </w:p>
    <w:p>
      <w:pPr>
        <w:pStyle w:val="ListBullet"/>
        <w:spacing w:line="240" w:lineRule="auto"/>
        <w:ind w:left="1440"/>
      </w:pPr>
      <w:r>
        <w:rPr>
          <w:lang w:val="en_US" w:bidi="en_US"/>
        </w:rPr>
      </w:r>
      <w:r>
        <w:rPr>
          <w:lang w:val="en_US" w:bidi="en_US"/>
        </w:rPr>
        <w:t>Jesus and his family, part two (3:31–35)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In this chapter, just as in chapter 2, the Pharisees and Jesus are in conflict about the Sabbath. For more information about the Sabbath, see the introduction to chapter 2.</w:t>
      </w:r>
      <w:r>
        <w:rPr>
          <w:lang w:val="en_US" w:bidi="en_US"/>
        </w:rPr>
      </w:r>
    </w:p>
    <w:p>
      <w:pPr>
        <w:pStyle w:val="Heading4"/>
      </w:pPr>
      <w:r>
        <w:rPr>
          <w:lang w:val="en_US" w:bidi="en_US"/>
        </w:rPr>
        <w:t>Blaspheming against the Spirit</w:t>
      </w:r>
      <w:r>
        <w:rPr>
          <w:lang w:val="en_US" w:bidi="en_US"/>
        </w:rPr>
      </w:r>
    </w:p>
    <w:p>
      <w:pPr/>
      <w:r>
        <w:rPr>
          <w:lang w:val="en_US" w:bidi="en_US"/>
        </w:rPr>
      </w:r>
      <w:r>
        <w:rPr>
          <w:lang w:val="en_US" w:bidi="en_US"/>
        </w:rPr>
        <w:t>In 3:29, Jesus speaks about blaspheming against the Spirit. He indicates that God will forgive all kinds of sins, but he will not forgive people who blaspheme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not be more specific than Jesus is. (See: [[rc://</w:t>
      </w:r>
      <w:r>
        <w:rPr>
          <w:i/>
          <w:lang w:val="en_US" w:bidi="en_US"/>
        </w:rPr>
        <w:t>/tw/dict/bible/kt/blasphemy]] and [[rc://</w:t>
      </w:r>
      <w:r>
        <w:rPr>
          <w:lang w:val="en_US" w:bidi="en_US"/>
        </w:rPr>
        <w:t>/tw/dict/bible/kt/holyspirit]])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3:27,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3:31–35, Jesus’ mother and brothers arrive and want to talk with Jesus. In response, Jesus says that his disciples, those who do God’s will, are his mother and brother and sister.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that Thaddaeus was also named Judas or Jude. So, do not harmonize these lists by using the same sequence or names in each case. You should translate Mark’s list as Mark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3, 4, 5, 13, 20, 31, 32, 33,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1:21).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 &amp; 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See how you expressed this idea in 3:1.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&amp; they"</w:t>
      </w:r>
    </w:p>
    <w:p>
      <w:pPr/>
      <w:r>
        <w:rPr>
          <w:lang w:val="en_US" w:bidi="en_US"/>
        </w:rPr>
      </w:r>
      <w:r>
        <w:rPr>
          <w:lang w:val="en_US" w:bidi="en_US"/>
        </w:rPr>
        <w:t xml:space="preserve">Just as in 3:2,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 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 For he healed many, so that as many as had afflictions pressed against him so that they might touch him"</w:t>
      </w:r>
    </w:p>
    <w:p>
      <w:pPr/>
      <w:r>
        <w:rPr>
          <w:lang w:val="en_US" w:bidi="en_US"/>
        </w:rPr>
      </w:r>
      <w:r>
        <w:rPr>
          <w:lang w:val="en_US" w:bidi="en_US"/>
        </w:rPr>
        <w:t>If it would be helpful to your readers, you could combine 3:9 and 3:10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 and"</w:t>
      </w:r>
    </w:p>
    <w:p>
      <w:pPr/>
      <w:r>
        <w:rPr>
          <w:lang w:val="en_US" w:bidi="en_US"/>
        </w:rPr>
      </w:r>
      <w:r>
        <w:rPr>
          <w:lang w:val="en_US" w:bidi="en_US"/>
        </w:rPr>
        <w:t xml:space="preserve">Here Mark repeats a phrase that he already used in 3:14.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2:1.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3:31.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&amp;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οἱ &amp; 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&amp; Βεελζεβοὺλ ἔχει; καὶ &amp;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&amp;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 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3:23–29.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3:20.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an indirect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3:34–35,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(3:34).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The parable of the sower (4:1–9)</w:t>
      </w:r>
      <w:r>
        <w:rPr>
          <w:lang w:val="en_US" w:bidi="en_US"/>
        </w:rPr>
      </w:r>
    </w:p>
    <w:p>
      <w:pPr>
        <w:pStyle w:val="ListBullet"/>
        <w:spacing w:line="240" w:lineRule="auto"/>
        <w:ind w:left="1440"/>
      </w:pPr>
      <w:r>
        <w:rPr>
          <w:lang w:val="en_US" w:bidi="en_US"/>
        </w:rPr>
      </w:r>
      <w:r>
        <w:rPr>
          <w:lang w:val="en_US" w:bidi="en_US"/>
        </w:rPr>
        <w:t>Jesus explains the parable of the sower (4:10–20)</w:t>
      </w:r>
      <w:r>
        <w:rPr>
          <w:lang w:val="en_US" w:bidi="en_US"/>
        </w:rPr>
      </w:r>
    </w:p>
    <w:p>
      <w:pPr>
        <w:pStyle w:val="ListBullet"/>
        <w:spacing w:line="240" w:lineRule="auto"/>
        <w:ind w:left="1440"/>
      </w:pPr>
      <w:r>
        <w:rPr>
          <w:lang w:val="en_US" w:bidi="en_US"/>
        </w:rPr>
      </w:r>
      <w:r>
        <w:rPr>
          <w:lang w:val="en_US" w:bidi="en_US"/>
        </w:rPr>
        <w:t>Jesus teaches about secrets and knowledge (4:21–25)</w:t>
      </w:r>
      <w:r>
        <w:rPr>
          <w:lang w:val="en_US" w:bidi="en_US"/>
        </w:rPr>
      </w:r>
    </w:p>
    <w:p>
      <w:pPr>
        <w:pStyle w:val="ListBullet"/>
        <w:spacing w:line="240" w:lineRule="auto"/>
        <w:ind w:left="1440"/>
      </w:pPr>
      <w:r>
        <w:rPr>
          <w:lang w:val="en_US" w:bidi="en_US"/>
        </w:rPr>
      </w:r>
      <w:r>
        <w:rPr>
          <w:lang w:val="en_US" w:bidi="en_US"/>
        </w:rPr>
        <w:t>The parable of the seeds growing by themselves (4:26–29)</w:t>
      </w:r>
      <w:r>
        <w:rPr>
          <w:lang w:val="en_US" w:bidi="en_US"/>
        </w:rPr>
      </w:r>
    </w:p>
    <w:p>
      <w:pPr>
        <w:pStyle w:val="ListBullet"/>
        <w:spacing w:line="240" w:lineRule="auto"/>
        <w:ind w:left="1440"/>
      </w:pPr>
      <w:r>
        <w:rPr>
          <w:lang w:val="en_US" w:bidi="en_US"/>
        </w:rPr>
      </w:r>
      <w:r>
        <w:rPr>
          <w:lang w:val="en_US" w:bidi="en_US"/>
        </w:rPr>
        <w:t>The parable of the mustard seed (4:30–32)</w:t>
      </w:r>
      <w:r>
        <w:rPr>
          <w:lang w:val="en_US" w:bidi="en_US"/>
        </w:rPr>
      </w:r>
    </w:p>
    <w:p>
      <w:pPr>
        <w:pStyle w:val="ListBullet"/>
        <w:spacing w:line="240" w:lineRule="auto"/>
        <w:ind w:left="1440"/>
      </w:pPr>
      <w:r>
        <w:rPr>
          <w:lang w:val="en_US" w:bidi="en_US"/>
        </w:rPr>
      </w:r>
      <w:r>
        <w:rPr>
          <w:lang w:val="en_US" w:bidi="en_US"/>
        </w:rPr>
        <w:t>Summary statement (4:33–34)</w:t>
      </w:r>
      <w:r>
        <w:rPr>
          <w:lang w:val="en_US" w:bidi="en_US"/>
        </w:rPr>
      </w:r>
    </w:p>
    <w:p>
      <w:pPr>
        <w:pStyle w:val="ListBullet"/>
        <w:spacing w:line="240" w:lineRule="auto"/>
        <w:ind w:left="1440"/>
      </w:pPr>
      <w:r>
        <w:rPr>
          <w:lang w:val="en_US" w:bidi="en_US"/>
        </w:rPr>
      </w:r>
      <w:r>
        <w:rPr>
          <w:lang w:val="en_US" w:bidi="en_US"/>
        </w:rPr>
        <w:t>Jesus calms a storm (4:35–41)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4:12, which is a quotation from Isaiah 6:9–10.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several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several parables to teach the crowds and his disciples. Each parable is a short story that includes a specific lesson. Jesus uses parables to teach so that people who already know his message will learn more but people who do not know his message will not learn anything (see 4:11–12). Jesus explains one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parable of the sower—In 4:3–9, Jesus tells a story about a man who sows seed and about what happens to the seed. Jesus explains this parable in 4:14–20.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t>The parable of the seeds growing by themselves—In 4:26–29, Jesus tells a story about a farmer who sows seed. The seed sprouts, grows, and produces a crop all by itself, and the farmer does not know how it happens. However, when the crop is ready, he harvests it. Most likely, Jesus is describing how God’s kingdom grows and expands, even without help from people. By the time God judges everyone, which is like a harvest, the kingdom will be very large and productive, even though people do not always know how that happens.</w:t>
      </w:r>
      <w:r>
        <w:rPr>
          <w:lang w:val="en_US" w:bidi="en_US"/>
        </w:rPr>
      </w:r>
    </w:p>
    <w:p>
      <w:pPr>
        <w:pStyle w:val="ListBullet"/>
        <w:spacing w:line="240" w:lineRule="auto"/>
        <w:ind w:left="720"/>
      </w:pPr>
      <w:r>
        <w:rPr>
          <w:lang w:val="en_US" w:bidi="en_US"/>
        </w:rPr>
      </w:r>
      <w:r>
        <w:rPr>
          <w:lang w:val="en_US" w:bidi="en_US"/>
        </w:rPr>
        <w:t>The parable of the mustard seed—In 4:30–32, Jesus tells a story about how a very small seed (a mustard seed) grows into a very large plant. Most likely, he is describing how his group of followers was very small but will eventually become very large. Jesus mentions that birds nest in the shadow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r>
        <w:rPr>
          <w:lang w:val="en_US" w:bidi="en_US"/>
        </w:rPr>
      </w:r>
    </w:p>
    <w:p>
      <w:pPr>
        <w:pStyle w:val="Heading4"/>
      </w:pPr>
      <w:r>
        <w:rPr>
          <w:lang w:val="en_US" w:bidi="en_US"/>
        </w:rPr>
        <w:t>Other Possible Translation Difficulties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and to the crowds.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13, 35, 36, 37, and 38.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&amp;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 &amp; it did not have &amp; it sprang up &amp; 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 &amp; 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4:5.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4:5.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 &amp; it &amp; 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Here Jesus quotes from the Old Testament scriptures, specifically from Isaiah 6:9–10.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 &amp; hearing, they may hear"</w:t>
      </w:r>
    </w:p>
    <w:p>
      <w:pPr/>
      <w:r>
        <w:rPr>
          <w:lang w:val="en_US" w:bidi="en_US"/>
        </w:rPr>
      </w:r>
      <w:r>
        <w:rPr>
          <w:lang w:val="en_US" w:bidi="en_US"/>
        </w:rPr>
        <w:t xml:space="preserve">Isaiah is repeating forms of the verbs </w:t>
      </w:r>
      <w:r>
        <w:rPr>
          <w:b/>
          <w:lang w:val="en_US" w:bidi="en_US"/>
        </w:rPr>
        <w:t>look</w:t>
      </w:r>
      <w:r>
        <w:rPr>
          <w:lang w:val="en_US" w:bidi="en_US"/>
        </w:rPr>
        <w:t xml:space="preserve"> and </w:t>
      </w:r>
      <w:r>
        <w:rPr>
          <w:b/>
          <w:lang w:val="en_US" w:bidi="en_US"/>
        </w:rPr>
        <w:t>hear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See how you translated “sow” in 4:4.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 &amp; 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 &amp; 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4:5,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4:6,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4:8.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 &amp; 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 &amp; 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 &amp; 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4:21,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 &amp; to him &amp; he who does not have &amp; 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ὁ σπόρος</w:t>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4:26.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 &amp; 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&amp; ἐπὶ τῆς γῆς, καὶ ὅταν σπαρῇ, ἀναβαίνει</w:t>
      </w:r>
    </w:p>
    <w:p>
      <w:pPr/>
      <w:r>
        <w:rPr>
          <w:lang w:val="en_US" w:bidi="en_US"/>
        </w:rPr>
      </w:r>
      <w:r>
        <w:rPr>
          <w:b/>
          <w:lang w:val="en_US" w:bidi="en_US"/>
        </w:rPr>
        <w:t>"which, when it has been sown in the soil, being the smallest of all the seeds on the earth, 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4:31.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 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Here Mark means that Jesus was already in the boat, so they could leave right away (see 4:1).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Casting demons out of a man (5:1–20)</w:t>
      </w:r>
      <w:r>
        <w:rPr>
          <w:lang w:val="en_US" w:bidi="en_US"/>
        </w:rPr>
      </w:r>
    </w:p>
    <w:p>
      <w:pPr>
        <w:pStyle w:val="ListBullet"/>
        <w:spacing w:line="240" w:lineRule="auto"/>
        <w:ind w:left="1440"/>
      </w:pPr>
      <w:r>
        <w:rPr>
          <w:lang w:val="en_US" w:bidi="en_US"/>
        </w:rPr>
      </w:r>
      <w:r>
        <w:rPr>
          <w:lang w:val="en_US" w:bidi="en_US"/>
        </w:rPr>
        <w:t>Healing a woman and resurrecting a girl (5:21–43)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5:21–24 and 5:35–43, Mark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How to refer to the demons and the demon-possessed man</w:t>
      </w:r>
      <w:r>
        <w:rPr>
          <w:lang w:val="en_US" w:bidi="en_US"/>
        </w:rPr>
      </w:r>
    </w:p>
    <w:p>
      <w:pPr/>
      <w:r>
        <w:rPr>
          <w:lang w:val="en_US" w:bidi="en_US"/>
        </w:rPr>
      </w:r>
      <w:r>
        <w:rPr>
          <w:lang w:val="en_US" w:bidi="en_US"/>
        </w:rPr>
        <w:t>In 5:1–20, Jesus encounters a man whom demons had possessed. As Jesus interacts with this man, it becomes clear that there are three different entities who are involved. First, there is the man himself, but what he says and does is only what the demons want him to do. Second, there is a specific demon who seems to act as the spokesperson or leader for multiple demons. Third, there are the other demons, of whom there are so many that the man is called “Legion.” As Mark narrates the story, he sometimes refers to the man, sometimes to the individual demon, and sometimes to all the demons. Further, it is not always clear which of these three entities speaks and is spoken to by Jesus. Consider how you might refer to a demon-possessed person in this situation. If possible, preserve Mark’s switches between singular and plural, since learning that there are many demons is an important part of the story. Further, Mark implies that the man and the demons are so closely connected that referring to what the man did is the same as referring to what the demons did, and vice versa.</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7, 9, 15, 19, 22, 23, 35, 36, 38, 39, 40, and 41. If it would not be natural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(#4)</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 &amp; 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Here Mark provides background information that will help readers understand what happens next. This background information continues in 5:4 and 5:5.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 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5:3 and 5:4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 &amp; 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 &amp; 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5:3.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Here Mark stops giving background information and returns to the events in the story that he is telling. He implies that the man saw Jesus when he arrived in the boat from the other side of the Sea of Galilee (see 5:1–2).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me.”For he was saying to him, “Come out from the man, unclean spirit"</w:t>
      </w:r>
    </w:p>
    <w:p>
      <w:pPr/>
      <w:r>
        <w:rPr>
          <w:lang w:val="en_US" w:bidi="en_US"/>
        </w:rPr>
      </w:r>
      <w:r>
        <w:rPr>
          <w:lang w:val="en_US" w:bidi="en_US"/>
        </w:rPr>
        <w:t>If it would be helpful to your readers, you could combine 5:7 and 5:8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 &amp; 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See how you translated the similar phrase in 5:12.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5:1).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Mark 5:9.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as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It is known as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Here Mark provides background information that will help readers understand what happens next. This background information continues in the first part of 5:27.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 For she was saying, “If I touch just his clothes, I will be saved"</w:t>
      </w:r>
    </w:p>
    <w:p>
      <w:pPr/>
      <w:r>
        <w:rPr>
          <w:lang w:val="en_US" w:bidi="en_US"/>
        </w:rPr>
      </w:r>
      <w:r>
        <w:rPr>
          <w:lang w:val="en_US" w:bidi="en_US"/>
        </w:rPr>
        <w:t>If it would be helpful to your readers, you could combine 5:27 and 5:28 into a verse bridge, as the UST does, in order to include what the woman is thinking before she acts based on what she is thinking. Alternate translation: [having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καὶ λέγεις, τίς μου ἥψατο</w:t>
      </w:r>
    </w:p>
    <w:p>
      <w:pPr/>
      <w:r>
        <w:rPr>
          <w:lang w:val="en_US" w:bidi="en_US"/>
        </w:rPr>
      </w:r>
      <w:r>
        <w:rPr>
          <w:b/>
          <w:lang w:val="en_US" w:bidi="en_US"/>
        </w:rPr>
        <w:t>"and you say, ‘Who touched me"</w:t>
      </w:r>
    </w:p>
    <w:p>
      <w:pPr/>
      <w:r>
        <w:rPr>
          <w:lang w:val="en_US" w:bidi="en_US"/>
        </w:rPr>
      </w:r>
      <w:r>
        <w:rPr>
          <w:lang w:val="en_US" w:bidi="en_US"/>
        </w:rPr>
        <w:t>The disciples are asking a rhetorical question and then quoting Jesus’ real question that he asked in the previous verse. The disciples are using the question form to show that they think Jesus’ question is absurd because so many people were pressing around him. If you would not use the question form for this purpose in your language, you could translate this as a statement or an exclamation. Alternate translation: [and yet you ask us who touched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as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μετ’ 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1:19.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5:42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Here Mark is referring to the three disciples (Peter, James, and John) whom Jesus took with him (see 5:37).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teaches in his hometown (6:1–6)</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sends out the Twelve (6:7–13)</w:t>
      </w:r>
      <w:r>
        <w:rPr>
          <w:lang w:val="en_US" w:bidi="en_US"/>
        </w:rPr>
      </w:r>
    </w:p>
    <w:p>
      <w:pPr>
        <w:pStyle w:val="ListBullet"/>
        <w:spacing w:line="240" w:lineRule="auto"/>
        <w:ind w:left="1440"/>
      </w:pPr>
      <w:r>
        <w:rPr>
          <w:lang w:val="en_US" w:bidi="en_US"/>
        </w:rPr>
      </w:r>
      <w:r>
        <w:rPr>
          <w:lang w:val="en_US" w:bidi="en_US"/>
        </w:rPr>
        <w:t>Herod hears about Jesus (6:14–16)</w:t>
      </w:r>
      <w:r>
        <w:rPr>
          <w:lang w:val="en_US" w:bidi="en_US"/>
        </w:rPr>
      </w:r>
    </w:p>
    <w:p>
      <w:pPr>
        <w:pStyle w:val="ListBullet"/>
        <w:spacing w:line="240" w:lineRule="auto"/>
        <w:ind w:left="1440"/>
      </w:pPr>
      <w:r>
        <w:rPr>
          <w:lang w:val="en_US" w:bidi="en_US"/>
        </w:rPr>
      </w:r>
      <w:r>
        <w:rPr>
          <w:lang w:val="en_US" w:bidi="en_US"/>
        </w:rPr>
        <w:t>Flashback: Herod executes John the Baptist (6:17–29)</w:t>
      </w:r>
      <w:r>
        <w:rPr>
          <w:lang w:val="en_US" w:bidi="en_US"/>
        </w:rPr>
      </w:r>
    </w:p>
    <w:p>
      <w:pPr>
        <w:pStyle w:val="ListBullet"/>
        <w:spacing w:line="240" w:lineRule="auto"/>
        <w:ind w:left="1440"/>
      </w:pPr>
      <w:r>
        <w:rPr>
          <w:lang w:val="en_US" w:bidi="en_US"/>
        </w:rPr>
      </w:r>
      <w:r>
        <w:rPr>
          <w:lang w:val="en_US" w:bidi="en_US"/>
        </w:rPr>
        <w:t>Jesus feeds 5,000 men (6:30–44)</w:t>
      </w:r>
      <w:r>
        <w:rPr>
          <w:lang w:val="en_US" w:bidi="en_US"/>
        </w:rPr>
      </w:r>
    </w:p>
    <w:p>
      <w:pPr>
        <w:pStyle w:val="ListBullet"/>
        <w:spacing w:line="240" w:lineRule="auto"/>
        <w:ind w:left="1440"/>
      </w:pPr>
      <w:r>
        <w:rPr>
          <w:lang w:val="en_US" w:bidi="en_US"/>
        </w:rPr>
      </w:r>
      <w:r>
        <w:rPr>
          <w:lang w:val="en_US" w:bidi="en_US"/>
        </w:rPr>
        <w:t>Jesus walks on water (6:45–52)</w:t>
      </w:r>
      <w:r>
        <w:rPr>
          <w:lang w:val="en_US" w:bidi="en_US"/>
        </w:rPr>
      </w:r>
    </w:p>
    <w:p>
      <w:pPr>
        <w:pStyle w:val="ListBullet"/>
        <w:spacing w:line="240" w:lineRule="auto"/>
        <w:ind w:left="1440"/>
      </w:pPr>
      <w:r>
        <w:rPr>
          <w:lang w:val="en_US" w:bidi="en_US"/>
        </w:rPr>
      </w:r>
      <w:r>
        <w:rPr>
          <w:lang w:val="en_US" w:bidi="en_US"/>
        </w:rPr>
        <w:t>Jesus heals people in the region of Gennesaret (6:53–56)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food, or extra clothing with them when they travel and preach the good news. Instead, he wants the disciples to rely on the hospitality of people they visit. Make sure that your translation indicates that the disciples should not pack money, food, or extra clothing because they will be staying with people who welcome and provide for them.</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“King Herod” (6:14) ruled over the area to the northwest of the Sea of Galilee, which is where Jesus spent much of his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6:30–44, Mark tells a story in which Jesus provides 5,000 men with food. They were in a place where no people lived, and all the food that Jesus and his disciples had were five loaves of bread and two fish. Despite that, Jesus used the five loaves of bread and the two fish to feed everyone who was there. Mark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6:45–52, Mark tells a story in which Jesus walks on top of the Sea of Galilee, even though there was a storm. When Jesus climbs into the boat that the disciples were in, the storm miraculously stops. Your translation should not explain exactly how Jesus walked on the water, but it should be clear that Jesus walking on the water and the storm stopping were both miracles.</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Mark includes a story that happened before the stories that appear before and after it in his narrative. Previously, Mark narrates how Jesus sent out the Twelve (6:7–13). Then, he describes how people, and especially Herod Antipas, respond to Jesus (see 6:14–16). Then, to explain how Herod responded to Jesus, Mark includes a story that happened earlier. This type of storytelling is called a flashback. Here, the flashback tells about how John the Baptist died (see 6:17–29). In 6:30, Mark returns to the main narrative and tells what happened after the events recorded in 6:7–13. Make sure that you use a form that shows your readers that 6:17–29 is a flashback that describes something that happened previously, and 6:30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7, 30, 31, 37, 38, 45, 48, and 50.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 &amp; 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as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 &amp; Judas &amp; 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 And he was going around the villages in a circle teaching.And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5:12.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 but having put on sandals, and, “You may not wear two tunics"</w:t>
      </w:r>
    </w:p>
    <w:p>
      <w:pPr/>
      <w:r>
        <w:rPr>
          <w:lang w:val="en_US" w:bidi="en_US"/>
        </w:rPr>
      </w:r>
      <w:r>
        <w:rPr>
          <w:lang w:val="en_US" w:bidi="en_US"/>
        </w:rPr>
        <w:t>If it would be helpful to your readers, you could combine 6:8 and 6:9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 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The ULT follows that reading. Some ancient manuscripts include another sentence after these words: “Truly I say to you, it will be more tolerable for the land of Sodom and Gomorrah in the day of judgment than for that city.” This sentence was probably added from Matthew 10:15.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&amp;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 “John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&amp; Ἠλείας ἐστίν; ἄλλοι δὲ ἔλεγον &amp;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See how you expressed the similar phrase in 6:14.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6:18–29.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 For John was saying to Herod, “It is not lawful for you to have the wife of your brother"</w:t>
      </w:r>
    </w:p>
    <w:p>
      <w:pPr/>
      <w:r>
        <w:rPr>
          <w:lang w:val="en_US" w:bidi="en_US"/>
        </w:rPr>
      </w:r>
      <w:r>
        <w:rPr>
          <w:lang w:val="en_US" w:bidi="en_US"/>
        </w:rPr>
        <w:t xml:space="preserve">If it would be helpful to your readers, you could combine 6:17 and 6:18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&amp;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 &amp; 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6:17.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 for Herod was fearing John, knowing him {to be} a righteous and holy man, and he was keeping him safe, and having heard him, he was much perplexed, and he was listening to him gladly"</w:t>
      </w:r>
    </w:p>
    <w:p>
      <w:pPr/>
      <w:r>
        <w:rPr>
          <w:lang w:val="en_US" w:bidi="en_US"/>
        </w:rPr>
      </w:r>
      <w:r>
        <w:rPr>
          <w:lang w:val="en_US" w:bidi="en_US"/>
        </w:rPr>
        <w:t xml:space="preserve">If it would be helpful to your readers, you could combine 6:19 and 6:20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as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 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 &amp; you desire &amp; 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&amp;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 &amp; 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See how you translated this phrase in 6:22.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6:25.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 &amp; the girl"</w:t>
      </w:r>
    </w:p>
    <w:p>
      <w:pPr/>
      <w:r>
        <w:rPr>
          <w:lang w:val="en_US" w:bidi="en_US"/>
        </w:rPr>
      </w:r>
      <w:r>
        <w:rPr>
          <w:lang w:val="en_US" w:bidi="en_US"/>
        </w:rPr>
        <w:t xml:space="preserve">See how you translated </w:t>
      </w:r>
      <w:r>
        <w:rPr>
          <w:b/>
          <w:lang w:val="en_US" w:bidi="en_US"/>
        </w:rPr>
        <w:t>girl</w:t>
      </w:r>
      <w:r>
        <w:rPr>
          <w:lang w:val="en_US" w:bidi="en_US"/>
        </w:rPr>
        <w:t xml:space="preserve"> in 6:22.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6:7–13).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5:21.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Mark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 &amp; 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See how you translated “recline” in 6:39.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6:39.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Mark indicated that it was late in the day earlier in the story (see 6:35). Here, he uses a similar phrase but implies that it was later on in the evening. If it would be helpful in your language, you could use a word or phrase that describes a time later than the time described in 6:35.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6:48.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 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6:49 and 6:50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6:49).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2:4.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 &amp; they began &amp; 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 &amp; they might &amp; 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(7:1–13)</w:t>
      </w:r>
      <w:r>
        <w:rPr>
          <w:lang w:val="en_US" w:bidi="en_US"/>
        </w:rPr>
      </w:r>
    </w:p>
    <w:p>
      <w:pPr>
        <w:pStyle w:val="ListBullet"/>
        <w:spacing w:line="240" w:lineRule="auto"/>
        <w:ind w:left="1440"/>
      </w:pPr>
      <w:r>
        <w:rPr>
          <w:lang w:val="en_US" w:bidi="en_US"/>
        </w:rPr>
      </w:r>
      <w:r>
        <w:rPr>
          <w:lang w:val="en_US" w:bidi="en_US"/>
        </w:rPr>
        <w:t>Jesus teaches about what defiles people (7:14–23)</w:t>
      </w:r>
      <w:r>
        <w:rPr>
          <w:lang w:val="en_US" w:bidi="en_US"/>
        </w:rPr>
      </w:r>
    </w:p>
    <w:p>
      <w:pPr>
        <w:pStyle w:val="ListBullet"/>
        <w:spacing w:line="240" w:lineRule="auto"/>
        <w:ind w:left="1440"/>
      </w:pPr>
      <w:r>
        <w:rPr>
          <w:lang w:val="en_US" w:bidi="en_US"/>
        </w:rPr>
      </w:r>
      <w:r>
        <w:rPr>
          <w:lang w:val="en_US" w:bidi="en_US"/>
        </w:rPr>
        <w:t>Jesus meets a Canaanite woman (7:24–30)</w:t>
      </w:r>
      <w:r>
        <w:rPr>
          <w:lang w:val="en_US" w:bidi="en_US"/>
        </w:rPr>
      </w:r>
    </w:p>
    <w:p>
      <w:pPr>
        <w:pStyle w:val="ListBullet"/>
        <w:spacing w:line="240" w:lineRule="auto"/>
        <w:ind w:left="1440"/>
      </w:pPr>
      <w:r>
        <w:rPr>
          <w:lang w:val="en_US" w:bidi="en_US"/>
        </w:rPr>
      </w:r>
      <w:r>
        <w:rPr>
          <w:lang w:val="en_US" w:bidi="en_US"/>
        </w:rPr>
        <w:t>Jesus heals a man who is deaf and can barely speak (7:31–37)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7:6–7,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7:5,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7:10–13,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Things that go in and out of people</w:t>
      </w:r>
      <w:r>
        <w:rPr>
          <w:lang w:val="en_US" w:bidi="en_US"/>
        </w:rPr>
      </w:r>
    </w:p>
    <w:p>
      <w:pPr/>
      <w:r>
        <w:rPr>
          <w:lang w:val="en_US" w:bidi="en_US"/>
        </w:rPr>
      </w:r>
      <w:r>
        <w:rPr>
          <w:lang w:val="en_US" w:bidi="en_US"/>
        </w:rPr>
        <w:t>In 7:14–23, Jesus speaks about things that are outside people and that go into them, and he speaks about things that are inside people and come out of them. When he speaks about things that are outside people and go into them, he is referring more specifically to food and drink. He teaches that these things do not make people unclean. When he speaks about things that are inside people and go out of them, he is referring more specifically to people’s thoughts and desires that lead to actions. He teaches that these things do make people unclean. Since Jesus explains what he means when he refers to things going in and out of people, if possible preserve the movement and location language.</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7:27, Jesus tells the Canaanite woman that it is not right to give food that is meant for children to little dogs. In 7:28, the woman responds that little dogs eat the little bits of food that fall down from what the children are eating. The children represent Jews, and the little dogs represent non-Jews. The food represents things that Jesus does for people. What Jesus means is that he is supposed to do things for Jews first, before he does things for non-Jews. What the woman means is that what she is asking Jesus to do is unimportant enough that he can do it without taking away from what he does for Jews. If possible, do not directly express the meaning of what Jesus and the woman say about little dogs, but make sure that your translation can naturally imply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5, 18, 28, 32,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16</w:t>
      </w:r>
      <w:r>
        <w:rPr>
          <w:lang w:val="en_US" w:bidi="en_US"/>
        </w:rPr>
      </w:r>
    </w:p>
    <w:p>
      <w:pPr/>
      <w:r>
        <w:rPr>
          <w:lang w:val="en_US" w:bidi="en_US"/>
        </w:rPr>
      </w:r>
      <w:r>
        <w:rPr>
          <w:lang w:val="en_US" w:bidi="en_US"/>
        </w:rPr>
        <w:t xml:space="preserve">Some of the earliest manuscripts do not include anything for 7:16. Some early manuscripts and many later manuscripts include the following words: “If anyone has ears to hear, let him hear.”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 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6:56.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καὶ ἐπερωτῶσιν αὐτὸν οἱ Φαρισαῖοι καὶ οἱ γραμματεῖς</w:t>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See how you translated this phrase in 7:3.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(#9)</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(#8)</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 &amp; 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7:11–13.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Μωϋσῆς &amp; εἶπεν</w:t>
      </w:r>
    </w:p>
    <w:p>
      <w:pPr/>
      <w:r>
        <w:rPr>
          <w:lang w:val="en_US" w:bidi="en_US"/>
        </w:rPr>
      </w:r>
      <w:r>
        <w:rPr>
          <w:b/>
          <w:lang w:val="en_US" w:bidi="en_US"/>
        </w:rPr>
        <w:t>"Moses said"</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(ὅ ἐστιν δῶρον</w:t>
      </w:r>
    </w:p>
    <w:p>
      <w:pPr/>
      <w:r>
        <w:rPr>
          <w:lang w:val="en_US" w:bidi="en_US"/>
        </w:rPr>
      </w:r>
      <w:r>
        <w:rPr>
          <w:b/>
          <w:lang w:val="en_US" w:bidi="en_US"/>
        </w:rPr>
        <w:t>"is} Corban”’ (that is, a gift"</w:t>
      </w:r>
    </w:p>
    <w:p>
      <w:pPr/>
      <w:r>
        <w:rPr>
          <w:lang w:val="en_US" w:bidi="en_US"/>
        </w:rPr>
      </w:r>
      <w:r>
        <w:rPr>
          <w:lang w:val="en_US" w:bidi="en_US"/>
        </w:rPr>
        <w:t xml:space="preserve">Mark provides an explanation of what </w:t>
      </w:r>
      <w:r>
        <w:rPr>
          <w:b/>
          <w:lang w:val="en_US" w:bidi="en_US"/>
        </w:rPr>
        <w:t>Corban</w:t>
      </w:r>
      <w:r>
        <w:rPr>
          <w:lang w:val="en_US" w:bidi="en_US"/>
        </w:rPr>
        <w:t xml:space="preserve"> means. Use a form that shows that Mark is explaining what Jesus said. Alternate translation: [is Corban’” (which means a gift)] or [is Corban’” (which can be translated as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 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 &amp; 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If it would be helpful in your language, you could make that idea more explicit. Since the disciples ask about the meaning of this saying in 7:17,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7:17,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 &amp; him &amp; him &amp; the man &amp; 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 &amp; 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introduction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7:15).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If it would be helpful in your language, you could make that idea more explicit. See how you expressed the similar words in 7:15.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(#4)</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 &amp; 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 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 &amp;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speaking about and then explains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7:15.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7:19.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 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7:21.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6:53),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 Now the woman was a Greek, a Syrophoenician by descent, and she was asking him that he would cast out the demon from her daughter"</w:t>
      </w:r>
    </w:p>
    <w:p>
      <w:pPr/>
      <w:r>
        <w:rPr>
          <w:lang w:val="en_US" w:bidi="en_US"/>
        </w:rPr>
      </w:r>
      <w:r>
        <w:rPr>
          <w:lang w:val="en_US" w:bidi="en_US"/>
        </w:rPr>
        <w:t>If it would be helpful to your readers, you could combine 7:25 and 7:26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7:27.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7:27.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 &amp; 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5:20.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7:24,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 &amp; 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 &amp; 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 &amp; 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 &amp; they would tell {it &amp; them &amp; 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 &amp; 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feeds 4,000 people (8:1–10)</w:t>
      </w:r>
      <w:r>
        <w:rPr>
          <w:lang w:val="en_US" w:bidi="en_US"/>
        </w:rPr>
      </w:r>
    </w:p>
    <w:p>
      <w:pPr>
        <w:pStyle w:val="ListBullet"/>
        <w:spacing w:line="240" w:lineRule="auto"/>
        <w:ind w:left="1440"/>
      </w:pPr>
      <w:r>
        <w:rPr>
          <w:lang w:val="en_US" w:bidi="en_US"/>
        </w:rPr>
      </w:r>
      <w:r>
        <w:rPr>
          <w:lang w:val="en_US" w:bidi="en_US"/>
        </w:rPr>
        <w:t>The Pharisees test Jesus (8:11–13)</w:t>
      </w:r>
      <w:r>
        <w:rPr>
          <w:lang w:val="en_US" w:bidi="en_US"/>
        </w:rPr>
      </w:r>
    </w:p>
    <w:p>
      <w:pPr>
        <w:pStyle w:val="ListBullet"/>
        <w:spacing w:line="240" w:lineRule="auto"/>
        <w:ind w:left="1440"/>
      </w:pPr>
      <w:r>
        <w:rPr>
          <w:lang w:val="en_US" w:bidi="en_US"/>
        </w:rPr>
      </w:r>
      <w:r>
        <w:rPr>
          <w:lang w:val="en_US" w:bidi="en_US"/>
        </w:rPr>
        <w:t>The yeast of the Pharisees and Herod (8:14–21)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heals a blind man (8:22–26)</w:t>
      </w:r>
      <w:r>
        <w:rPr>
          <w:lang w:val="en_US" w:bidi="en_US"/>
        </w:rPr>
      </w:r>
    </w:p>
    <w:p>
      <w:pPr>
        <w:pStyle w:val="ListBullet"/>
        <w:spacing w:line="240" w:lineRule="auto"/>
        <w:ind w:left="1440"/>
      </w:pPr>
      <w:r>
        <w:rPr>
          <w:lang w:val="en_US" w:bidi="en_US"/>
        </w:rPr>
      </w:r>
      <w:r>
        <w:rPr>
          <w:lang w:val="en_US" w:bidi="en_US"/>
        </w:rPr>
        <w:t>Who Jesus really is (8:27–30)</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8:1–10, Mark tells a story in which Jesus provides 4,000 people with food. All these people were in a place where no people lived, and all the food that Jesus and his disciples had were seven loaves of bread and a few fish. Despite that, Jesus used the seven loaves of bread and the few fish to feed everyone who was there. Mark does not tell us exactly how Jesus did this, but he does say that there were more leftovers than what they started with. Your translation should not explain how Jesus multiplied the food, but it should be clear that he did a miracle. Mark told a similar story about how Jesus fed 5,000 men in 6:30–44,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the yeast of Herod</w:t>
      </w:r>
      <w:r>
        <w:rPr>
          <w:lang w:val="en_US" w:bidi="en_US"/>
        </w:rPr>
      </w:r>
    </w:p>
    <w:p>
      <w:pPr/>
      <w:r>
        <w:rPr>
          <w:lang w:val="en_US" w:bidi="en_US"/>
        </w:rPr>
      </w:r>
      <w:r>
        <w:rPr>
          <w:lang w:val="en_US" w:bidi="en_US"/>
        </w:rPr>
        <w:t xml:space="preserve">In 8:14–21, Jesus tells his disciples to watch out for the “yeast” of the Pharisees and the “yeast” of Herod. The disciples misunderstand him and think that he is saying something about bread, which they forgot to bring with them. In response, Jesus reminds them that he is not talking about lack of bread, since he has proved twice that he can multiply food. He implies that “yeast” refers to what the Pharisees and Herod teach and do. Since the disciples misunderstanding “yeast” is an important part of this passage, and since Jesus never directly explains what “yeast” means, if possible you should avoid making that idea more explicit. If you do explain what “yeast” means, if possible only do so after Jesus has made it clear that he is not speaking about literal yeast.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6, 12, 17, 19, 20, 22, 29,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6:41.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 xml:space="preserve">Here, just as in 8:11,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 &amp; 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See how you translated this word in 6:38.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as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8:14)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8:14.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(#4)</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 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6:41.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6:43.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8:8.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8:17.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Jesus is using the question form to rebuke his disciples. If you would not use the question form for this purpose in your language, you could translate this as a statement or an exclamation. See how you expressed the similar rhetorical question in 8:17.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6:45.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8:25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as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Jesus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 &amp; 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 &amp; 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 &amp; 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8:34.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8:34–37. Alternate translation: [I have said all those things because]; (2) Jesus’ command to follow him in 8:34.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8:12.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τῇ 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 &amp; he comes &amp; 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p>
    <w:p>
      <w:pPr>
        <w:pStyle w:val="ListBullet"/>
        <w:spacing w:line="240" w:lineRule="auto"/>
        <w:ind w:left="1440"/>
      </w:pPr>
      <w:r>
        <w:rPr>
          <w:lang w:val="en_US" w:bidi="en_US"/>
        </w:rPr>
      </w:r>
      <w:r>
        <w:rPr>
          <w:lang w:val="en_US" w:bidi="en_US"/>
        </w:rPr>
        <w:t>Jesus is transfigured (9:2–8)</w:t>
      </w:r>
      <w:r>
        <w:rPr>
          <w:lang w:val="en_US" w:bidi="en_US"/>
        </w:rPr>
      </w:r>
    </w:p>
    <w:p>
      <w:pPr>
        <w:pStyle w:val="ListBullet"/>
        <w:spacing w:line="240" w:lineRule="auto"/>
        <w:ind w:left="1440"/>
      </w:pPr>
      <w:r>
        <w:rPr>
          <w:lang w:val="en_US" w:bidi="en_US"/>
        </w:rPr>
      </w:r>
      <w:r>
        <w:rPr>
          <w:lang w:val="en_US" w:bidi="en_US"/>
        </w:rPr>
        <w:t>Jesus and the disciples discuss Elijah (9:9–13)</w:t>
      </w:r>
      <w:r>
        <w:rPr>
          <w:lang w:val="en_US" w:bidi="en_US"/>
        </w:rPr>
      </w:r>
    </w:p>
    <w:p>
      <w:pPr>
        <w:pStyle w:val="ListBullet"/>
        <w:spacing w:line="240" w:lineRule="auto"/>
        <w:ind w:left="1440"/>
      </w:pPr>
      <w:r>
        <w:rPr>
          <w:lang w:val="en_US" w:bidi="en_US"/>
        </w:rPr>
      </w:r>
      <w:r>
        <w:rPr>
          <w:lang w:val="en_US" w:bidi="en_US"/>
        </w:rPr>
        <w:t>Jesus heals a demon-possessed boy (9:14–29)</w:t>
      </w:r>
      <w:r>
        <w:rPr>
          <w:lang w:val="en_US" w:bidi="en_US"/>
        </w:rPr>
      </w:r>
    </w:p>
    <w:p>
      <w:pPr>
        <w:pStyle w:val="ListBullet"/>
        <w:spacing w:line="240" w:lineRule="auto"/>
        <w:ind w:left="1440"/>
      </w:pPr>
      <w:r>
        <w:rPr>
          <w:lang w:val="en_US" w:bidi="en_US"/>
        </w:rPr>
      </w:r>
      <w:r>
        <w:rPr>
          <w:lang w:val="en_US" w:bidi="en_US"/>
        </w:rPr>
        <w:t>Jesus predicts his suffering and death (9:30–32)</w:t>
      </w:r>
      <w:r>
        <w:rPr>
          <w:lang w:val="en_US" w:bidi="en_US"/>
        </w:rPr>
      </w:r>
    </w:p>
    <w:p>
      <w:pPr>
        <w:pStyle w:val="ListBullet"/>
        <w:spacing w:line="240" w:lineRule="auto"/>
        <w:ind w:left="1440"/>
      </w:pPr>
      <w:r>
        <w:rPr>
          <w:lang w:val="en_US" w:bidi="en_US"/>
        </w:rPr>
      </w:r>
      <w:r>
        <w:rPr>
          <w:lang w:val="en_US" w:bidi="en_US"/>
        </w:rPr>
        <w:t>Jesus teaches about how his disciples should behave (9:33–50)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9:1–8, Mark describes how Jesus was “transfigured.” This word indicates that Jesus looked very different to the disciples. Mark does not tell us all the ways in which Jesus looked different, but he does say that Jesus’ clothes became extremely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9:43–48, Jesus commands his disciples to cut off or throw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Stumbling</w:t>
      </w:r>
      <w:r>
        <w:rPr>
          <w:lang w:val="en_US" w:bidi="en_US"/>
        </w:rPr>
      </w:r>
    </w:p>
    <w:p>
      <w:pPr/>
      <w:r>
        <w:rPr>
          <w:lang w:val="en_US" w:bidi="en_US"/>
        </w:rPr>
      </w:r>
      <w:r>
        <w:rPr>
          <w:lang w:val="en_US" w:bidi="en_US"/>
        </w:rPr>
        <w:t>In 9:42–47, Jesus discusses people and things that cause “stumbling”. He uses this term to refer to sinning.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allusion to Isaiah 66:24 in verse 48</w:t>
      </w:r>
      <w:r>
        <w:rPr>
          <w:lang w:val="en_US" w:bidi="en_US"/>
        </w:rPr>
      </w:r>
    </w:p>
    <w:p>
      <w:pPr/>
      <w:r>
        <w:rPr>
          <w:lang w:val="en_US" w:bidi="en_US"/>
        </w:rPr>
      </w:r>
      <w:r>
        <w:rPr>
          <w:lang w:val="en_US" w:bidi="en_US"/>
        </w:rPr>
        <w:t>In verse 48, Jesus uses words that are very similar to words in Isaiah 66:24. However, Jesus does not introduce his words as a quotation. So, Jesus is not directly quoting from Isaiah, but he intended his audience to think of Isaiah 66:24 when they heard what he said. If your readers would not think of Isaiah 66:24, you could refer to it in a footnote.</w:t>
      </w:r>
      <w:r>
        <w:rPr>
          <w:lang w:val="en_US" w:bidi="en_US"/>
        </w:rPr>
      </w:r>
    </w:p>
    <w:p>
      <w:pPr>
        <w:pStyle w:val="Heading4"/>
      </w:pPr>
      <w:r>
        <w:rPr>
          <w:lang w:val="en_US" w:bidi="en_US"/>
        </w:rPr>
        <w:t>Verses 44 and 46</w:t>
      </w:r>
      <w:r>
        <w:rPr>
          <w:lang w:val="en_US" w:bidi="en_US"/>
        </w:rPr>
      </w:r>
    </w:p>
    <w:p>
      <w:pPr/>
      <w:r>
        <w:rPr>
          <w:lang w:val="en_US" w:bidi="en_US"/>
        </w:rPr>
      </w:r>
      <w:r>
        <w:rPr>
          <w:lang w:val="en_US" w:bidi="en_US"/>
        </w:rPr>
        <w:t xml:space="preserve">Some of the earliest manuscripts do not include anything for 9:44 and 9:46. Some early manuscripts and many later manuscripts include the following words in each verse: “where their worm does not end, and the fire is not quenched.” Since these words also appear in all of the manuscripts in 9:48, it is likely that people who copied the manuscripts accidentally or intentionally added these words earlier as verses 44 and 46.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See how you translated the phrase “risen from the dead” in 9:9.</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See how you translated “come first” in 9:11.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&amp;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 &amp; 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9:11.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 &amp; 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 &amp; running up to {him &amp; 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&amp; 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 &amp; 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See how you translated the similar phrase in 9:18.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Mark 9:17.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See how you translated the similar phrase in 9:20.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&amp;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νηστείᾳ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νηστείᾳ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 &amp; him &amp; 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1:29).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 &amp; 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9:36).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 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 &amp; we were preventing &amp; 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9:38.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 &amp; 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 For whoever is not against us is for us"</w:t>
      </w:r>
    </w:p>
    <w:p>
      <w:pPr/>
      <w:r>
        <w:rPr>
          <w:lang w:val="en_US" w:bidi="en_US"/>
        </w:rPr>
      </w:r>
      <w:r>
        <w:rPr>
          <w:lang w:val="en_US" w:bidi="en_US"/>
        </w:rPr>
        <w:t xml:space="preserve">If it would be helpful to your readers, you could combine 9:39 and 9:40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 &amp; you are &amp; 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 &amp; his &amp; 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 &amp; causes you to stumble, cut it off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9:43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Since this verse is identical to 9:44,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 &amp; causes you to stumble, throw it out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ἔχετε &amp; εἰρηνεύετε</w:t>
      </w:r>
    </w:p>
    <w:p>
      <w:pPr/>
      <w:r>
        <w:rPr>
          <w:lang w:val="en_US" w:bidi="en_US"/>
        </w:rPr>
      </w:r>
      <w:r>
        <w:rPr>
          <w:b/>
          <w:lang w:val="en_US" w:bidi="en_US"/>
        </w:rPr>
        <w:t>"will you season &amp; Have &amp; 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teaches about marriage and divorce (10:1–12)</w:t>
      </w:r>
      <w:r>
        <w:rPr>
          <w:lang w:val="en_US" w:bidi="en_US"/>
        </w:rPr>
      </w:r>
    </w:p>
    <w:p>
      <w:pPr>
        <w:pStyle w:val="ListBullet"/>
        <w:spacing w:line="240" w:lineRule="auto"/>
        <w:ind w:left="1440"/>
      </w:pPr>
      <w:r>
        <w:rPr>
          <w:lang w:val="en_US" w:bidi="en_US"/>
        </w:rPr>
      </w:r>
      <w:r>
        <w:rPr>
          <w:lang w:val="en_US" w:bidi="en_US"/>
        </w:rPr>
        <w:t>Jesus blesses little children (10:13–16)</w:t>
      </w:r>
      <w:r>
        <w:rPr>
          <w:lang w:val="en_US" w:bidi="en_US"/>
        </w:rPr>
      </w:r>
    </w:p>
    <w:p>
      <w:pPr>
        <w:pStyle w:val="ListBullet"/>
        <w:spacing w:line="240" w:lineRule="auto"/>
        <w:ind w:left="1440"/>
      </w:pPr>
      <w:r>
        <w:rPr>
          <w:lang w:val="en_US" w:bidi="en_US"/>
        </w:rPr>
      </w:r>
      <w:r>
        <w:rPr>
          <w:lang w:val="en_US" w:bidi="en_US"/>
        </w:rPr>
        <w:t>Jesus talks with a rich man (10:17–22)</w:t>
      </w:r>
      <w:r>
        <w:rPr>
          <w:lang w:val="en_US" w:bidi="en_US"/>
        </w:rPr>
      </w:r>
    </w:p>
    <w:p>
      <w:pPr>
        <w:pStyle w:val="ListBullet"/>
        <w:spacing w:line="240" w:lineRule="auto"/>
        <w:ind w:left="1440"/>
      </w:pPr>
      <w:r>
        <w:rPr>
          <w:lang w:val="en_US" w:bidi="en_US"/>
        </w:rPr>
      </w:r>
      <w:r>
        <w:rPr>
          <w:lang w:val="en_US" w:bidi="en_US"/>
        </w:rPr>
        <w:t>Jesus teaches about wealth, possessions, and the kingdom (10:23–31)</w:t>
      </w:r>
      <w:r>
        <w:rPr>
          <w:lang w:val="en_US" w:bidi="en_US"/>
        </w:rPr>
      </w:r>
    </w:p>
    <w:p>
      <w:pPr>
        <w:pStyle w:val="ListBullet"/>
        <w:spacing w:line="240" w:lineRule="auto"/>
        <w:ind w:left="1440"/>
      </w:pPr>
      <w:r>
        <w:rPr>
          <w:lang w:val="en_US" w:bidi="en_US"/>
        </w:rPr>
      </w:r>
      <w:r>
        <w:rPr>
          <w:lang w:val="en_US" w:bidi="en_US"/>
        </w:rPr>
        <w:t>Jesus predicts his death and resurrection (10:32–34)</w:t>
      </w:r>
      <w:r>
        <w:rPr>
          <w:lang w:val="en_US" w:bidi="en_US"/>
        </w:rPr>
      </w:r>
    </w:p>
    <w:p>
      <w:pPr>
        <w:pStyle w:val="ListBullet"/>
        <w:spacing w:line="240" w:lineRule="auto"/>
        <w:ind w:left="1440"/>
      </w:pPr>
      <w:r>
        <w:rPr>
          <w:lang w:val="en_US" w:bidi="en_US"/>
        </w:rPr>
      </w:r>
      <w:r>
        <w:rPr>
          <w:lang w:val="en_US" w:bidi="en_US"/>
        </w:rPr>
        <w:t>Jesus and the disciples speak about who will be great (10:35–45)</w:t>
      </w:r>
      <w:r>
        <w:rPr>
          <w:lang w:val="en_US" w:bidi="en_US"/>
        </w:rPr>
      </w:r>
    </w:p>
    <w:p>
      <w:pPr>
        <w:pStyle w:val="ListBullet"/>
        <w:spacing w:line="240" w:lineRule="auto"/>
        <w:ind w:left="1440"/>
      </w:pPr>
      <w:r>
        <w:rPr>
          <w:lang w:val="en_US" w:bidi="en_US"/>
        </w:rPr>
      </w:r>
      <w:r>
        <w:rPr>
          <w:lang w:val="en_US" w:bidi="en_US"/>
        </w:rPr>
        <w:t>Jesus heals blind Bartimaeus (10:46–52)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farther to the right than the rest of the text to make them easier to read. The ULT does this with the quotations in 10:6–8, which are from Genesis 1:27 and Genesis 2:24.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10:2, the Pharisees test Jesus by asking him about an issue that was controversial among Jewish religious leaders: divorce. More specifically, the religious leaders argued about whether men could divorce their wives and about what were valid grounds for divorce. So, they ask Jesus about this. When Jesus asks what Moses wrote in the Law, the Pharisees refer to Deuteronomy 24:1–4, which assumes that men do divorce their wives. Jesus responds that this section of the Law exists only because the Israelites were stubborn. He means that God knew that the Israelite men would sometimes divorce their wives, so he included a law about how to do it. Then Jesus argues that divorce is never what God wants, and he quotes from Genesis 1 and 2 to prove this.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Rich people and the kingdom of God</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10:23–25), the disciples were shocked. They thought that if it was hard for rich people to enter the kingdom, it would be impossible for everyone else. That is why they ask the question, “And who is able to be saved?” (10:26). If your readers might not understand why the disciples respond in this way, you may need to include a footnote that explains some of this information.</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10:37 and 10:40, Jesus and James and John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10:38–39, Jesus refers to a “cup” from which he is going to drink. He is using a figure of speech from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Being baptized with a baptism</w:t>
      </w:r>
      <w:r>
        <w:rPr>
          <w:lang w:val="en_US" w:bidi="en_US"/>
        </w:rPr>
      </w:r>
    </w:p>
    <w:p>
      <w:pPr/>
      <w:r>
        <w:rPr>
          <w:lang w:val="en_US" w:bidi="en_US"/>
        </w:rPr>
      </w:r>
      <w:r>
        <w:rPr>
          <w:lang w:val="en_US" w:bidi="en_US"/>
        </w:rPr>
        <w:t xml:space="preserve">In 10:38–39, Jesus refers to a “baptism” with which he and his disciples will be “baptized.” He means that, just as people who are baptized are covered with water, he and his disciples will be overwhelmed by suffering and difficult circumstances. Since baptism is an important concept in the Bible, if possible you should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9:33).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Jesus is quoting from the Old Testament scriptures, specifically from Genesis 1:27.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n_US" w:bidi="en_US"/>
        </w:rPr>
      </w:r>
      <w:r>
        <w:rPr>
          <w:b/>
          <w:lang w:val="en_US" w:bidi="en_US"/>
        </w:rPr>
        <w:t>"But from the beginning of creation, ‘He made them male and female.’‘Because of this, a man will leave his father and mother,and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The pronoun this refers to what the previous verse includes about how God created people male and female (see 10:6).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καὶ ἔσονται οἱ δύο &amp; σάρκα μίαν</w:t>
      </w:r>
    </w:p>
    <w:p>
      <w:pPr/>
      <w:r>
        <w:rPr>
          <w:lang w:val="en_US" w:bidi="en_US"/>
        </w:rPr>
      </w:r>
      <w:r>
        <w:rPr>
          <w:b/>
          <w:lang w:val="en_US" w:bidi="en_US"/>
        </w:rPr>
        <w:t>"Because of this, a man will leave his father and mother,and the two will be one flesh"</w:t>
      </w:r>
    </w:p>
    <w:p>
      <w:pPr/>
      <w:r>
        <w:rPr>
          <w:lang w:val="en_US" w:bidi="en_US"/>
        </w:rPr>
      </w:r>
      <w:r>
        <w:rPr>
          <w:lang w:val="en_US" w:bidi="en_US"/>
        </w:rPr>
        <w:t>Here Jesus quotes from the Old Testament scriptures, specifically from Genesis 2:24.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&amp;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 xml:space="preserve">In Mark’s culture, when Jesus would </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 &amp; 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10:13.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Jesus is quoting commands from the law that God gave to Moses. The first four commands and the sixth command come from either Exodus 20:12–16 or Deuteronomy 5:16–20. The fifth command is not directly quoted from the law that God gave Moses, but it may be a summary of the command found in Exodus 20:17 or Deuteronomy 5:21.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10:27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Here Jesus is referring back to what the disciples asked about whether anyone can be saved (see 10:26).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&amp; with God &amp; 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 &amp; 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 &amp; 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 &amp; him &amp; him &amp; him &amp; him &amp; him &amp; kill {him &amp; 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 &amp; we ask &amp; 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&amp; 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 &amp; 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 &amp; 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δύνασθε</w:t>
      </w:r>
    </w:p>
    <w:p>
      <w:pPr/>
      <w:r>
        <w:rPr>
          <w:lang w:val="en_US" w:bidi="en_US"/>
        </w:rPr>
      </w:r>
      <w:r>
        <w:rPr>
          <w:b/>
          <w:lang w:val="en_US" w:bidi="en_US"/>
        </w:rPr>
        <w:t>"You do not know &amp; 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10:38.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See how you translated this figure of speech in 10:38.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 &amp; 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10:38.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 &amp; 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See how you translated this figure of speech in 10:38.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10:38.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10:37.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10:37.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(#4)</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 &amp; you &amp; 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(#3)</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καὶ ὃς ἂν θέλῃ ἐν ὑμῖν εἶναι πρῶτος, ἔσται πάντων δοῦλος</w:t>
      </w:r>
    </w:p>
    <w:p>
      <w:pPr/>
      <w:r>
        <w:rPr>
          <w:lang w:val="en_US" w:bidi="en_US"/>
        </w:rPr>
      </w:r>
      <w:r>
        <w:rPr>
          <w:b/>
          <w:lang w:val="en_US" w:bidi="en_US"/>
        </w:rPr>
        <w:t>"whoever desires to become great among you will be your servant, 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9:35.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 &amp;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ὁ &amp; Τιμαίου, Βαρτιμαῖος</w:t>
      </w:r>
    </w:p>
    <w:p>
      <w:pPr/>
      <w:r>
        <w:rPr>
          <w:lang w:val="en_US" w:bidi="en_US"/>
        </w:rPr>
      </w:r>
      <w:r>
        <w:rPr>
          <w:b/>
          <w:lang w:val="en_US" w:bidi="en_US"/>
        </w:rPr>
        <w:t>"Bartimaeus &amp; 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Here Bartimaeus says the same thing he said in 10:47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Here, much as in 10:51,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Jesus enters Jerusalem (11:1–11)</w:t>
      </w:r>
      <w:r>
        <w:rPr>
          <w:lang w:val="en_US" w:bidi="en_US"/>
        </w:rPr>
      </w:r>
    </w:p>
    <w:p>
      <w:pPr>
        <w:pStyle w:val="ListBullet"/>
        <w:spacing w:line="240" w:lineRule="auto"/>
        <w:ind w:left="1440"/>
      </w:pPr>
      <w:r>
        <w:rPr>
          <w:lang w:val="en_US" w:bidi="en_US"/>
        </w:rPr>
      </w:r>
      <w:r>
        <w:rPr>
          <w:lang w:val="en_US" w:bidi="en_US"/>
        </w:rPr>
        <w:t>Jesus curses a fig tree, part one (11:12–14)</w:t>
      </w:r>
      <w:r>
        <w:rPr>
          <w:lang w:val="en_US" w:bidi="en_US"/>
        </w:rPr>
      </w:r>
    </w:p>
    <w:p>
      <w:pPr>
        <w:pStyle w:val="ListBullet"/>
        <w:spacing w:line="240" w:lineRule="auto"/>
        <w:ind w:left="1440"/>
      </w:pPr>
      <w:r>
        <w:rPr>
          <w:lang w:val="en_US" w:bidi="en_US"/>
        </w:rPr>
      </w:r>
      <w:r>
        <w:rPr>
          <w:lang w:val="en_US" w:bidi="en_US"/>
        </w:rPr>
        <w:t>Jesus drives people out of the temple (11:15–19)</w:t>
      </w:r>
      <w:r>
        <w:rPr>
          <w:lang w:val="en_US" w:bidi="en_US"/>
        </w:rPr>
      </w:r>
    </w:p>
    <w:p>
      <w:pPr>
        <w:pStyle w:val="ListBullet"/>
        <w:spacing w:line="240" w:lineRule="auto"/>
        <w:ind w:left="1440"/>
      </w:pPr>
      <w:r>
        <w:rPr>
          <w:lang w:val="en_US" w:bidi="en_US"/>
        </w:rPr>
      </w:r>
      <w:r>
        <w:rPr>
          <w:lang w:val="en_US" w:bidi="en_US"/>
        </w:rPr>
        <w:t>Jesus curses a fig tree, part two (11:20–26)</w:t>
      </w:r>
      <w:r>
        <w:rPr>
          <w:lang w:val="en_US" w:bidi="en_US"/>
        </w:rPr>
      </w:r>
    </w:p>
    <w:p>
      <w:pPr>
        <w:pStyle w:val="ListBullet"/>
        <w:spacing w:line="240" w:lineRule="auto"/>
        <w:ind w:left="1440"/>
      </w:pPr>
      <w:r>
        <w:rPr>
          <w:lang w:val="en_US" w:bidi="en_US"/>
        </w:rPr>
      </w:r>
      <w:r>
        <w:rPr>
          <w:lang w:val="en_US" w:bidi="en_US"/>
        </w:rPr>
        <w:t>Jesus debates with the Jewish leaders about authority (11:27–33)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11:9–10, which includes a quotation from Psalm 118:26.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donkey</w:t>
      </w:r>
      <w:r>
        <w:rPr>
          <w:lang w:val="en_US" w:bidi="en_US"/>
        </w:rPr>
      </w:r>
    </w:p>
    <w:p>
      <w:pPr/>
      <w:r>
        <w:rPr>
          <w:lang w:val="en_US" w:bidi="en_US"/>
        </w:rPr>
      </w:r>
      <w:r>
        <w:rPr>
          <w:lang w:val="en_US" w:bidi="en_US"/>
        </w:rPr>
        <w:t>In 11:1–11, Mark narrates how Jesus rode on a colt, or young donkey, when he entered into Jerusalem. Matthew, Mark, Luke, and John all write about this event. Mark and Luke write that the disciples brought Jesus a colt. John writes that Jesus found a donkey. Matthew writes that the disciples brought Jesus a donkey and a colt. It is best to translate each of these accounts as it appears in the ULT without trying to make them all say exactly the same thing. (See: Matthew 21:1–7, Mark 11:1–7, Luke 19:29–36, and John 12:14–15)</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Mark’s language. The word means “save us, please.” By the time of Jesus, however, people would use the word to praise or honor God and others. Consider whether to spell the word out as it sounds or state its meaning. See the notes on 11:9 and 11:10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11:15–17,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11:29–33, Jesus and the chief priests, scribes, and elders discuss “the baptism of John.” Here they are referring to how John baptized people for repentance. Jesus asks them whether they think that John’s baptism came from heaven or from people, which means that he performed baptisms by God’s authority or by human authority. The Jewish leaders decide not to answer the question. See the notes on these verses for ways to refer to John’s baptism and to the authority behind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2, 4, 7, 15, 21, 22, 27,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26</w:t>
      </w:r>
      <w:r>
        <w:rPr>
          <w:lang w:val="en_US" w:bidi="en_US"/>
        </w:rPr>
      </w:r>
    </w:p>
    <w:p>
      <w:pPr/>
      <w:r>
        <w:rPr>
          <w:lang w:val="en_US" w:bidi="en_US"/>
        </w:rPr>
      </w:r>
      <w:r>
        <w:rPr>
          <w:lang w:val="en_US" w:bidi="en_US"/>
        </w:rPr>
        <w:t xml:space="preserve">Many of the earliest manuscripts do not include anything for 11:26. A few early manuscripts and many later manuscripts include the following words: “But if you do not forgive, neither will your Father in the heavens forgive your trespasses.” Since a similar sentence appears in Matthew 6:15,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Mark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 &amp; 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will do after they ask the question.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&amp;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11:1.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Here Jesus implies that someone has used a rope or tether to secure the donkey so that it cannot wander away. See how you translated the similar phrase in 10:2.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11:7.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 &amp; 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Here 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11:9.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as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Isaiah 56:7).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Jesus is quoting from the Old Testament scriptures, specifically from Jeremiah 7:11.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11:11).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 &amp; he says &amp; 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such as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(11:25).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(11:25).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&amp;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 &amp; 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 &amp; you &amp; 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If your language does not use an abstract noun for the idea of authority,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the similar phrase in 11:30.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The Jewish leaders are using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The Jewish leaders could be: (1) asking themselves a rhetorical question. Alternate translation: [But can we really say, ‘From men]; (2) using a conditional form that implies the result. Alternate translation: [But if we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See how you translated the similar phrase in 11:30.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parable of the vineyard (12:1–12)</w:t>
      </w:r>
      <w:r>
        <w:rPr>
          <w:lang w:val="en_US" w:bidi="en_US"/>
        </w:rPr>
      </w:r>
    </w:p>
    <w:p>
      <w:pPr>
        <w:pStyle w:val="ListBullet"/>
        <w:spacing w:line="240" w:lineRule="auto"/>
        <w:ind w:left="1440"/>
      </w:pPr>
      <w:r>
        <w:rPr>
          <w:lang w:val="en_US" w:bidi="en_US"/>
        </w:rPr>
      </w:r>
      <w:r>
        <w:rPr>
          <w:lang w:val="en_US" w:bidi="en_US"/>
        </w:rPr>
        <w:t>Jesus interacts with the religious leaders (12:13–37)</w:t>
      </w:r>
      <w:r>
        <w:rPr>
          <w:lang w:val="en_US" w:bidi="en_US"/>
        </w:rPr>
      </w:r>
    </w:p>
    <w:p>
      <w:pPr>
        <w:pStyle w:val="ListBullet"/>
        <w:spacing w:line="240" w:lineRule="auto"/>
        <w:ind w:left="2160"/>
      </w:pPr>
      <w:r>
        <w:rPr>
          <w:lang w:val="en_US" w:bidi="en_US"/>
        </w:rPr>
      </w:r>
      <w:r>
        <w:rPr>
          <w:lang w:val="en_US" w:bidi="en_US"/>
        </w:rPr>
        <w:t>Jesus debates with the Pharisees and Herodians about taxes (12:13–17)</w:t>
      </w:r>
      <w:r>
        <w:rPr>
          <w:lang w:val="en_US" w:bidi="en_US"/>
        </w:rPr>
      </w:r>
    </w:p>
    <w:p>
      <w:pPr>
        <w:pStyle w:val="ListBullet"/>
        <w:spacing w:line="240" w:lineRule="auto"/>
        <w:ind w:left="2160"/>
      </w:pPr>
      <w:r>
        <w:rPr>
          <w:lang w:val="en_US" w:bidi="en_US"/>
        </w:rPr>
      </w:r>
      <w:r>
        <w:rPr>
          <w:lang w:val="en_US" w:bidi="en_US"/>
        </w:rPr>
        <w:t>Jesus debates with the Sadducees about the resurrection (12:18–27)</w:t>
      </w:r>
      <w:r>
        <w:rPr>
          <w:lang w:val="en_US" w:bidi="en_US"/>
        </w:rPr>
      </w:r>
    </w:p>
    <w:p>
      <w:pPr>
        <w:pStyle w:val="ListBullet"/>
        <w:spacing w:line="240" w:lineRule="auto"/>
        <w:ind w:left="2160"/>
      </w:pPr>
      <w:r>
        <w:rPr>
          <w:lang w:val="en_US" w:bidi="en_US"/>
        </w:rPr>
      </w:r>
      <w:r>
        <w:rPr>
          <w:lang w:val="en_US" w:bidi="en_US"/>
        </w:rPr>
        <w:t>Jesus speaks with a scribe about the greatest commandment (12:28–34)</w:t>
      </w:r>
      <w:r>
        <w:rPr>
          <w:lang w:val="en_US" w:bidi="en_US"/>
        </w:rPr>
      </w:r>
    </w:p>
    <w:p>
      <w:pPr>
        <w:pStyle w:val="ListBullet"/>
        <w:spacing w:line="240" w:lineRule="auto"/>
        <w:ind w:left="2160"/>
      </w:pPr>
      <w:r>
        <w:rPr>
          <w:lang w:val="en_US" w:bidi="en_US"/>
        </w:rPr>
      </w:r>
      <w:r>
        <w:rPr>
          <w:lang w:val="en_US" w:bidi="en_US"/>
        </w:rPr>
        <w:t>Jesus teaches about the Christ (12:35–37)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warns against the scribe (12:38–40)</w:t>
      </w:r>
      <w:r>
        <w:rPr>
          <w:lang w:val="en_US" w:bidi="en_US"/>
        </w:rPr>
      </w:r>
    </w:p>
    <w:p>
      <w:pPr>
        <w:pStyle w:val="ListBullet"/>
        <w:spacing w:line="240" w:lineRule="auto"/>
        <w:ind w:left="1440"/>
      </w:pPr>
      <w:r>
        <w:rPr>
          <w:lang w:val="en_US" w:bidi="en_US"/>
        </w:rPr>
      </w:r>
      <w:r>
        <w:rPr>
          <w:lang w:val="en_US" w:bidi="en_US"/>
        </w:rPr>
        <w:t>Jesus teaches about a widow who gave her little money to God (12:41–44)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12:10–11, which is a quotation from Psalm 118:22–23, and the poetry in 12:36, which is a quotation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12:1–12,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12:19–23,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scribe asks Jesus about “the first commandment” in 12:28, he wants Jesus to offer an opinion about this debate. Make sure that your readers understand that this is what the scribe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12:35–37, Jesus asks the people he is teaching about whether the Christ can be a descendant of David if David himself calls the Messiah “Lord” in Psalm 110:1. Since people in David’s culture called older and more important people “lord,” it does not make sense for David to call his own descendant “Lord.” When Jesus asks and teaches about this, he implies that the Christ is indeed King David’s descendant, but he is also more than that. Make sure that this teaching about calling the Christ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12:1–12, Jesus tells a story about a man who planted a vineyard and rented it out to farmers. When the man sends servants to collect the rent, the farmers refuse and injure or kill the servants. When the man sends his own son, the farmers kill him as well. So, man came and destroyed the farmers and rented the vineyard to other people. When he tells this story, Jesus implies that the Jewish religious leaders are like those farmers who will be destroyed. Jesus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12:10–11, Jesus quotes from Psalm 118:22–23, which refers to a specific “stone.” In the Psalm, this stone most likely represents the king of Israel, or it perhaps represents the Israelite people in general. When Jesus quotes this passage, he is implicitly identifying himself with the stone.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questions that people ask of Jesus or in speeches that Jesus directs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13, 14, 16, 18, and 41.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&amp;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 &amp; 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&amp;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&amp;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οἱ 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&amp;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Here Jesus refers to the same kind of arrangement that he referred to in 12:1.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Here Jesus introduces a quotation from an important text, in this case, the Old Testament book of Psalms (see Psalm 118:22–23).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 &amp; Should we give &amp; should we &amp; 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 &amp; 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12:14, but make sure that the connection to the answer “Caesar’s” in 12:16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Here, 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12:22.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12:24).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 &amp; they neither marry &amp; 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Exodus 3:2–6, and the quotation that follows is more specifically from Exodus 3:6.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12:25.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(#7)</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12:28.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(#6)</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Here Jesus quotes from the Old Testament scriptures, specifically from Deuteronomy 6:4–5.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 &amp; your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 &amp; from &amp; from &amp; 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Here Jesus quotes from the Old Testament scriptures, specifically from Leviticus 19:18.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12:29,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The scribe is leaving out some of the words that a sentence would need in many languages to be complete. If it would be helpful in your language, you could supply these words from the context. See how you expressed the similar idea in 12:31.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See how you expressed this idea in 12:31.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Here, the scribe is referring to all of a human being by naming multiple parts of it. See how you expressed the similar idea in 12:30.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See how you translated the similar phrase in 12:30.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See how you translated the similar phrase in 12:30.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Jesus introduces a quotation from an important text, in this case, the Old Testament book of Psalms (see Psalm 110:1).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12:35,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12:36,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12:35.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 &amp; 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12:41.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 For all put in from the things abounding to them, but she, from her poverty, put in everything, as much as she had, her whole life"</w:t>
      </w:r>
    </w:p>
    <w:p>
      <w:pPr/>
      <w:r>
        <w:rPr>
          <w:lang w:val="en_US" w:bidi="en_US"/>
        </w:rPr>
      </w:r>
      <w:r>
        <w:rPr>
          <w:lang w:val="en_US" w:bidi="en_US"/>
        </w:rPr>
        <w:t>If it would be helpful to your readers, you could combine 12:43 and 12:44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(13:1–4)</w:t>
      </w:r>
      <w:r>
        <w:rPr>
          <w:lang w:val="en_US" w:bidi="en_US"/>
        </w:rPr>
      </w:r>
    </w:p>
    <w:p>
      <w:pPr>
        <w:pStyle w:val="ListBullet"/>
        <w:spacing w:line="240" w:lineRule="auto"/>
        <w:ind w:left="1440"/>
      </w:pPr>
      <w:r>
        <w:rPr>
          <w:lang w:val="en_US" w:bidi="en_US"/>
        </w:rPr>
      </w:r>
      <w:r>
        <w:rPr>
          <w:lang w:val="en_US" w:bidi="en_US"/>
        </w:rPr>
        <w:t>Jesus teaches about the destruction of the temple (24:5–31)</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(13:5–13)</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(13:14–23)</w:t>
      </w:r>
      <w:r>
        <w:rPr>
          <w:lang w:val="en_US" w:bidi="en_US"/>
        </w:rPr>
      </w:r>
    </w:p>
    <w:p>
      <w:pPr>
        <w:pStyle w:val="ListBullet"/>
        <w:spacing w:line="240" w:lineRule="auto"/>
        <w:ind w:left="2160"/>
      </w:pPr>
      <w:r>
        <w:rPr>
          <w:lang w:val="en_US" w:bidi="en_US"/>
        </w:rPr>
      </w:r>
      <w:r>
        <w:rPr>
          <w:lang w:val="en_US" w:bidi="en_US"/>
        </w:rPr>
        <w:t>The coming of the Son of Man (13:24–27)</w:t>
      </w:r>
      <w:r>
        <w:rPr>
          <w:lang w:val="en_US" w:bidi="en_US"/>
        </w:rPr>
      </w:r>
    </w:p>
    <w:p>
      <w:pPr>
        <w:pStyle w:val="ListBullet"/>
        <w:spacing w:line="240" w:lineRule="auto"/>
        <w:ind w:left="2160"/>
      </w:pPr>
      <w:r>
        <w:rPr>
          <w:lang w:val="en_US" w:bidi="en_US"/>
        </w:rPr>
      </w:r>
      <w:r>
        <w:rPr>
          <w:lang w:val="en_US" w:bidi="en_US"/>
        </w:rPr>
        <w:t>When these things will happen (13:28–31)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his second coming (13:32–37)</w:t>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13:4, they ask about two things: first, they want to know when the temple will be destroyed, and second, they want to know what the sign will be that shows that the temple is about to be destroyed. Most Christians agree that Jesus answered these two questions but also included information about his second coming. However, Christians disagree about when Jesus is speaking about which topic. He could:</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finish speaking about the destruction of the temple in 13:31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(perhaps as a foreshadowing of the final tribulation) in 13:23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(perhaps as a foreshadowing of the final tribulation) in 13:5–23 and 13:28–31 and about his second coming in 13:24–27 and 13:32–37</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13:26, Jesus indicates that he, the Son of Man, will “come” in clouds.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13:30</w:t>
      </w:r>
      <w:r>
        <w:rPr>
          <w:lang w:val="en_US" w:bidi="en_US"/>
        </w:rPr>
      </w:r>
    </w:p>
    <w:p>
      <w:pPr/>
      <w:r>
        <w:rPr>
          <w:lang w:val="en_US" w:bidi="en_US"/>
        </w:rPr>
      </w:r>
      <w:r>
        <w:rPr>
          <w:lang w:val="en_US" w:bidi="en_US"/>
        </w:rPr>
        <w:t>In 13:30,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Christians throughout history</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teaching four of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 13.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13:2.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these things refers to the events that Jesus described in 13:2.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&amp;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13:5.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13:2.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Here Jesus implies that what he describes in this verse will happen before the “end” he referred to in 13:7. As in 13:7, here Jesus could be referring to: (1) the end of the temple, which Jesus had predicted in 13:2.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If it is helpful, you could repeat this information. Alternate translation: [whatever is given to you in that hour, speak whatever is given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If stating the topic, </w:t>
      </w:r>
      <w:r>
        <w:rPr>
          <w:b/>
          <w:lang w:val="en_US" w:bidi="en_US"/>
        </w:rPr>
        <w:t>whatever is given to you</w:t>
      </w:r>
      <w:r>
        <w:rPr>
          <w:lang w:val="en_US" w:bidi="en_US"/>
        </w:rPr>
        <w:t xml:space="preserve">, and then referring back to it with the word </w:t>
      </w:r>
      <w:r>
        <w:rPr>
          <w:b/>
          <w:lang w:val="en_US" w:bidi="en_US"/>
        </w:rPr>
        <w:t>that</w:t>
      </w:r>
      <w:r>
        <w:rPr>
          <w:lang w:val="en_US" w:bidi="en_US"/>
        </w:rPr>
        <w:t xml:space="preserve"> would not be natural in your language, you could simplify the sentence.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(#10)</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 &amp; 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as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the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Here Jesus could be referring to: (1) the things he has predicted, including the appearance of the abomination and the destruction of the temple. Alternate translation: [these events might not happen]; (2) how his disciples need to flee to the hills (see 13:14).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 For there will be in those days tribulation—such as this kind has not happened from the beginning of creation which God created until now and will certainly not happen"</w:t>
      </w:r>
    </w:p>
    <w:p>
      <w:pPr/>
      <w:r>
        <w:rPr>
          <w:lang w:val="en_US" w:bidi="en_US"/>
        </w:rPr>
      </w:r>
      <w:r>
        <w:rPr>
          <w:lang w:val="en_US" w:bidi="en_US"/>
        </w:rPr>
        <w:t>If it would be helpful to your readers, you could combine 13:18 and 13:19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&amp;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&amp;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 &amp; 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13:17.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 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 For false Christs and false prophets will be raised up and will give signs and wonders, to lead astray, if possible, the elect"</w:t>
      </w:r>
    </w:p>
    <w:p>
      <w:pPr/>
      <w:r>
        <w:rPr>
          <w:lang w:val="en_US" w:bidi="en_US"/>
        </w:rPr>
      </w:r>
      <w:r>
        <w:rPr>
          <w:lang w:val="en_US" w:bidi="en_US"/>
        </w:rPr>
        <w:t>If it would be helpful to your readers, you could combine 13:21 and 13:22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deceive others. If it would be helpful for your readers, you could state the meaning plainly. See how you translated the similar expression in 13:5.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13:24–27 will come after the </w:t>
      </w:r>
      <w:r>
        <w:rPr>
          <w:b/>
          <w:lang w:val="en_US" w:bidi="en_US"/>
        </w:rPr>
        <w:t>tribulation</w:t>
      </w:r>
      <w:r>
        <w:rPr>
          <w:lang w:val="en_US" w:bidi="en_US"/>
        </w:rPr>
        <w:t xml:space="preserve"> that Jesus mentioned in 13:19.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13:24–27.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&amp;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&amp;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 &amp; he will send &amp; 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the coming of the Son of Man and the gathering of the elect, as described in 13:26–27.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all these things refers back to what Jesus has described in 13:5–23 or perhaps 13:5–27.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as in 13:29, the phrase all these things refers back to what Jesus has described in 13:5–23 or perhaps 13:5–27.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 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13:35 (#5)</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(#4)</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 &amp; 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The chief priests and scribes plan to kill Jesus (14:1–2)</w:t>
      </w:r>
      <w:r>
        <w:rPr>
          <w:lang w:val="en_US" w:bidi="en_US"/>
        </w:rPr>
      </w:r>
    </w:p>
    <w:p>
      <w:pPr>
        <w:pStyle w:val="ListBullet"/>
        <w:spacing w:line="240" w:lineRule="auto"/>
        <w:ind w:left="1440"/>
      </w:pPr>
      <w:r>
        <w:rPr>
          <w:lang w:val="en_US" w:bidi="en_US"/>
        </w:rPr>
      </w:r>
      <w:r>
        <w:rPr>
          <w:lang w:val="en_US" w:bidi="en_US"/>
        </w:rPr>
        <w:t>A woman anoints Jesus (14:3–9)</w:t>
      </w:r>
      <w:r>
        <w:rPr>
          <w:lang w:val="en_US" w:bidi="en_US"/>
        </w:rPr>
      </w:r>
    </w:p>
    <w:p>
      <w:pPr>
        <w:pStyle w:val="ListBullet"/>
        <w:spacing w:line="240" w:lineRule="auto"/>
        <w:ind w:left="1440"/>
      </w:pPr>
      <w:r>
        <w:rPr>
          <w:lang w:val="en_US" w:bidi="en_US"/>
        </w:rPr>
      </w:r>
      <w:r>
        <w:rPr>
          <w:lang w:val="en_US" w:bidi="en_US"/>
        </w:rPr>
        <w:t>Judas agrees to hand Jesus over (14:10–11)</w:t>
      </w:r>
      <w:r>
        <w:rPr>
          <w:lang w:val="en_US" w:bidi="en_US"/>
        </w:rPr>
      </w:r>
    </w:p>
    <w:p>
      <w:pPr>
        <w:pStyle w:val="ListBullet"/>
        <w:spacing w:line="240" w:lineRule="auto"/>
        <w:ind w:left="1440"/>
      </w:pPr>
      <w:r>
        <w:rPr>
          <w:lang w:val="en_US" w:bidi="en_US"/>
        </w:rPr>
      </w:r>
      <w:r>
        <w:rPr>
          <w:lang w:val="en_US" w:bidi="en_US"/>
        </w:rPr>
        <w:t>Jesus’ last meal with his disciples (14:12–25)</w:t>
      </w:r>
      <w:r>
        <w:rPr>
          <w:lang w:val="en_US" w:bidi="en_US"/>
        </w:rPr>
      </w:r>
    </w:p>
    <w:p>
      <w:pPr>
        <w:pStyle w:val="ListBullet"/>
        <w:spacing w:line="240" w:lineRule="auto"/>
        <w:ind w:left="1440"/>
      </w:pPr>
      <w:r>
        <w:rPr>
          <w:lang w:val="en_US" w:bidi="en_US"/>
        </w:rPr>
      </w:r>
      <w:r>
        <w:rPr>
          <w:lang w:val="en_US" w:bidi="en_US"/>
        </w:rPr>
        <w:t>Jesus predicts that his disciples will deny him (14:26–31)</w:t>
      </w:r>
      <w:r>
        <w:rPr>
          <w:lang w:val="en_US" w:bidi="en_US"/>
        </w:rPr>
      </w:r>
    </w:p>
    <w:p>
      <w:pPr>
        <w:pStyle w:val="ListBullet"/>
        <w:spacing w:line="240" w:lineRule="auto"/>
        <w:ind w:left="1440"/>
      </w:pPr>
      <w:r>
        <w:rPr>
          <w:lang w:val="en_US" w:bidi="en_US"/>
        </w:rPr>
      </w:r>
      <w:r>
        <w:rPr>
          <w:lang w:val="en_US" w:bidi="en_US"/>
        </w:rPr>
        <w:t>Jesus prays in Gethsemane (14:32–42)</w:t>
      </w:r>
      <w:r>
        <w:rPr>
          <w:lang w:val="en_US" w:bidi="en_US"/>
        </w:rPr>
      </w:r>
    </w:p>
    <w:p>
      <w:pPr>
        <w:pStyle w:val="ListBullet"/>
        <w:spacing w:line="240" w:lineRule="auto"/>
        <w:ind w:left="1440"/>
      </w:pPr>
      <w:r>
        <w:rPr>
          <w:lang w:val="en_US" w:bidi="en_US"/>
        </w:rPr>
      </w:r>
      <w:r>
        <w:rPr>
          <w:lang w:val="en_US" w:bidi="en_US"/>
        </w:rPr>
        <w:t>Judas hands Jesus over, and the disciples flee (26:43–52)</w:t>
      </w:r>
      <w:r>
        <w:rPr>
          <w:lang w:val="en_US" w:bidi="en_US"/>
        </w:rPr>
      </w:r>
    </w:p>
    <w:p>
      <w:pPr>
        <w:pStyle w:val="ListBullet"/>
        <w:spacing w:line="240" w:lineRule="auto"/>
        <w:ind w:left="1440"/>
      </w:pPr>
      <w:r>
        <w:rPr>
          <w:lang w:val="en_US" w:bidi="en_US"/>
        </w:rPr>
      </w:r>
      <w:r>
        <w:rPr>
          <w:lang w:val="en_US" w:bidi="en_US"/>
        </w:rPr>
        <w:t>Jesus’ trial before the Jewish council (14:53–65)</w:t>
      </w:r>
      <w:r>
        <w:rPr>
          <w:lang w:val="en_US" w:bidi="en_US"/>
        </w:rPr>
      </w:r>
    </w:p>
    <w:p>
      <w:pPr>
        <w:pStyle w:val="ListBullet"/>
        <w:spacing w:line="240" w:lineRule="auto"/>
        <w:ind w:left="1440"/>
      </w:pPr>
      <w:r>
        <w:rPr>
          <w:lang w:val="en_US" w:bidi="en_US"/>
        </w:rPr>
      </w:r>
      <w:r>
        <w:rPr>
          <w:lang w:val="en_US" w:bidi="en_US"/>
        </w:rPr>
        <w:t>Peter denies Jesus three times (14:66–72)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14:27,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14:3–9,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14:53–65, Mark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14:62,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and bread, blood and cup</w:t>
      </w:r>
      <w:r>
        <w:rPr>
          <w:lang w:val="en_US" w:bidi="en_US"/>
        </w:rPr>
      </w:r>
    </w:p>
    <w:p>
      <w:pPr/>
      <w:r>
        <w:rPr>
          <w:lang w:val="en_US" w:bidi="en_US"/>
        </w:rPr>
      </w:r>
      <w:r>
        <w:rPr>
          <w:lang w:val="en_US" w:bidi="en_US"/>
        </w:rPr>
        <w:t xml:space="preserve">In 14:22–25, Jesus identifies bread as “my body” and wine in a cup as “my blood of the covenant.” These statements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statements that link body and blood to bread and wine are very significant in the Bible and in Christian teaching. For these reasons, it is best to preserve these statements without expressing them as similes or in another nonfigurative way. If you must express them in another way, see the notes on 14:22–25 for translation possibilities.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13, 17, 27, 30, 32, 33, 34, 37, 41, 43, 45, 51, 53, 61, 63, 66, and 67.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In 14:36, Mark indicates that Jesus says “Abba, Father” when he prays. “Abba” is an Aramaic word that the Jews used to speak to their fathers. Mark writes it as it sounds. The word that follows, which is the word for “father” in Greek, could be Mark’s explanation of what “Abba” means. On the other hand, Jesus might have used this Greek word in his prayer. If possible, spell out “Abba” as it sounds in your language and then use the word you use to translate “Father” when it refers to God. See the notes on this verse for translation options. (See: </w:t>
      </w:r>
      <w:r>
        <w:rPr>
          <w:lang w:val="en_US" w:bidi="en_US"/>
        </w:rPr>
        <w:t>Copy or Borrow Words</w:t>
      </w:r>
      <w:r>
        <w:rPr>
          <w:lang w:val="en_US" w:bidi="en_US"/>
        </w:rPr>
        <w: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In 14:44–45, Mark describes how Judas kissed Jesus so the soldiers would know whom to arrest. In this culture, when men greeted other men who were family or friends, they would kiss them, probably on one cheek or on both cheeks. If men would not greet each other with a kiss in your culture, you could explain the purpose of the kiss, or you could translate the expression in a more general way. See the notes on these verses for translation options. (See: [[rc://*/tw/dict/bible/other/kiss]])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14:1.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τοῦ 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n_US" w:bidi="en_US"/>
        </w:rPr>
      </w:r>
      <w:r>
        <w:rPr>
          <w:b/>
          <w:lang w:val="en_US" w:bidi="en_US"/>
        </w:rPr>
        <w:t>"within themselves, “For what has this waste of the perfumed oil happened? 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6:37.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 ἡμέρᾳ</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&amp; 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&amp; 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&amp;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you do not need to explain the meaning of the action. See how you expressed the similar phrase in 14:3.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Mark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The ULT follows that reading. Other ancient manuscripts read “of the new covenant.” The word “new” may have been accidentally added here because it appears in the parallel story in Luke (see Luke 22:20).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He means that they will reject and desert Jesus because of what will happen to him. If it would be helpful in your language, you could state the meaning plainly. See how you expressed the similar phrase in 14:27.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13:35.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14:30.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 &amp; 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παρένεγκε &amp; σύ</w:t>
      </w:r>
    </w:p>
    <w:p>
      <w:pPr/>
      <w:r>
        <w:rPr>
          <w:lang w:val="en_US" w:bidi="en_US"/>
        </w:rPr>
      </w:r>
      <w:r>
        <w:rPr>
          <w:b/>
          <w:lang w:val="en_US" w:bidi="en_US"/>
        </w:rPr>
        <w:t>"for you. Remove &amp; 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9:31.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In Jesus’ culture, close friends would greet each other with a kiss. See how you expressed the idea in 14:44.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See how you translated clubs in 14:43.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See how you translated this phrase in 14:51.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Mark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Here, just as in 14:56,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14:55.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 &amp; you"</w:t>
      </w:r>
    </w:p>
    <w:p>
      <w:pPr/>
      <w:r>
        <w:rPr>
          <w:lang w:val="en_US" w:bidi="en_US"/>
        </w:rPr>
      </w:r>
      <w:r>
        <w:rPr>
          <w:lang w:val="en_US" w:bidi="en_US"/>
        </w:rPr>
        <w:t xml:space="preserve">Because the high priest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14:60.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14:54.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14:55–65 (Jesus’ trial). This story continues the narrative about Peter that Mark began in 14:54.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14:54).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&amp;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14:68.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Here the people mean that Peter was one of the people who traveled with Jesus and were part of his group. See how you expressed the similar phrase in 14:69.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&amp;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&amp;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13:30.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This clause is basically identical to what Jesus said in 14:30,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Jesus’ trial before Pilate (15:1–15)</w:t>
      </w:r>
      <w:r>
        <w:rPr>
          <w:lang w:val="en_US" w:bidi="en_US"/>
        </w:rPr>
      </w:r>
    </w:p>
    <w:p>
      <w:pPr>
        <w:pStyle w:val="ListBullet"/>
        <w:spacing w:line="240" w:lineRule="auto"/>
        <w:ind w:left="1440"/>
      </w:pPr>
      <w:r>
        <w:rPr>
          <w:lang w:val="en_US" w:bidi="en_US"/>
        </w:rPr>
      </w:r>
      <w:r>
        <w:rPr>
          <w:lang w:val="en_US" w:bidi="en_US"/>
        </w:rPr>
        <w:t>Jesus is crucified (15:16–41)</w:t>
      </w:r>
      <w:r>
        <w:rPr>
          <w:lang w:val="en_US" w:bidi="en_US"/>
        </w:rPr>
      </w:r>
    </w:p>
    <w:p>
      <w:pPr>
        <w:pStyle w:val="ListBullet"/>
        <w:spacing w:line="240" w:lineRule="auto"/>
        <w:ind w:left="2160"/>
      </w:pPr>
      <w:r>
        <w:rPr>
          <w:lang w:val="en_US" w:bidi="en_US"/>
        </w:rPr>
      </w:r>
      <w:r>
        <w:rPr>
          <w:lang w:val="en_US" w:bidi="en_US"/>
        </w:rPr>
        <w:t>The soldiers mock Jesus (15:16–20)</w:t>
      </w:r>
      <w:r>
        <w:rPr>
          <w:lang w:val="en_US" w:bidi="en_US"/>
        </w:rPr>
      </w:r>
    </w:p>
    <w:p>
      <w:pPr>
        <w:pStyle w:val="ListBullet"/>
        <w:spacing w:line="240" w:lineRule="auto"/>
        <w:ind w:left="2160"/>
      </w:pPr>
      <w:r>
        <w:rPr>
          <w:lang w:val="en_US" w:bidi="en_US"/>
        </w:rPr>
      </w:r>
      <w:r>
        <w:rPr>
          <w:lang w:val="en_US" w:bidi="en_US"/>
        </w:rPr>
        <w:t>Jesus is crucified, and people mock him (15:21–32)</w:t>
      </w:r>
      <w:r>
        <w:rPr>
          <w:lang w:val="en_US" w:bidi="en_US"/>
        </w:rPr>
      </w:r>
    </w:p>
    <w:p>
      <w:pPr>
        <w:pStyle w:val="ListBullet"/>
        <w:spacing w:line="240" w:lineRule="auto"/>
        <w:ind w:left="2160"/>
      </w:pPr>
      <w:r>
        <w:rPr>
          <w:lang w:val="en_US" w:bidi="en_US"/>
        </w:rPr>
      </w:r>
      <w:r>
        <w:rPr>
          <w:lang w:val="en_US" w:bidi="en_US"/>
        </w:rPr>
        <w:t>Jesus dies (15:33–41)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(15:42–47)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Golgotha</w:t>
      </w:r>
      <w:r>
        <w:rPr>
          <w:lang w:val="en_US" w:bidi="en_US"/>
        </w:rPr>
      </w:r>
    </w:p>
    <w:p>
      <w:pPr/>
      <w:r>
        <w:rPr>
          <w:lang w:val="en_US" w:bidi="en_US"/>
        </w:rPr>
      </w:r>
      <w:r>
        <w:rPr>
          <w:lang w:val="en_US" w:bidi="en_US"/>
        </w:rPr>
        <w:t>As Mark indicates in 15:22, “Golgotha” means “Place of a Skull.” The reason why this place was called Place of a Skull is not known. It could have been named this because the appearance of this place resembled a skull. Or, it could have been named this because it was the site of so many executions, in which case the word “Skull” is being used as metonymy to refer to death. Because the reason that this location was called Place of a Skull is unknown, you should translate this phrase in a way that allows for either meaning, as modeled by the ULT and UST.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15:23, some people offer Jesus “wine having been mixed with myrrh.” In 15:36, someone offers Jesus “vinegar.” In both cases, scholars debate whether people offered these drinks to help Jesus by easing the pain or quenching his thirst or whether they offered these drinks to torment Jesus by giving him a bad-tasting drink or to mock him.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15:34, Jesus calls out “Eloi, Eloi,” which is how Jesus said “My God, my God” in his language. Some of the people standing there misheard him and thought that he was calling out to “Elijah,” a prophet with a name that sounds like “Eloi.”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Mark refers in 15:38 could be either the curtain that separated the Most Holy Place from the rest of the temple, or it could be the curtain that separated the Holy Place from the rest of the temple area. Mark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revealing something.</w:t>
      </w:r>
      <w:r>
        <w:rPr>
          <w:lang w:val="en_US" w:bidi="en_US"/>
        </w:rPr>
      </w:r>
      <w:r>
        <w:rPr>
          <w:lang w:val="en_US" w:bidi="en_US"/>
        </w:rPr>
      </w:r>
    </w:p>
    <w:p>
      <w:pPr/>
      <w:r>
        <w:rPr>
          <w:lang w:val="en_US" w:bidi="en_US"/>
        </w:rPr>
      </w:r>
      <w:r>
        <w:rPr>
          <w:lang w:val="en_US" w:bidi="en_US"/>
        </w:rPr>
        <w:t>Since Mark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(15:46) was the kind of tomb in which wealthy Jewish families buried their dead. It was a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15:16–19, the soldiers pretend like Jesus is a king. They give him a purple robe, a crown of thorns, and they pretend to greet him and honor him as a king. They do not actually believe that Jesus is a king, so they are doing these things sarcastically to make fun of Jesus. Second, in 15:29–32, people walking by and the Jewish leaders tell Jesus to save himself and to come down from the cross.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people are speaking to Jesus.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16, 17, 20, 21, 22, and 27.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Eloi, Eloi, lema sabachthani?</w:t>
      </w:r>
      <w:r>
        <w:rPr>
          <w:lang w:val="en_US" w:bidi="en_US"/>
        </w:rPr>
      </w:r>
    </w:p>
    <w:p>
      <w:pPr/>
      <w:r>
        <w:rPr>
          <w:lang w:val="en_US" w:bidi="en_US"/>
        </w:rPr>
      </w:r>
      <w:r>
        <w:rPr>
          <w:lang w:val="en_US" w:bidi="en_US"/>
        </w:rPr>
        <w:t xml:space="preserve">In 15:34, Mark spells out the sounds of the words that Jesus spoke in his own language, which in this case could have been Aramaic or Hebrew. Either way, Mark translates the words later on in the verse as “My God, my God, why did you forsake me?” You can express the idea as Mark did by spelling out how the words sound and then translating their meaning in your language. (See: </w:t>
      </w:r>
      <w:r>
        <w:rPr>
          <w:lang w:val="en_US" w:bidi="en_US"/>
        </w:rPr>
        <w:t>Copy or Borrow Words</w:t>
      </w:r>
      <w:r>
        <w:rPr>
          <w:lang w:val="en_US" w:bidi="en_US"/>
        </w:rPr>
        <w:t>)</w:t>
      </w:r>
      <w:r>
        <w:rPr>
          <w:lang w:val="en_US" w:bidi="en_US"/>
        </w:rPr>
      </w:r>
    </w:p>
    <w:p>
      <w:pPr>
        <w:pStyle w:val="Heading4"/>
      </w:pPr>
      <w:r>
        <w:rPr>
          <w:lang w:val="en_US" w:bidi="en_US"/>
        </w:rPr>
        <w:t>“My God, my God, why did you forsake me?”</w:t>
      </w:r>
      <w:r>
        <w:rPr>
          <w:lang w:val="en_US" w:bidi="en_US"/>
        </w:rPr>
      </w:r>
    </w:p>
    <w:p>
      <w:pPr/>
      <w:r>
        <w:rPr>
          <w:lang w:val="en_US" w:bidi="en_US"/>
        </w:rPr>
      </w:r>
      <w:r>
        <w:rPr>
          <w:lang w:val="en_US" w:bidi="en_US"/>
        </w:rPr>
        <w:t xml:space="preserve">In 15:28 Jesus intentionally used the words of Psalm 22 to describe his own sufferings. When he cried out, “My God, my God, why did you forsake me?” he was referring to all of Psalm 22 by quoting its first line. (This was how the Jews of his time identified individual psalms). The people present at the crucifixion, and the people who read Mark’s Gospel who were familiar with the Old Testament, would have realized that these words of Jesus were a reference to Psalm 22. If you have translated Psalm 22 already you should translate the words “My God, my God, why did you forsake me?” exactly as you did there. (See: </w:t>
      </w:r>
      <w:r>
        <w:rPr>
          <w:lang w:val="en_US" w:bidi="en_US"/>
        </w:rPr>
        <w:t>Assumed Knowledge and Implicit Information</w:t>
      </w:r>
      <w:r>
        <w:rPr>
          <w:lang w:val="en_US" w:bidi="en_US"/>
        </w:rPr>
        <w:t>)</w:t>
      </w:r>
      <w:r>
        <w:rPr>
          <w:lang w:val="en_US" w:bidi="en_US"/>
        </w:rPr>
      </w:r>
    </w:p>
    <w:p>
      <w:pPr>
        <w:pStyle w:val="Heading4"/>
      </w:pPr>
      <w:r>
        <w:rPr>
          <w:lang w:val="en_US" w:bidi="en_US"/>
        </w:rPr>
        <w:t>Verse 28</w:t>
      </w:r>
      <w:r>
        <w:rPr>
          <w:lang w:val="en_US" w:bidi="en_US"/>
        </w:rPr>
      </w:r>
    </w:p>
    <w:p>
      <w:pPr/>
      <w:r>
        <w:rPr>
          <w:lang w:val="en_US" w:bidi="en_US"/>
        </w:rPr>
      </w:r>
      <w:r>
        <w:rPr>
          <w:lang w:val="en_US" w:bidi="en_US"/>
        </w:rPr>
        <w:t xml:space="preserve">Many of the earliest manuscripts do not include anything for 15:28. A few early manuscripts and many later manuscripts include the following words: “And the scripture was fulfilled that says, ‘And he was counted with lawless ones.’” Since a similar sentence appears in Luke 22:37,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as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14:1. If it would be helpful in your language, you could make that idea more explicit. See how you expressed </w:t>
      </w:r>
      <w:r>
        <w:rPr>
          <w:b/>
          <w:lang w:val="en_US" w:bidi="en_US"/>
        </w:rPr>
        <w:t>festival</w:t>
      </w:r>
      <w:r>
        <w:rPr>
          <w:lang w:val="en_US" w:bidi="en_US"/>
        </w:rPr>
        <w:t xml:space="preserve"> in 14:2.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 &amp; 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15:2. He does not indicate whether he thinks that Jesus really is </w:t>
      </w:r>
      <w:r>
        <w:rPr>
          <w:b/>
          <w:lang w:val="en_US" w:bidi="en_US"/>
        </w:rPr>
        <w:t>the King of the Jews</w:t>
      </w:r>
      <w:r>
        <w:rPr>
          <w:lang w:val="en_US" w:bidi="en_US"/>
        </w:rPr>
        <w:t>, but he uses the title because Jesus apparently accepted it in 15:2.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15:9.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ὁ &amp; 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15:11.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15:13.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as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15:20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15:17.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 &amp; of Alexander &amp; 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15:18.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Here the author quotes from the Old Testament scriptures, specifically from Isaiah 53:12.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14:58.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Here the people refer to Jesus by what the false witnesses testified during his trial that he had said (see 14:58).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15:31).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15:25.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(#7)</w:t>
      </w:r>
      <w:r>
        <w:rPr>
          <w:lang w:val="en_US" w:bidi="en_US"/>
        </w:rPr>
      </w:r>
    </w:p>
    <w:p>
      <w:pPr/>
      <w:r>
        <w:rPr>
          <w:lang w:val="en_US" w:bidi="en_US"/>
        </w:rPr>
      </w:r>
      <w:r>
        <w:rPr>
          <w:b/>
          <w:lang w:val="en_US" w:bidi="en_US"/>
        </w:rPr>
        <w:t>ὁ Θεός μου, ὁ Θεός μου, εἰς τί ἐγκατέλιπές με</w:t>
      </w:r>
    </w:p>
    <w:p>
      <w:pPr/>
      <w:r>
        <w:rPr>
          <w:lang w:val="en_US" w:bidi="en_US"/>
        </w:rPr>
      </w:r>
      <w:r>
        <w:rPr>
          <w:b/>
          <w:lang w:val="en_US" w:bidi="en_US"/>
        </w:rPr>
        <w:t>"My God, my God, why did you forsake me"</w:t>
      </w:r>
    </w:p>
    <w:p>
      <w:pPr/>
      <w:r>
        <w:rPr>
          <w:lang w:val="en_US" w:bidi="en_US"/>
        </w:rPr>
      </w:r>
      <w:r>
        <w:rPr>
          <w:lang w:val="en_US" w:bidi="en_US"/>
        </w:rPr>
        <w:t>See the discussion of this phrase in the chapter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See how you expressed this construction in 15:22.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The psalmist, whom Jesus is quoting,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15:33.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15:34.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ἐξ 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15:37.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15:40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15:43)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Deuteronomy 21:22–23).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 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If it would be helpful to your readers, you could combine 15:42 and 15:43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15:39).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 &amp; 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14:51.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Mark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15:40.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man”</w:t>
      </w:r>
      <w:r>
        <w:rPr>
          <w:lang w:val="en_US" w:bidi="en_US"/>
        </w:rPr>
      </w:r>
    </w:p>
    <w:p>
      <w:pPr/>
      <w:r>
        <w:rPr>
          <w:lang w:val="en_US" w:bidi="en_US"/>
        </w:rPr>
      </w:r>
      <w:r>
        <w:rPr>
          <w:lang w:val="en_US" w:bidi="en_US"/>
        </w:rPr>
        <w:t>Mark indicates that a “young man” clothed in white was sitting inside the tomb. He implies that this “young man” was an angel who appeared in human form. This is supported by how Matthew tells the story, since he indicates explicitly that an angel was at the tomb (see Matthew 28:2–7). Both Luke mentions two men at the tomb, whom he implies are angels (Luke 24:4–7), and John refers to two angels (John 20:12–13). It is best to translate each of these passages as it appears in the ULT without trying to make the passages all say exactly the same thing. If it would be helpful for your readers, you could include some information about these men, or angels, in a footnote.</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Mark does not narrate the resurrection, but he does indicate that the stone was rolled away from the tomb and that an angel in the form of a young man told the women that Jesus had resurrected. It is not clear exactly when Jesus actually rose from the dead, although it is clear that this happened before the tomb was opened. When Jesus rose from the dead, he was a living human being again, and he could never die again. Make sure that it is clear that Jesus came back to life as a living human being.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speeches that are given to groups of people. Because of this, all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4, and 6.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ending of Mark’s gospel</w:t>
      </w:r>
      <w:r>
        <w:rPr>
          <w:lang w:val="en_US" w:bidi="en_US"/>
        </w:rPr>
      </w:r>
    </w:p>
    <w:p>
      <w:pPr/>
      <w:r>
        <w:rPr>
          <w:lang w:val="en_US" w:bidi="en_US"/>
        </w:rPr>
      </w:r>
      <w:r>
        <w:rPr>
          <w:lang w:val="en_US" w:bidi="en_US"/>
        </w:rPr>
        <w:t>There are at least four different endings to Mark’s Gospel that are found among various ancient manuscripts. However, only two of those are found among the earliest and most reliable manuscripts. One of these endings is the text of 16:9–20, which is found in some early manuscripts and many later manuscripts. The other ending, the one found in the early manuscripts that scholars consider to be the most reliable, stops at 16:8 and does not include any further words. The ULT and UST include 16:9–20 in brackets, and there are no translation notes on these verses. If you do include these verses in your translation, it is recommended that you put them in a footnote or in brackets to indicate that some of the earliest manuscripts do not include them.</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and 15:47.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15:40.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15:40.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Alternate translation: [which they could observe because]; (3) a reason why the women were concerned about who would roll the stone away for them (see 16:3).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16:5.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τῷ Πέτρῳ &amp;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