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hyperlink r:id="rId26">
        <w:r>
          <w:rPr>
            <w:lang w:val="id_ID" w:bidi="id_ID"/>
          </w:rPr>
          <w:rPr>
            <w:color w:val="0000EE"/>
            <w:u w:val="single"/>
          </w:rPr>
          <w:t>Mat. 1:18</w:t>
        </w:r>
      </w:hyperlink>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hyperlink r:id="rId45">
        <w:r>
          <w:rPr>
            <w:lang w:val="id_ID" w:bidi="id_ID"/>
          </w:rPr>
          <w:rPr>
            <w:color w:val="0000EE"/>
            <w:u w:val="single"/>
          </w:rPr>
          <w:t>Mat.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 Id="rId45" Type="http://schemas.openxmlformats.org/officeDocument/2006/relationships/hyperlink" Target="https://ref.ly/Mat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