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Ῥαχάβ &amp;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&amp;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&amp;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&amp;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τοὺς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τοὺς 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τὸν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τῷ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τοῦ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hyperlink r:id="rId64">
        <w:r>
          <w:rPr>
            <w:lang w:val="fr_FR" w:bidi="fr_FR"/>
          </w:rPr>
          <w:rPr>
            <w:color w:val="0000EE"/>
            <w:u w:val="single"/>
          </w:rPr>
          <w:t>6.12</w:t>
        </w:r>
      </w:hyperlink>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5">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6">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7">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τῷ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8">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9">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9">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70">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1">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1">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τὸ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τὸ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2">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3">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5">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6">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7">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&amp;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8">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9">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9">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9">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ὁ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80">
        <w:r>
          <w:rPr>
            <w:lang w:val="fr_FR" w:bidi="fr_FR"/>
          </w:rPr>
          <w:rPr>
            <w:color w:val="0000EE"/>
            <w:u w:val="single"/>
          </w:rPr>
          <w:t>7.13</w:t>
        </w:r>
      </w:hyperlink>
      <w:r>
        <w:rPr>
          <w:lang w:val="fr_FR" w:bidi="fr_FR"/>
        </w:rPr>
        <w:t xml:space="preserve"> et </w:t>
      </w:r>
      <w:hyperlink r:id="rId81">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80">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2">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3">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4">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5">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τοῦ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6">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7">
        <w:r>
          <w:rPr>
            <w:lang w:val="fr_FR" w:bidi="fr_FR"/>
          </w:rPr>
          <w:rPr>
            <w:color w:val="0000EE"/>
            <w:u w:val="single"/>
          </w:rPr>
          <w:t>7.21–23</w:t>
        </w:r>
      </w:hyperlink>
      <w:r>
        <w:rPr>
          <w:lang w:val="fr_FR" w:bidi="fr_FR"/>
        </w:rPr>
        <w:t xml:space="preserve"> et peut-être aussi sur ses propos aux versets </w:t>
      </w:r>
      <w:hyperlink r:id="rId88">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89">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90">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90">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89">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1">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2">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3">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4">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5">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6">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7">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8">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99">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9.4 (#4)</w:t>
      </w:r>
      <w:r>
        <w:rPr>
          <w:lang w:val="fr_FR" w:bidi="fr_FR"/>
        </w:rPr>
      </w:r>
    </w:p>
    <w:p>
      <w:pPr/>
      <w:r>
        <w:rPr>
          <w:lang w:val="fr_FR" w:bidi="fr_FR"/>
        </w:rPr>
      </w:r>
      <w:r>
        <w:rPr>
          <w:b/>
          <w:lang w:val="fr_FR" w:bidi="fr_FR"/>
        </w:rPr>
        <w:t>« mauvaises »</w:t>
      </w:r>
    </w:p>
    <w:p>
      <w:pPr/>
      <w:r>
        <w:rPr>
          <w:lang w:val="fr_FR" w:bidi="fr_FR"/>
        </w:rPr>
      </w:r>
      <w:r>
        <w:rPr>
          <w:lang w:val="fr_FR" w:bidi="fr_FR"/>
        </w:rPr>
        <w:t>Littéralement en grec : « Pourquoi pensez-vous de mauvaises [pensées] dans vos cœurs ? » (ou « Pourquoi pensez-vous du mal dans vos cœurs ? », voir Darby).</w:t>
      </w:r>
    </w:p>
    <w:p>
      <w:pPr/>
      <w:r>
        <w:rPr>
          <w:lang w:val="fr_FR" w:bidi="fr_FR"/>
        </w:rPr>
      </w:r>
      <w:r>
        <w:rPr>
          <w:lang w:val="fr_FR" w:bidi="fr_FR"/>
        </w:rPr>
        <w:t xml:space="preserve">Dans le texte grec, l'adjectif </w:t>
      </w:r>
      <w:r>
        <w:rPr>
          <w:b/>
          <w:lang w:val="fr_FR" w:bidi="fr_FR"/>
        </w:rPr>
        <w:t>mauvaises</w:t>
      </w:r>
      <w:r>
        <w:rPr>
          <w:lang w:val="fr_FR" w:bidi="fr_FR"/>
        </w:rPr>
        <w:t xml:space="preserve"> est utilisé comme un nom et fait référence aux pensées mauvaises que les scribes ont dans leur cœur. Le mot </w:t>
      </w:r>
      <w:r>
        <w:rPr>
          <w:b/>
          <w:lang w:val="fr_FR" w:bidi="fr_FR"/>
        </w:rPr>
        <w:t>pensées</w:t>
      </w:r>
      <w:r>
        <w:rPr>
          <w:lang w:val="fr_FR" w:bidi="fr_FR"/>
        </w:rPr>
        <w:t xml:space="preserve"> n'est pas répété dans cette partie du verset. Votre langue peut-elle utiliser les adjectifs de la même manière ? Sinon, vous pouvez traduire avec une expression équivalente, comme dans la LSG. Traduction alternative : « mauvaises pensées » (LSG), « de mauvaises choses » (Bible annotée) ou « du mal »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100">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1">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1">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2">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9.14 (#3)</w:t>
      </w:r>
      <w:r>
        <w:rPr>
          <w:lang w:val="fr_FR" w:bidi="fr_FR"/>
        </w:rPr>
      </w:r>
    </w:p>
    <w:p>
      <w:pPr/>
      <w:r>
        <w:rPr>
          <w:lang w:val="fr_FR" w:bidi="fr_FR"/>
        </w:rPr>
      </w:r>
      <w:r>
        <w:rPr>
          <w:b/>
          <w:lang w:val="fr_FR" w:bidi="fr_FR"/>
        </w:rPr>
        <w:t>« vinrent »</w:t>
      </w:r>
    </w:p>
    <w:p>
      <w:pPr/>
      <w:r>
        <w:rPr>
          <w:lang w:val="fr_FR" w:bidi="fr_FR"/>
        </w:rPr>
      </w:r>
      <w:r>
        <w:rPr>
          <w:lang w:val="fr_FR" w:bidi="fr_FR"/>
        </w:rPr>
        <w:t>Littéralement en grec : « les disciples de Jean viennent ».</w:t>
      </w:r>
    </w:p>
    <w:p>
      <w:pPr/>
      <w:r>
        <w:rPr>
          <w:lang w:val="fr_FR" w:bidi="fr_FR"/>
        </w:rPr>
      </w:r>
      <w:r>
        <w:rPr>
          <w:lang w:val="fr_FR" w:bidi="fr_FR"/>
        </w:rPr>
        <w:t xml:space="preserve">Dans le texte grec, le verbe traduit « vinrent » est au présent. </w:t>
      </w:r>
      <w:r>
        <w:rPr>
          <w:lang w:val="fr_FR" w:bidi="fr_FR"/>
        </w:rPr>
        <w:t>Les verbes de ce récit sont au passé avant cela. Ce changement de temps attire l’attention du lecteur ou de l’auditeur sur un développement dans le récit.</w:t>
      </w:r>
      <w:r>
        <w:rPr>
          <w:lang w:val="fr_FR" w:bidi="fr_FR"/>
        </w:rPr>
        <w:t xml:space="preserve"> </w:t>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le passé comme dans la LSG. Traduction alternative : « viennent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3">
        <w:r>
          <w:rPr>
            <w:lang w:val="fr_FR" w:bidi="fr_FR"/>
          </w:rPr>
          <w:rPr>
            <w:color w:val="0000EE"/>
            <w:u w:val="single"/>
          </w:rPr>
          <w:t>9.20</w:t>
        </w:r>
      </w:hyperlink>
      <w:r>
        <w:rPr>
          <w:lang w:val="fr_FR" w:bidi="fr_FR"/>
        </w:rPr>
        <w:t xml:space="preserve"> et </w:t>
      </w:r>
      <w:hyperlink r:id="rId104">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9.30 (#2)</w:t>
      </w:r>
      <w:r>
        <w:rPr>
          <w:lang w:val="fr_FR" w:bidi="fr_FR"/>
        </w:rPr>
      </w:r>
    </w:p>
    <w:p>
      <w:pPr/>
      <w:r>
        <w:rPr>
          <w:lang w:val="fr_FR" w:bidi="fr_FR"/>
        </w:rPr>
      </w:r>
      <w:r>
        <w:rPr>
          <w:b/>
          <w:lang w:val="fr_FR" w:bidi="fr_FR"/>
        </w:rPr>
        <w:t>« leurs yeux s'ouvrirent »</w:t>
      </w:r>
    </w:p>
    <w:p>
      <w:pPr/>
      <w:r>
        <w:rPr>
          <w:lang w:val="fr_FR" w:bidi="fr_FR"/>
        </w:rPr>
      </w:r>
      <w:r>
        <w:rPr>
          <w:lang w:val="fr_FR" w:bidi="fr_FR"/>
        </w:rPr>
        <w:t>Dans le texte grec, ce verbe est à la forme passive. Dans certaines langues, il peut être plus naturel de parler d'yeux qui s'ouvrent à l’actif et dans d'autres, au passif. Choisissez la formulation la plus naturelle dans votre langue. Traduction alternative : « leurs yeux furent ouverts » (Darby, Bible annotée, Ostervald,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signifie des amis non nommés de l'</w:t>
      </w:r>
      <w:r>
        <w:rPr>
          <w:b/>
          <w:lang w:val="fr_FR" w:bidi="fr_FR"/>
        </w:rPr>
        <w:t>homme possédé par un démon</w:t>
      </w:r>
      <w:r>
        <w:rPr>
          <w:lang w:val="fr_FR" w:bidi="fr_FR"/>
        </w:rPr>
        <w:t xml:space="preserve">. Il n'est pas question des deux hommes qui </w:t>
      </w:r>
      <w:r>
        <w:rPr>
          <w:b/>
          <w:lang w:val="fr_FR" w:bidi="fr_FR"/>
        </w:rPr>
        <w:t>s'en allaient</w:t>
      </w:r>
      <w:r>
        <w:rPr>
          <w:lang w:val="fr_FR" w:bidi="fr_FR"/>
        </w:rPr>
        <w:t>. Si cela n'est pas clair pour vos lecteurs, vous pourriez utiliser un mot ou un groupe de mots qui désignent des personnes non nommées. Traduction alternative : "certaines personnes ont apporté"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9.32 (#8)</w:t>
      </w:r>
      <w:r>
        <w:rPr>
          <w:lang w:val="fr_FR" w:bidi="fr_FR"/>
        </w:rPr>
      </w:r>
    </w:p>
    <w:p>
      <w:pPr/>
      <w:r>
        <w:rPr>
          <w:lang w:val="fr_FR" w:bidi="fr_FR"/>
        </w:rPr>
      </w:r>
      <w:r>
        <w:rPr>
          <w:b/>
          <w:lang w:val="fr_FR" w:bidi="fr_FR"/>
        </w:rPr>
        <w:t>« un démoniaque muet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muet possédé par un démon » ou « un homme rendu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5">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6">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7">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7">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7">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7">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8">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7">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7">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7">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ὅτι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09">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10">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1">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09">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2">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3">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4">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5">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6">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τοῦ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τοῦ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7">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8">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19">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20">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1">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2">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3">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4">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2">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5">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6">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7">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7">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8">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29">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29">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30">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1">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1">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2">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3">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4">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5">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6">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7">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6">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8">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39">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39">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9">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8">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40">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&amp;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6">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1">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3">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τοῦ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3">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13.3 (#4)</w:t>
      </w:r>
      <w:r>
        <w:rPr>
          <w:lang w:val="fr_FR" w:bidi="fr_FR"/>
        </w:rPr>
      </w:r>
    </w:p>
    <w:p>
      <w:pPr/>
      <w:r>
        <w:rPr>
          <w:lang w:val="fr_FR" w:bidi="fr_FR"/>
        </w:rPr>
      </w:r>
      <w:r>
        <w:rPr>
          <w:lang w:val="fr_FR" w:bidi="fr_FR"/>
        </w:rPr>
        <w:t>« - »</w:t>
      </w:r>
    </w:p>
    <w:p>
      <w:pPr/>
      <w:r>
        <w:rPr>
          <w:lang w:val="fr_FR" w:bidi="fr_FR"/>
        </w:rPr>
      </w:r>
      <w:r>
        <w:rPr>
          <w:lang w:val="fr_FR" w:bidi="fr_FR"/>
        </w:rPr>
        <w:t>Dans le texte grec, un mot qui sert à attirer l’attention des auditeurs est utilisé ici pour introduire la parabole. Ce mot est comparable à « voici » en français. Selon ce qui est le plus naturel dans votre langue, vous pouvez utiliser un mot, une expression ou une formulation qui appelle les auditeurs à écouter attentivement. Traduction alternative : « Voici, » (Darby, Bible annotée) ou « Écoutez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μὲν ἔπεσεν παρὰ τὴν ὁδόν, καὶ ἦλθεν τὰ πετεινὰ καὶ κατέφαγεν αὐτά</w:t>
      </w:r>
    </w:p>
    <w:p>
      <w:pPr/>
      <w:r>
        <w:rPr>
          <w:lang w:val="fr_FR" w:bidi="fr_FR"/>
        </w:rPr>
      </w:r>
      <w:r>
        <w:rPr>
          <w:b/>
          <w:lang w:val="fr_FR" w:bidi="fr_FR"/>
        </w:rPr>
        <w:t>« une partie de la semence tomba le long du chemin : les oiseaux vinrent, et la mangèrent »</w:t>
      </w:r>
    </w:p>
    <w:p>
      <w:pPr/>
      <w:r>
        <w:rPr>
          <w:lang w:val="fr_FR" w:bidi="fr_FR"/>
        </w:rPr>
      </w:r>
      <w:r>
        <w:rPr>
          <w:lang w:val="fr_FR" w:bidi="fr_FR"/>
        </w:rPr>
        <w:t xml:space="preserve">Il est sous-entendu ici que les graines qui tombent </w:t>
      </w:r>
      <w:r>
        <w:rPr>
          <w:b/>
          <w:lang w:val="fr_FR" w:bidi="fr_FR"/>
        </w:rPr>
        <w:t>le long du chemin</w:t>
      </w:r>
      <w:r>
        <w:rPr>
          <w:lang w:val="fr_FR" w:bidi="fr_FR"/>
        </w:rPr>
        <w:t xml:space="preserve"> ne s'enfoncent pas dans le sol. Elles restent à la surface du sol durcie du </w:t>
      </w:r>
      <w:r>
        <w:rPr>
          <w:b/>
          <w:lang w:val="fr_FR" w:bidi="fr_FR"/>
        </w:rPr>
        <w:t>chemin</w:t>
      </w:r>
      <w:r>
        <w:rPr>
          <w:lang w:val="fr_FR" w:bidi="fr_FR"/>
        </w:rPr>
        <w:t xml:space="preserve"> et ne sont pas protégées des oiseaux. Si nécessaire dans votre langue, vous pouvez rendre cette idée plus explicite. Traduction alternative : « une partie de la semence tomba sur le sol dur au bord du chemin, et les oiseaux vinrent et la mangèrent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 une partie de la semence »</w:t>
      </w:r>
    </w:p>
    <w:p>
      <w:pPr/>
      <w:r>
        <w:rPr>
          <w:lang w:val="fr_FR" w:bidi="fr_FR"/>
        </w:rPr>
      </w:r>
      <w:r>
        <w:rPr>
          <w:lang w:val="fr_FR" w:bidi="fr_FR"/>
        </w:rPr>
        <w:t>Littéralement en grec : « quelques / des ».</w:t>
      </w:r>
    </w:p>
    <w:p>
      <w:pPr/>
      <w:r>
        <w:rPr>
          <w:lang w:val="fr_FR" w:bidi="fr_FR"/>
        </w:rPr>
      </w:r>
      <w:r>
        <w:rPr>
          <w:lang w:val="fr_FR" w:bidi="fr_FR"/>
        </w:rPr>
        <w:t>Dans le texte grec, le mot « quelques / des » fait référence à une partie de la semence que le semeur sème. Il s'agit d'une partie des grains seulement, qui tombent le long du chemin. Les versions françaises doivent adapter la formulation grecque pour qu'elle soit claire et compréhensible en français :</w:t>
      </w:r>
    </w:p>
    <w:p>
      <w:pPr>
        <w:pStyle w:val="ListNumber"/>
        <w:numPr>
          <w:ilvl w:val="0"/>
          <w:numId w:val="16"/>
        </w:numPr>
        <w:spacing w:line="240" w:lineRule="auto"/>
        <w:ind w:left="720"/>
      </w:pPr>
      <w:r>
        <w:rPr>
          <w:lang w:val="fr_FR" w:bidi="fr_FR"/>
        </w:rPr>
      </w:r>
      <w:r>
        <w:rPr>
          <w:lang w:val="fr_FR" w:bidi="fr_FR"/>
        </w:rPr>
        <w:t>« une partie de la semence » (LSG et plusieurs autres versions françaises)</w:t>
      </w:r>
    </w:p>
    <w:p>
      <w:pPr>
        <w:pStyle w:val="ListNumber"/>
        <w:spacing w:line="240" w:lineRule="auto"/>
        <w:ind w:left="720"/>
      </w:pPr>
      <w:r>
        <w:rPr>
          <w:lang w:val="fr_FR" w:bidi="fr_FR"/>
        </w:rPr>
      </w:r>
      <w:r>
        <w:rPr>
          <w:lang w:val="fr_FR" w:bidi="fr_FR"/>
        </w:rPr>
        <w:t>« une partie » (Bible annotée)</w:t>
      </w:r>
    </w:p>
    <w:p>
      <w:pPr>
        <w:pStyle w:val="ListNumber"/>
        <w:spacing w:line="240" w:lineRule="auto"/>
        <w:ind w:left="720"/>
      </w:pPr>
      <w:r>
        <w:rPr>
          <w:lang w:val="fr_FR" w:bidi="fr_FR"/>
        </w:rPr>
      </w:r>
      <w:r>
        <w:rPr>
          <w:lang w:val="fr_FR" w:bidi="fr_FR"/>
        </w:rPr>
        <w:t>« une partie des grains / graines » (Français courant, Parole vivante, Parole de vie)</w:t>
      </w:r>
    </w:p>
    <w:p>
      <w:pPr>
        <w:pStyle w:val="ListNumber"/>
        <w:spacing w:line="240" w:lineRule="auto"/>
        <w:ind w:left="720"/>
      </w:pPr>
      <w:r>
        <w:rPr>
          <w:lang w:val="fr_FR" w:bidi="fr_FR"/>
        </w:rPr>
      </w:r>
      <w:r>
        <w:rPr>
          <w:lang w:val="fr_FR" w:bidi="fr_FR"/>
        </w:rPr>
        <w:t>« quelques grains » (Darby)</w:t>
      </w:r>
    </w:p>
    <w:p>
      <w:pPr>
        <w:pStyle w:val="ListNumber"/>
        <w:spacing w:line="240" w:lineRule="auto"/>
        <w:ind w:left="720"/>
      </w:pPr>
      <w:r>
        <w:rPr>
          <w:lang w:val="fr_FR" w:bidi="fr_FR"/>
        </w:rPr>
      </w:r>
      <w:r>
        <w:rPr>
          <w:lang w:val="fr_FR" w:bidi="fr_FR"/>
        </w:rPr>
        <w:t>« des grains » (Semeur)</w:t>
      </w:r>
    </w:p>
    <w:p>
      <w:pPr/>
      <w:r>
        <w:rPr>
          <w:lang w:val="fr_FR" w:bidi="fr_FR"/>
        </w:rPr>
      </w:r>
      <w:r>
        <w:rPr>
          <w:lang w:val="fr_FR" w:bidi="fr_FR"/>
        </w:rPr>
        <w:t>Choisissez la formulation la plus naturelle dans votre langue.</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Votre langue peut-elle utiliser les adjectifs de la même manière ? Sinon, vous pouvez formuler votre traduction autrement, selon vos choix de traduction au verset précédent. Vous trouverez peut-être utile de consulter la note #3 pour le verset 13.4 à nouveau. Traduction alternative : </w:t>
      </w:r>
    </w:p>
    <w:p>
      <w:pPr>
        <w:pStyle w:val="ListBullet"/>
        <w:spacing w:line="240" w:lineRule="auto"/>
        <w:ind w:left="720"/>
      </w:pPr>
      <w:r>
        <w:rPr>
          <w:lang w:val="fr_FR" w:bidi="fr_FR"/>
        </w:rPr>
      </w:r>
      <w:r>
        <w:rPr>
          <w:lang w:val="fr_FR" w:bidi="fr_FR"/>
        </w:rPr>
        <w:t>« des grains » (verset 4) - « d'autres » (verset 5)</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 5)</w:t>
      </w:r>
    </w:p>
    <w:p>
      <w:pPr>
        <w:pStyle w:val="ListBullet"/>
        <w:spacing w:line="240" w:lineRule="auto"/>
        <w:ind w:left="720"/>
      </w:pPr>
      <w:r>
        <w:rPr>
          <w:lang w:val="fr_FR" w:bidi="fr_FR"/>
        </w:rPr>
      </w:r>
      <w:r>
        <w:rPr>
          <w:lang w:val="fr_FR" w:bidi="fr_FR"/>
        </w:rPr>
        <w:t>« quelques grains » ou « des grains » (verset 4) - « d'autres » ou « d'autres grains » (verset 5,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4">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13.7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ou dans les endroits pierreux. Votre langue peut-elle utiliser les adjectifs de la même manière ? Sinon, vous pouvez formuler votre traduction autrement, selon ce que vous avez choisi pour traduire le verset </w:t>
      </w:r>
      <w:hyperlink r:id="rId144">
        <w:r>
          <w:rPr>
            <w:lang w:val="fr_FR" w:bidi="fr_FR"/>
          </w:rPr>
          <w:rPr>
            <w:color w:val="0000EE"/>
            <w:u w:val="single"/>
          </w:rPr>
          <w:t>13.5</w:t>
        </w:r>
      </w:hyperlink>
      <w:r>
        <w:rPr>
          <w:lang w:val="fr_FR" w:bidi="fr_FR"/>
        </w:rPr>
        <w:t xml:space="preserve"> (voir note #1 à ce verset, ainsi que la note #3 pour le verset 13.4).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 7)</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et 7)</w:t>
      </w:r>
    </w:p>
    <w:p>
      <w:pPr>
        <w:pStyle w:val="ListBullet"/>
        <w:spacing w:line="240" w:lineRule="auto"/>
        <w:ind w:left="720"/>
      </w:pPr>
      <w:r>
        <w:rPr>
          <w:lang w:val="fr_FR" w:bidi="fr_FR"/>
        </w:rPr>
      </w:r>
      <w:r>
        <w:rPr>
          <w:lang w:val="fr_FR" w:bidi="fr_FR"/>
        </w:rPr>
        <w:t>« quelques grains » ou « des grains » (verset 4) - « d'autres », « d'autres grains » ou « d'autres encore » (versets 5 et 7,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μὲν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dans les endroits pierreux ou parmi les épines. Votre langue peut-elle utiliser les adjectifs de la même manière ? Sinon, vous pouvez formuler votre traduction autrement, selon vos choix de traduction dans les versets précédents.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(versets 7 et 8)</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7 et 8)</w:t>
      </w:r>
    </w:p>
    <w:p>
      <w:pPr>
        <w:pStyle w:val="ListBullet"/>
        <w:spacing w:line="240" w:lineRule="auto"/>
        <w:ind w:left="720"/>
      </w:pPr>
      <w:r>
        <w:rPr>
          <w:lang w:val="fr_FR" w:bidi="fr_FR"/>
        </w:rPr>
      </w:r>
      <w:r>
        <w:rPr>
          <w:lang w:val="fr_FR" w:bidi="fr_FR"/>
        </w:rPr>
        <w:t>« quelques grains » ou « des grains » (verset 4) - « d'autres », « d'autres grains » (verset 5) - « d'autres encore » (versets 7 et 8,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5">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6">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7">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13.12 (#4)</w:t>
      </w:r>
      <w:r>
        <w:rPr>
          <w:lang w:val="fr_FR" w:bidi="fr_FR"/>
        </w:rPr>
      </w:r>
    </w:p>
    <w:p>
      <w:pPr/>
      <w:r>
        <w:rPr>
          <w:lang w:val="fr_FR" w:bidi="fr_FR"/>
        </w:rPr>
      </w:r>
      <w:r>
        <w:rPr>
          <w:b/>
          <w:lang w:val="fr_FR" w:bidi="fr_FR"/>
        </w:rPr>
        <w:t>« on donnera »</w:t>
      </w:r>
      <w:r>
        <w:rPr>
          <w:lang w:val="fr_FR" w:bidi="fr_FR"/>
        </w:rPr>
        <w:t xml:space="preserve"> - </w:t>
      </w:r>
      <w:r>
        <w:rPr>
          <w:b/>
          <w:lang w:val="fr_FR" w:bidi="fr_FR"/>
        </w:rPr>
        <w:t>« on ôtera »</w:t>
      </w:r>
    </w:p>
    <w:p>
      <w:pPr/>
      <w:r>
        <w:rPr>
          <w:lang w:val="fr_FR" w:bidi="fr_FR"/>
        </w:rPr>
      </w:r>
      <w:r>
        <w:rPr>
          <w:lang w:val="fr_FR" w:bidi="fr_FR"/>
        </w:rPr>
        <w:t>Dans le texte grec, ces verbes sont à la forme passive. Dans certaines langues, il peut être plus naturel de parler de donner et d'enlever à l’actif comme dans la LSG. Dans votre langue, est-il plus naturel d’exprimer ces idées avec des formes passives ou actives ? Traduction alternative : « il sera donné » - « il lui sera enlevé » / « sera enlevé » (voir Bible annotée, Lausanne,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6">
        <w:r>
          <w:rPr>
            <w:lang w:val="fr_FR" w:bidi="fr_FR"/>
          </w:rPr>
          <w:rPr>
            <w:color w:val="0000EE"/>
            <w:u w:val="single"/>
          </w:rPr>
          <w:t>13.2</w:t>
        </w:r>
      </w:hyperlink>
      <w:r>
        <w:rPr>
          <w:lang w:val="fr_FR" w:bidi="fr_FR"/>
        </w:rPr>
        <w:t xml:space="preserve">). Exprimez l'idée comme vous l'avez fait dans </w:t>
      </w:r>
      <w:hyperlink r:id="rId148">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49">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13.14 (#1)</w:t>
      </w:r>
      <w:r>
        <w:rPr>
          <w:lang w:val="fr_FR" w:bidi="fr_FR"/>
        </w:rPr>
      </w:r>
    </w:p>
    <w:p>
      <w:pPr/>
      <w:r>
        <w:rPr>
          <w:lang w:val="fr_FR" w:bidi="fr_FR"/>
        </w:rPr>
      </w:r>
      <w:r>
        <w:rPr>
          <w:b/>
          <w:lang w:val="fr_FR" w:bidi="fr_FR"/>
        </w:rPr>
        <w:t>« pour eux s'accomplit cette prophétie d'Ésaïe »</w:t>
      </w:r>
    </w:p>
    <w:p>
      <w:pPr/>
      <w:r>
        <w:rPr>
          <w:lang w:val="fr_FR" w:bidi="fr_FR"/>
        </w:rPr>
      </w:r>
      <w:r>
        <w:rPr>
          <w:lang w:val="fr_FR" w:bidi="fr_FR"/>
        </w:rPr>
        <w:t xml:space="preserve">Dans le texte grec, le verbe traduit « s'accomplit » est à la forme passive. Dans certaines langues, il peut être plus naturel de parler de quelque chose qui s'accomplit à l’actif et dans d'autres, au passif. Dans votre langue, est-il plus naturel d’exprimer cette idée avec un verbe à la forme passive ou un verbe à la forme active ? Traduction alternative : « en eux est accomplie cette prophétie d'Ésaïe », « </w:t>
      </w:r>
      <w:r>
        <w:rPr>
          <w:lang w:val="fr_FR" w:bidi="fr_FR"/>
        </w:rPr>
        <w:t>ils accomplissent cette prophétie d'Ésaïe » ou « il leur arrive ce que le prophète Ésaïe a prophétisé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50">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13.15 (#7)</w:t>
      </w:r>
      <w:r>
        <w:rPr>
          <w:lang w:val="fr_FR" w:bidi="fr_FR"/>
        </w:rPr>
      </w:r>
    </w:p>
    <w:p>
      <w:pPr/>
      <w:r>
        <w:rPr>
          <w:lang w:val="fr_FR" w:bidi="fr_FR"/>
        </w:rPr>
      </w:r>
      <w:r>
        <w:rPr>
          <w:b/>
          <w:lang w:val="fr_FR" w:bidi="fr_FR"/>
        </w:rPr>
        <w:t>« est devenu insensible »</w:t>
      </w:r>
    </w:p>
    <w:p>
      <w:pPr/>
      <w:r>
        <w:rPr>
          <w:lang w:val="fr_FR" w:bidi="fr_FR"/>
        </w:rPr>
      </w:r>
      <w:r>
        <w:rPr>
          <w:lang w:val="fr_FR" w:bidi="fr_FR"/>
        </w:rPr>
        <w:t>Littéralement en grec : « a été épaissi ».</w:t>
      </w:r>
    </w:p>
    <w:p>
      <w:pPr/>
      <w:r>
        <w:rPr>
          <w:lang w:val="fr_FR" w:bidi="fr_FR"/>
        </w:rPr>
      </w:r>
      <w:r>
        <w:rPr>
          <w:lang w:val="fr_FR" w:bidi="fr_FR"/>
        </w:rPr>
        <w:t>Dans le texte grec, ce verbe est à la forme passive. Dans certaines langues, la forme passive sera préférable et dans d'autres, la forme active. Dans votre langue, est-il plus naturel d’exprimer cette idée avec un verbe à la forme passive, ou un verbe à la forme active ? Traduction alternative : « s'est alourdi » (Traduction officielle liturgique), « s'est épaissi » (Darby et d'autres) ou « a été rendu insensible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(#1)</w:t>
      </w:r>
      <w:r>
        <w:rPr>
          <w:lang w:val="fr_FR" w:bidi="fr_FR"/>
        </w:rPr>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montrer pourquoi les disciples sont bénis.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13.19 (#10)</w:t>
      </w:r>
      <w:r>
        <w:rPr>
          <w:lang w:val="fr_FR" w:bidi="fr_FR"/>
        </w:rPr>
      </w:r>
    </w:p>
    <w:p>
      <w:pPr/>
      <w:r>
        <w:rPr>
          <w:lang w:val="fr_FR" w:bidi="fr_FR"/>
        </w:rPr>
      </w:r>
      <w:r>
        <w:rPr>
          <w:b/>
          <w:lang w:val="fr_FR" w:bidi="fr_FR"/>
        </w:rPr>
        <w:t>« cet homme est celui qui a reçu la semence le long du chemin »</w:t>
      </w:r>
    </w:p>
    <w:p>
      <w:pPr/>
      <w:r>
        <w:rPr>
          <w:lang w:val="fr_FR" w:bidi="fr_FR"/>
        </w:rPr>
      </w:r>
      <w:r>
        <w:rPr>
          <w:lang w:val="fr_FR" w:bidi="fr_FR"/>
        </w:rPr>
        <w:t>Littéralement en grec : « celui qui a été semé le long du chemin ».</w:t>
      </w:r>
    </w:p>
    <w:p>
      <w:pPr/>
      <w:r>
        <w:rPr>
          <w:lang w:val="fr_FR" w:bidi="fr_FR"/>
        </w:rPr>
      </w:r>
      <w:r>
        <w:rPr>
          <w:lang w:val="fr_FR" w:bidi="fr_FR"/>
        </w:rPr>
        <w:t>Dans le texte grec, le verbe traduit « qui a été semé » dans la traduction littérale ci-dessus est à la forme passive. Dans certaines langues, il peut être plus naturel d'exprimer cette idée au passif et dans d'autres, à l'actif. Choisissez la formulation la plus naturelle dans votre langue. Traduction alternative : « ce</w:t>
      </w:r>
      <w:r>
        <w:rPr>
          <w:lang w:val="fr_FR" w:bidi="fr_FR"/>
        </w:rPr>
        <w:t xml:space="preserve"> qui a été semé le long du chemin » (passif) ou « celui qui a reçu la semence le long du chemin » (actif, LSG)</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4">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13.20 (#4)</w:t>
      </w:r>
      <w:r>
        <w:rPr>
          <w:lang w:val="fr_FR" w:bidi="fr_FR"/>
        </w:rPr>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une forme passive sera plus naturelle pour ce verbe et dans d'autres, une forme active. Choisissez la formulation la plus naturelle dans votre langue. Traduction alternative : « celui qui a été semé » (passif, Darby) ou « celui qui a reçu la semence » (actif,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2">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(#7)</w:t>
      </w:r>
      <w:r>
        <w:rPr>
          <w:lang w:val="fr_FR" w:bidi="fr_FR"/>
        </w:rPr>
      </w:r>
    </w:p>
    <w:p>
      <w:pPr/>
      <w:r>
        <w:rPr>
          <w:lang w:val="fr_FR" w:bidi="fr_FR"/>
        </w:rPr>
      </w:r>
      <w:r>
        <w:rPr>
          <w:b/>
          <w:lang w:val="fr_FR" w:bidi="fr_FR"/>
        </w:rPr>
        <w:t>« il y trouve une occasion de chute »</w:t>
      </w:r>
    </w:p>
    <w:p>
      <w:pPr/>
      <w:r>
        <w:rPr>
          <w:lang w:val="fr_FR" w:bidi="fr_FR"/>
        </w:rPr>
      </w:r>
      <w:r>
        <w:rPr>
          <w:lang w:val="fr_FR" w:bidi="fr_FR"/>
        </w:rPr>
        <w:t>Dans le texte grec, la formulation est passive. Dans certaines langues, une forme passive sera préférable et dans d'autres, une forme active comme dans la LSG. Dans votre langue, est-il plus naturel d’exprimer cette idée avec un verbe à la forme passive ou un verbe à la forme active ? Traduction alternative : « il trébuche » (Traduction officielle liturgique), « il y trouve une occasion de chute » (LSG et d'autres) ou « il est scandalisé » (Darby,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(#1)</w:t>
      </w:r>
      <w:r>
        <w:rPr>
          <w:lang w:val="fr_FR" w:bidi="fr_FR"/>
        </w:rPr>
      </w:r>
    </w:p>
    <w:p>
      <w:pPr/>
      <w:r>
        <w:rPr>
          <w:lang w:val="fr_FR" w:bidi="fr_FR"/>
        </w:rPr>
      </w:r>
      <w:r>
        <w:rPr>
          <w:b/>
          <w:lang w:val="fr_FR" w:bidi="fr_FR"/>
        </w:rPr>
        <w:t>« - Celui qui a reçu »</w:t>
      </w:r>
    </w:p>
    <w:p>
      <w:pPr/>
      <w:r>
        <w:rPr>
          <w:lang w:val="fr_FR" w:bidi="fr_FR"/>
        </w:rPr>
      </w:r>
      <w:r>
        <w:rPr>
          <w:lang w:val="fr_FR" w:bidi="fr_FR"/>
        </w:rPr>
        <w:t>Dans le texte grec, un mot est utilisé ici qui sert à introduire la prochaine chose que Jésus va dire. Si c’est utile dans votre langue, vous pouvez inclure un mot, une expression ou une formulation qui sert à montrer cela. Ou alors, si votre langue n’en a pas besoin, vous pouvez choisir de ne pas en utiliser, comme dans la LSG. Traduction alternative : « Et celui qui a reçu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13.22 (#4)</w:t>
      </w:r>
      <w:r>
        <w:rPr>
          <w:lang w:val="fr_FR" w:bidi="fr_FR"/>
        </w:rPr>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comme dans la LSG.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μὲν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3">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13.23 (#1)</w:t>
      </w:r>
      <w:r>
        <w:rPr>
          <w:lang w:val="fr_FR" w:bidi="fr_FR"/>
        </w:rPr>
      </w:r>
    </w:p>
    <w:p>
      <w:pPr/>
      <w:r>
        <w:rPr>
          <w:lang w:val="fr_FR" w:bidi="fr_FR"/>
        </w:rPr>
      </w:r>
      <w:r>
        <w:rPr>
          <w:b/>
          <w:lang w:val="fr_FR" w:bidi="fr_FR"/>
        </w:rPr>
        <w:t>« - Celui »</w:t>
      </w:r>
    </w:p>
    <w:p>
      <w:pPr/>
      <w:r>
        <w:rPr>
          <w:lang w:val="fr_FR" w:bidi="fr_FR"/>
        </w:rPr>
      </w:r>
      <w:r>
        <w:rPr>
          <w:lang w:val="fr_FR" w:bidi="fr_FR"/>
        </w:rPr>
        <w:t>Dans le texte grec, un mot est utilisé ici qui sert à introduire la prochaine chose que Jésus dit. Si c’est utile dans votre langue, vous pouvez inclure un mot, une expression ou une formulation qui sert à montrer cela. Ou alors, si votre langue n’en a pas besoin, vous pouvez choisir de ne pas en utiliser, comme dans la LSG. Traduction alternative : « Et » (Darby, Bible annotée) ou « Mais »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13.23 (#4)</w:t>
      </w:r>
      <w:r>
        <w:rPr>
          <w:lang w:val="fr_FR" w:bidi="fr_FR"/>
        </w:rPr>
      </w:r>
    </w:p>
    <w:p>
      <w:pPr/>
      <w:r>
        <w:rPr>
          <w:lang w:val="fr_FR" w:bidi="fr_FR"/>
        </w:rPr>
      </w:r>
      <w:r>
        <w:rPr>
          <w:b/>
          <w:lang w:val="fr_FR" w:bidi="fr_FR"/>
        </w:rPr>
        <w:t>« qui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6">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(#5)</w:t>
      </w:r>
      <w:r>
        <w:rPr>
          <w:lang w:val="fr_FR" w:bidi="fr_FR"/>
        </w:rPr>
      </w:r>
    </w:p>
    <w:p>
      <w:pPr/>
      <w:r>
        <w:rPr>
          <w:lang w:val="fr_FR" w:bidi="fr_FR"/>
        </w:rPr>
      </w:r>
      <w:r>
        <w:rPr>
          <w:b/>
          <w:lang w:val="fr_FR" w:bidi="fr_FR"/>
        </w:rPr>
        <w:t>« Le royaume des cieux est semblable à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est comparé à » (Lausanne) ou « a été fait/rendu semblable à » (voir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4">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4">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(#1)</w:t>
      </w:r>
      <w:r>
        <w:rPr>
          <w:lang w:val="fr_FR" w:bidi="fr_FR"/>
        </w:rPr>
      </w:r>
    </w:p>
    <w:p>
      <w:pPr/>
      <w:r>
        <w:rPr>
          <w:lang w:val="fr_FR" w:bidi="fr_FR"/>
        </w:rPr>
      </w:r>
      <w:r>
        <w:rPr>
          <w:b/>
          <w:lang w:val="fr_FR" w:bidi="fr_FR"/>
        </w:rPr>
        <w:t>« - Les serviteurs »</w:t>
      </w:r>
    </w:p>
    <w:p>
      <w:pPr/>
      <w:r>
        <w:rPr>
          <w:lang w:val="fr_FR" w:bidi="fr_FR"/>
        </w:rPr>
      </w:r>
      <w:r>
        <w:rPr>
          <w:lang w:val="fr_FR" w:bidi="fr_FR"/>
        </w:rPr>
        <w:t>Dans le texte grec, un mot est utilisé ici qui sert à introduire ce qui se passe ensuite. Si c’est utile dans votre langue, vous pouvez inclure un mot, une expression ou une formulation qui sert à montrer cela. Ou alors, si votre langue n’en a pas besoin, vous pouvez choisir de ne pas en utiliser, comme dans la LSG. Traduction alternative : « Alors » (Ostervald), « Or » (Lausanne) ou « Et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(#1)</w:t>
      </w:r>
      <w:r>
        <w:rPr>
          <w:lang w:val="fr_FR" w:bidi="fr_FR"/>
        </w:rPr>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ou « Mais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(#6)</w:t>
      </w:r>
      <w:r>
        <w:rPr>
          <w:lang w:val="fr_FR" w:bidi="fr_FR"/>
        </w:rPr>
      </w:r>
    </w:p>
    <w:p>
      <w:pPr/>
      <w:r>
        <w:rPr>
          <w:lang w:val="fr_FR" w:bidi="fr_FR"/>
        </w:rPr>
      </w:r>
      <w:r>
        <w:rPr>
          <w:b/>
          <w:lang w:val="fr_FR" w:bidi="fr_FR"/>
        </w:rPr>
        <w:t>« dirent »</w:t>
      </w:r>
    </w:p>
    <w:p>
      <w:pPr/>
      <w:r>
        <w:rPr>
          <w:lang w:val="fr_FR" w:bidi="fr_FR"/>
        </w:rPr>
      </w:r>
      <w:r>
        <w:rPr>
          <w:lang w:val="fr_FR" w:bidi="fr_FR"/>
        </w:rPr>
        <w:t>Dans le texte grec, le verbe utilisé ici est au présent alors que la narration est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 (#1)</w:t>
      </w:r>
      <w:r>
        <w:rPr>
          <w:lang w:val="fr_FR" w:bidi="fr_FR"/>
        </w:rPr>
      </w:r>
    </w:p>
    <w:p>
      <w:pPr/>
      <w:r>
        <w:rPr>
          <w:lang w:val="fr_FR" w:bidi="fr_FR"/>
        </w:rPr>
      </w:r>
      <w:r>
        <w:rPr>
          <w:b/>
          <w:lang w:val="fr_FR" w:bidi="fr_FR"/>
        </w:rPr>
        <w:t>« - dit-il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il dit » (Bible annotée) ou « Et il dit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13.29 (#4)</w:t>
      </w:r>
      <w:r>
        <w:rPr>
          <w:lang w:val="fr_FR" w:bidi="fr_FR"/>
        </w:rPr>
      </w:r>
    </w:p>
    <w:p>
      <w:pPr/>
      <w:r>
        <w:rPr>
          <w:lang w:val="fr_FR" w:bidi="fr_FR"/>
        </w:rPr>
      </w:r>
      <w:r>
        <w:rPr>
          <w:b/>
          <w:lang w:val="fr_FR" w:bidi="fr_FR"/>
        </w:rPr>
        <w:t>« - en même temps »</w:t>
      </w:r>
    </w:p>
    <w:p>
      <w:pPr/>
      <w:r>
        <w:rPr>
          <w:lang w:val="fr_FR" w:bidi="fr_FR"/>
        </w:rPr>
      </w:r>
      <w:r>
        <w:rPr>
          <w:lang w:val="fr_FR" w:bidi="fr_FR"/>
        </w:rPr>
        <w:t>Littéralement en grec : « Non, de peur que ramassant les ivraies, vous ne déraciniez le blé avec elles ».</w:t>
      </w:r>
    </w:p>
    <w:p>
      <w:pPr/>
      <w:r>
        <w:rPr>
          <w:lang w:val="fr_FR" w:bidi="fr_FR"/>
        </w:rPr>
      </w:r>
      <w:r>
        <w:rPr>
          <w:lang w:val="fr_FR" w:bidi="fr_FR"/>
        </w:rPr>
        <w:t>Dans le texte grec, le pronom « elles » (voir traduction littérale) fait référence aux plantes d'</w:t>
      </w:r>
      <w:r>
        <w:rPr>
          <w:b/>
          <w:lang w:val="fr_FR" w:bidi="fr_FR"/>
        </w:rPr>
        <w:t>ivraie</w:t>
      </w:r>
      <w:r>
        <w:rPr>
          <w:lang w:val="fr_FR" w:bidi="fr_FR"/>
        </w:rPr>
        <w:t>. Ce pronom n'est pas traduit dans la LSG, car le sens est clair. Choisissez la formulation la plus naturelle dans votre langue. Traduction alternative : « Non, de peur qu'en cueillant l'ivraie, vous ne déraciniez le blé avec elle » (voir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4">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6">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4">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6">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4">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1">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13.37 (#1)</w:t>
      </w:r>
      <w:r>
        <w:rPr>
          <w:lang w:val="fr_FR" w:bidi="fr_FR"/>
        </w:rPr>
      </w:r>
    </w:p>
    <w:p>
      <w:pPr/>
      <w:r>
        <w:rPr>
          <w:lang w:val="fr_FR" w:bidi="fr_FR"/>
        </w:rPr>
      </w:r>
      <w:r>
        <w:rPr>
          <w:b/>
          <w:lang w:val="fr_FR" w:bidi="fr_FR"/>
        </w:rPr>
        <w:t>« - Il répondit »</w:t>
      </w:r>
    </w:p>
    <w:p>
      <w:pPr/>
      <w:r>
        <w:rPr>
          <w:lang w:val="fr_FR" w:bidi="fr_FR"/>
        </w:rPr>
      </w:r>
      <w:r>
        <w:rPr>
          <w:lang w:val="fr_FR" w:bidi="fr_FR"/>
        </w:rPr>
        <w:t>Littéralement en grec : « Et lui, répondant, dit ».</w:t>
      </w:r>
    </w:p>
    <w:p>
      <w:pPr>
        <w:pStyle w:val="ListNumber"/>
        <w:numPr>
          <w:ilvl w:val="0"/>
          <w:numId w:val="17"/>
        </w:numPr>
        <w:spacing w:line="240" w:lineRule="auto"/>
        <w:ind w:left="720"/>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il répondit » (voir Lausanne, Darby, Ostervald).</w:t>
      </w:r>
    </w:p>
    <w:p>
      <w:pPr>
        <w:pStyle w:val="ListNumber"/>
        <w:spacing w:line="240" w:lineRule="auto"/>
        <w:ind w:left="720"/>
      </w:pPr>
      <w:r>
        <w:rPr>
          <w:lang w:val="fr_FR" w:bidi="fr_FR"/>
        </w:rPr>
      </w:r>
      <w:r>
        <w:rPr>
          <w:lang w:val="fr_FR" w:bidi="fr_FR"/>
        </w:rPr>
        <w:t>Dans le texte grec, deux verbes de la parole sont utilisés ici (répondre / dire). La LSG simplifie en n'utilisant que le verbe « répondre » pour éviter la répétition en français. Selon ce qui est le plus naturel dans votre langue, vous pouvez traduire avec les deux verbes comme en grec ou un seul comme dans la LSG. Traduction alternative : « Et lui, répondant, leur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5">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1">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6">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13.40 (#3)</w:t>
      </w:r>
      <w:r>
        <w:rPr>
          <w:lang w:val="fr_FR" w:bidi="fr_FR"/>
        </w:rPr>
      </w:r>
    </w:p>
    <w:p>
      <w:pPr/>
      <w:r>
        <w:rPr>
          <w:lang w:val="fr_FR" w:bidi="fr_FR"/>
        </w:rPr>
      </w:r>
      <w:r>
        <w:rPr>
          <w:b/>
          <w:lang w:val="fr_FR" w:bidi="fr_FR"/>
        </w:rPr>
        <w:t>« on arrache l'ivraie... on la jette au feu »</w:t>
      </w:r>
    </w:p>
    <w:p>
      <w:pPr/>
      <w:r>
        <w:rPr>
          <w:lang w:val="fr_FR" w:bidi="fr_FR"/>
        </w:rPr>
      </w:r>
      <w:r>
        <w:rPr>
          <w:lang w:val="fr_FR" w:bidi="fr_FR"/>
        </w:rPr>
        <w:t>Dans le texte grec, ces deux verbes sont à la forme passive. Dans certaines langues, il sera préférable d'utiliser des verbes au passif et dans d'autres, des verbes à l'actif. Choisissez la formulation la plus naturelle dans votre langue. Traduction alternative : « comme l'ivraie est cueillie et brûlée au feu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7">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8">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13.42 (#2)</w:t>
      </w:r>
      <w:r>
        <w:rPr>
          <w:lang w:val="fr_FR" w:bidi="fr_FR"/>
        </w:rPr>
      </w:r>
    </w:p>
    <w:p>
      <w:pPr/>
      <w:r>
        <w:rPr>
          <w:lang w:val="fr_FR" w:bidi="fr_FR"/>
        </w:rPr>
      </w:r>
      <w:r>
        <w:rPr>
          <w:b/>
          <w:lang w:val="fr_FR" w:bidi="fr_FR"/>
        </w:rPr>
        <w:t>« la fournaise ardente »</w:t>
      </w:r>
    </w:p>
    <w:p>
      <w:pPr/>
      <w:r>
        <w:rPr>
          <w:lang w:val="fr_FR" w:bidi="fr_FR"/>
        </w:rPr>
      </w:r>
      <w:r>
        <w:rPr>
          <w:lang w:val="fr_FR" w:bidi="fr_FR"/>
        </w:rPr>
        <w:t>Littéralement en grec : « la fournaise de feu ».</w:t>
      </w:r>
    </w:p>
    <w:p>
      <w:pPr/>
      <w:r>
        <w:rPr>
          <w:lang w:val="fr_FR" w:bidi="fr_FR"/>
        </w:rPr>
      </w:r>
      <w:r>
        <w:rPr>
          <w:lang w:val="fr_FR" w:bidi="fr_FR"/>
        </w:rPr>
        <w:t xml:space="preserve">Il s'agit d'une </w:t>
      </w:r>
      <w:r>
        <w:rPr>
          <w:b/>
          <w:lang w:val="fr_FR" w:bidi="fr_FR"/>
        </w:rPr>
        <w:t>fournaise</w:t>
      </w:r>
      <w:r>
        <w:rPr>
          <w:lang w:val="fr_FR" w:bidi="fr_FR"/>
        </w:rPr>
        <w:t xml:space="preserve"> qui est pleine de feu. Si cette formulation n'est pas claire dans votre langue, vous pouvez exprimer le sens autrement. Traduction alternative : « la fournaise de feu » (Darby), « la fournaise ardente » (LSG), « le grand feu » (Parole de vie) ou « le feu de la fournaise » (Français courant).</w:t>
      </w:r>
    </w:p>
    <w:p>
      <w:pPr/>
      <w:r>
        <w:rPr>
          <w:lang w:val="fr_FR" w:bidi="fr_FR"/>
        </w:rPr>
      </w:r>
      <w:r>
        <w:rPr>
          <w:lang w:val="fr_FR" w:bidi="fr_FR"/>
        </w:rPr>
        <w:t xml:space="preserve">Voir : </w:t>
      </w:r>
      <w:r>
        <w:rPr>
          <w:lang w:val="fr_FR" w:bidi="fr_FR"/>
        </w:rPr>
        <w:t>Compléments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59">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60">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1">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2">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6">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6">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3">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4">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13.51 (#3)</w:t>
      </w:r>
      <w:r>
        <w:rPr>
          <w:lang w:val="fr_FR" w:bidi="fr_FR"/>
        </w:rPr>
      </w:r>
    </w:p>
    <w:p>
      <w:pPr/>
      <w:r>
        <w:rPr>
          <w:lang w:val="fr_FR" w:bidi="fr_FR"/>
        </w:rPr>
      </w:r>
      <w:r>
        <w:rPr>
          <w:b/>
          <w:lang w:val="fr_FR" w:bidi="fr_FR"/>
        </w:rPr>
        <w:t>« Oui, répondirent-ils »</w:t>
      </w:r>
    </w:p>
    <w:p>
      <w:pPr/>
      <w:r>
        <w:rPr>
          <w:lang w:val="fr_FR" w:bidi="fr_FR"/>
        </w:rPr>
      </w:r>
      <w:r>
        <w:rPr>
          <w:lang w:val="fr_FR" w:bidi="fr_FR"/>
        </w:rPr>
        <w:t>Dans le texte grec, ce verbe est au présent. Cela sert à attirer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w:t>
      </w:r>
      <w:r>
        <w:rPr>
          <w:lang w:val="fr_FR" w:bidi="fr_FR"/>
        </w:rPr>
        <w:t xml:space="preserve"> Traduction alternative : « Oui, répondent-ils » ou « Ils lui disent : Oui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5">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13.52 (#7)</w:t>
      </w:r>
      <w:r>
        <w:rPr>
          <w:lang w:val="fr_FR" w:bidi="fr_FR"/>
        </w:rPr>
      </w:r>
    </w:p>
    <w:p>
      <w:pPr/>
      <w:r>
        <w:rPr>
          <w:lang w:val="fr_FR" w:bidi="fr_FR"/>
        </w:rPr>
      </w:r>
      <w:r>
        <w:rPr>
          <w:b/>
          <w:lang w:val="fr_FR" w:bidi="fr_FR"/>
        </w:rPr>
        <w:t>« des choses nouvelles et des choses anciennes »</w:t>
      </w:r>
    </w:p>
    <w:p>
      <w:pPr/>
      <w:r>
        <w:rPr>
          <w:lang w:val="fr_FR" w:bidi="fr_FR"/>
        </w:rPr>
      </w:r>
      <w:r>
        <w:rPr>
          <w:lang w:val="fr_FR" w:bidi="fr_FR"/>
        </w:rPr>
        <w:t>Littéralement en grec : « des nouvelles et des anciennes ».</w:t>
      </w:r>
    </w:p>
    <w:p>
      <w:pPr/>
      <w:r>
        <w:rPr>
          <w:lang w:val="fr_FR" w:bidi="fr_FR"/>
        </w:rPr>
      </w:r>
      <w:r>
        <w:rPr>
          <w:lang w:val="fr_FR" w:bidi="fr_FR"/>
        </w:rPr>
        <w:t xml:space="preserve">Dans le texte grec, les adjectifs </w:t>
      </w:r>
      <w:r>
        <w:rPr>
          <w:b/>
          <w:lang w:val="fr_FR" w:bidi="fr_FR"/>
        </w:rPr>
        <w:t>nouvelles</w:t>
      </w:r>
      <w:r>
        <w:rPr>
          <w:lang w:val="fr_FR" w:bidi="fr_FR"/>
        </w:rPr>
        <w:t xml:space="preserve"> et </w:t>
      </w:r>
      <w:r>
        <w:rPr>
          <w:b/>
          <w:lang w:val="fr_FR" w:bidi="fr_FR"/>
        </w:rPr>
        <w:t>anciennes</w:t>
      </w:r>
      <w:r>
        <w:rPr>
          <w:lang w:val="fr_FR" w:bidi="fr_FR"/>
        </w:rPr>
        <w:t xml:space="preserve"> sont utilisés comme des noms pour désigner des choses qui sont </w:t>
      </w:r>
      <w:r>
        <w:rPr>
          <w:b/>
          <w:lang w:val="fr_FR" w:bidi="fr_FR"/>
        </w:rPr>
        <w:t>nouvelles</w:t>
      </w:r>
      <w:r>
        <w:rPr>
          <w:lang w:val="fr_FR" w:bidi="fr_FR"/>
        </w:rPr>
        <w:t xml:space="preserve"> et des choses qui sont </w:t>
      </w:r>
      <w:r>
        <w:rPr>
          <w:b/>
          <w:lang w:val="fr_FR" w:bidi="fr_FR"/>
        </w:rPr>
        <w:t>anciennes</w:t>
      </w:r>
      <w:r>
        <w:rPr>
          <w:lang w:val="fr_FR" w:bidi="fr_FR"/>
        </w:rPr>
        <w:t>. Votre langue peut-elle utiliser les adjectifs de la même manière ? Sinon, vous pouvez traduire ces mots par des expressions équivalentes comme dans la LSG. Traduction alternative : « des nouvelles et des anciennes », « du nouveau et de l'ancien », « du neuf et du vieux » ou « du neuf et de l'ancien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6">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13.55 (#3)</w:t>
      </w:r>
      <w:r>
        <w:rPr>
          <w:lang w:val="fr_FR" w:bidi="fr_FR"/>
        </w:rPr>
      </w:r>
    </w:p>
    <w:p>
      <w:pPr/>
      <w:r>
        <w:rPr>
          <w:lang w:val="fr_FR" w:bidi="fr_FR"/>
        </w:rPr>
      </w:r>
      <w:r>
        <w:rPr>
          <w:b/>
          <w:lang w:val="fr_FR" w:bidi="fr_FR"/>
        </w:rPr>
        <w:t>« n'est-ce pas Marie qui est sa mère »</w:t>
      </w:r>
    </w:p>
    <w:p>
      <w:pPr/>
      <w:r>
        <w:rPr>
          <w:lang w:val="fr_FR" w:bidi="fr_FR"/>
        </w:rPr>
      </w:r>
      <w:r>
        <w:rPr>
          <w:lang w:val="fr_FR" w:bidi="fr_FR"/>
        </w:rPr>
        <w:t>Littéralement en grec : « sa mère n'est-elle pas appelée Marie ?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le nom de sa mère n'est-il pas Marie ? », « sa mère ne s'appelle-t-elle pas Marie ? », « n'appellent-ils pas sa mère Marie ? », « n'appelle-t-on pas sa mère Marie ? » ou « Marie n'est-elle pas sa mère ? » (Parole vivante,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13.55 (#4)</w:t>
      </w:r>
      <w:r>
        <w:rPr>
          <w:lang w:val="fr_FR" w:bidi="fr_FR"/>
        </w:rPr>
      </w:r>
    </w:p>
    <w:p>
      <w:pPr/>
      <w:r>
        <w:rPr>
          <w:lang w:val="fr_FR" w:bidi="fr_FR"/>
        </w:rPr>
      </w:r>
      <w:r>
        <w:rPr>
          <w:b/>
          <w:lang w:val="fr_FR" w:bidi="fr_FR"/>
        </w:rPr>
        <w:t>« Jacques, Joseph, Simon et Jude, ne sont-ils pas ses frères »</w:t>
      </w:r>
    </w:p>
    <w:p>
      <w:pPr/>
      <w:r>
        <w:rPr>
          <w:lang w:val="fr_FR" w:bidi="fr_FR"/>
        </w:rPr>
      </w:r>
      <w:r>
        <w:rPr>
          <w:lang w:val="fr_FR" w:bidi="fr_FR"/>
        </w:rPr>
        <w:t>Littéralement en grec : « et ses frères, Jacques, Joseph, Simon et Jude ? »</w:t>
      </w:r>
    </w:p>
    <w:p>
      <w:pPr/>
      <w:r>
        <w:rPr>
          <w:lang w:val="fr_FR" w:bidi="fr_FR"/>
        </w:rPr>
      </w:r>
      <w:r>
        <w:rPr>
          <w:lang w:val="fr_FR" w:bidi="fr_FR"/>
        </w:rPr>
        <w:t xml:space="preserve">Le verbe </w:t>
      </w:r>
      <w:r>
        <w:rPr>
          <w:b/>
          <w:lang w:val="fr_FR" w:bidi="fr_FR"/>
        </w:rPr>
        <w:t>sont</w:t>
      </w:r>
      <w:r>
        <w:rPr>
          <w:lang w:val="fr_FR" w:bidi="fr_FR"/>
        </w:rPr>
        <w:t xml:space="preserve"> est absent du texte. Dans certaines langues, il est préférable de répéter le verbe dans cette partie de la phrase, tandis que dans d'autres, il est acceptable de l'omettre. Il est sous-entendu que le même verbe s'applique à cette partie de la phrase qu'à la partie précédente. C'est-à-dire que ce qui est dit de Marie est dit de ses frères également. </w:t>
      </w:r>
    </w:p>
    <w:p>
      <w:pPr/>
      <w:r>
        <w:rPr>
          <w:lang w:val="fr_FR" w:bidi="fr_FR"/>
        </w:rPr>
      </w:r>
      <w:r>
        <w:rPr>
          <w:lang w:val="fr_FR" w:bidi="fr_FR"/>
        </w:rPr>
        <w:t xml:space="preserve">Selon ce qui est le plus naturel dans votre langue, vous pouvez choisir d'inclure le verbe comme dans la LSG ou de l'omettre comme dans le texte grec. Si vous voulez l'inclure, choisissez la formulation qui correspond à la façon dont vous avez choisi de traduire la partie précédente de la phrase. Traduction alternative : « les noms de ses frères ne sont-ils pas Jacques, Joseph, Simon et Jude ? », « ses frères ne s'appellent-ils pas Jacques, Joseph, Simon et Jude ? », « n'appellent-ils pas ses frères Jacques, Joseph, Simon et Jude ? », « n'appelle-t-on pas ses frères Jacques, Joseph, Simon et Jude ? » ou « Jacques, Joseph, Simon et Jude ne sont-ils pas ses frères ?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7">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13.57 (#2)</w:t>
      </w:r>
      <w:r>
        <w:rPr>
          <w:lang w:val="fr_FR" w:bidi="fr_FR"/>
        </w:rPr>
      </w:r>
    </w:p>
    <w:p>
      <w:pPr/>
      <w:r>
        <w:rPr>
          <w:lang w:val="fr_FR" w:bidi="fr_FR"/>
        </w:rPr>
      </w:r>
      <w:r>
        <w:rPr>
          <w:b/>
          <w:lang w:val="fr_FR" w:bidi="fr_FR"/>
        </w:rPr>
        <w:t>« Et il était pour eux une occasion de chute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ils étaient scandalisés par lui » (Bible juive complète).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8">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69">
        <w:r>
          <w:rPr>
            <w:lang w:val="fr_FR" w:bidi="fr_FR"/>
          </w:rPr>
          <w:rPr>
            <w:color w:val="0000EE"/>
            <w:u w:val="single"/>
          </w:rPr>
          <w:t>14.3</w:t>
        </w:r>
      </w:hyperlink>
      <w:r>
        <w:rPr>
          <w:lang w:val="fr_FR" w:bidi="fr_FR"/>
        </w:rPr>
        <w:t xml:space="preserve"> et </w:t>
      </w:r>
      <w:hyperlink r:id="rId170">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1">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2">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3">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4">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4">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5">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ὅτι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14.26 (#1)</w:t>
      </w:r>
      <w:r>
        <w:rPr>
          <w:lang w:val="fr_FR" w:bidi="fr_FR"/>
        </w:rPr>
      </w:r>
    </w:p>
    <w:p>
      <w:pPr/>
      <w:r>
        <w:rPr>
          <w:lang w:val="fr_FR" w:bidi="fr_FR"/>
        </w:rPr>
      </w:r>
      <w:r>
        <w:rPr>
          <w:b/>
          <w:lang w:val="fr_FR" w:bidi="fr_FR"/>
        </w:rPr>
        <w:t>« - Quand les disciples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les disciples, le voyant marcher sur la mer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5">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6">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7">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78">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15.4 (#6)</w:t>
      </w:r>
      <w:r>
        <w:rPr>
          <w:lang w:val="fr_FR" w:bidi="fr_FR"/>
        </w:rPr>
      </w:r>
    </w:p>
    <w:p>
      <w:pPr/>
      <w:r>
        <w:rPr>
          <w:lang w:val="fr_FR" w:bidi="fr_FR"/>
        </w:rPr>
      </w:r>
      <w:r>
        <w:rPr>
          <w:b/>
          <w:lang w:val="fr_FR" w:bidi="fr_FR"/>
        </w:rPr>
        <w:t>« Celui qui maudira son père ou sa mère sera puni de mort »</w:t>
      </w:r>
    </w:p>
    <w:p>
      <w:pPr/>
      <w:r>
        <w:rPr>
          <w:lang w:val="fr_FR" w:bidi="fr_FR"/>
        </w:rPr>
      </w:r>
      <w:r>
        <w:rPr>
          <w:lang w:val="fr_FR" w:bidi="fr_FR"/>
        </w:rPr>
        <w:t>Littéralement en grec : « [Que] celui qui maudit père ou mère soit puni de mort ».</w:t>
      </w:r>
    </w:p>
    <w:p>
      <w:pPr/>
      <w:r>
        <w:rPr>
          <w:lang w:val="fr_FR" w:bidi="fr_FR"/>
        </w:rPr>
      </w:r>
      <w:r>
        <w:rPr>
          <w:lang w:val="fr_FR" w:bidi="fr_FR"/>
        </w:rPr>
        <w:t>Choisissez la formulation la plus naturelle dans votre langue pour exprimer ce sens. Traduction alternative : « Celui qui maudit son père ou sa mère doit être mis à mort », « Que quiconque maudit père ou mère soit puni de mort » ou « Quiconque maudit son père ou sa mère doit mourir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Matthieu 15.4 (#7)</w:t>
      </w:r>
      <w:r>
        <w:rPr>
          <w:lang w:val="fr_FR" w:bidi="fr_FR"/>
        </w:rPr>
      </w:r>
    </w:p>
    <w:p>
      <w:pPr/>
      <w:r>
        <w:rPr>
          <w:lang w:val="fr_FR" w:bidi="fr_FR"/>
        </w:rPr>
      </w:r>
      <w:r>
        <w:rPr>
          <w:b/>
          <w:lang w:val="fr_FR" w:bidi="fr_FR"/>
        </w:rPr>
        <w:t>« Celui qui maudira »</w:t>
      </w:r>
    </w:p>
    <w:p>
      <w:pPr/>
      <w:r>
        <w:rPr>
          <w:lang w:val="fr_FR" w:bidi="fr_FR"/>
        </w:rPr>
      </w:r>
      <w:r>
        <w:rPr>
          <w:lang w:val="fr_FR" w:bidi="fr_FR"/>
        </w:rPr>
        <w:t>L'idée de « maudire » inclut celle de dire beaucoup de mal ou de choses détestables à propos de quelqu'un. Choisissez la formulation la plus naturelle dans votre langue. Traduction alternative : « Celui qui injurie » (voir Parole vivante).</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&amp;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 n'est pas tenu d'honorer son père »</w:t>
      </w:r>
    </w:p>
    <w:p>
      <w:pPr/>
      <w:r>
        <w:rPr>
          <w:lang w:val="fr_FR" w:bidi="fr_FR"/>
        </w:rPr>
      </w:r>
      <w:r>
        <w:rPr>
          <w:lang w:val="fr_FR" w:bidi="fr_FR"/>
        </w:rPr>
        <w:t xml:space="preserve">Jésus affirme que d'après les pharisiens et les scribes, une personne ne doit pas </w:t>
      </w:r>
      <w:r>
        <w:rPr>
          <w:b/>
          <w:lang w:val="fr_FR" w:bidi="fr_FR"/>
        </w:rPr>
        <w:t>honorer père</w:t>
      </w:r>
      <w:r>
        <w:rPr>
          <w:lang w:val="fr_FR" w:bidi="fr_FR"/>
        </w:rPr>
        <w:t xml:space="preserve"> ou mère avec de l'argent ou des biens qu'elle a promis de donner à Dieu. Si c'est utile dans votre langue, vous pouvez rendre cette idée plus explicite. Traduction alternative : « cette personne n'honorera certainement pas son père en le lui donnant », « cette personne n'aura plus à honorer son père en lui donnant ce qu'elle a offert à Dieu », « cette personne n'honorera plus son père avec ce qu'elle a offert à Dieu », « cette personne n'est plus obligée d'honorer son père avec ce qu'elle a donné en offrande à Dieu » .</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 son père »</w:t>
      </w:r>
    </w:p>
    <w:p>
      <w:pPr/>
      <w:r>
        <w:rPr>
          <w:lang w:val="fr_FR" w:bidi="fr_FR"/>
        </w:rPr>
      </w:r>
      <w:r>
        <w:rPr>
          <w:lang w:val="fr_FR" w:bidi="fr_FR"/>
        </w:rPr>
        <w:t xml:space="preserve">Le mot </w:t>
      </w:r>
      <w:r>
        <w:rPr>
          <w:b/>
          <w:lang w:val="fr_FR" w:bidi="fr_FR"/>
        </w:rPr>
        <w:t>père</w:t>
      </w:r>
      <w:r>
        <w:rPr>
          <w:lang w:val="fr_FR" w:bidi="fr_FR"/>
        </w:rPr>
        <w:t xml:space="preserve"> est masculin, mais il peut s'agir du père d'une femme aussi bien que de celui d'un homme. Vous trouverez peut-être utile de consulter à nouveau la note #9 sur le verset 15.4. </w:t>
      </w:r>
    </w:p>
    <w:p>
      <w:pPr/>
      <w:r>
        <w:rPr>
          <w:lang w:val="fr_FR" w:bidi="fr_FR"/>
        </w:rPr>
      </w:r>
      <w:r>
        <w:rPr>
          <w:lang w:val="fr_FR" w:bidi="fr_FR"/>
        </w:rPr>
        <w:t xml:space="preserve">Ici, le possessif </w:t>
      </w:r>
      <w:r>
        <w:rPr>
          <w:b/>
          <w:lang w:val="fr_FR" w:bidi="fr_FR"/>
        </w:rPr>
        <w:t>son</w:t>
      </w:r>
      <w:r>
        <w:rPr>
          <w:lang w:val="fr_FR" w:bidi="fr_FR"/>
        </w:rPr>
        <w:t xml:space="preserve"> a une forme masculine (en français, parce que le mot </w:t>
      </w:r>
      <w:r>
        <w:rPr>
          <w:b/>
          <w:lang w:val="fr_FR" w:bidi="fr_FR"/>
        </w:rPr>
        <w:t>père</w:t>
      </w:r>
      <w:r>
        <w:rPr>
          <w:lang w:val="fr_FR" w:bidi="fr_FR"/>
        </w:rPr>
        <w:t xml:space="preserve"> est masculin), mais le possesseur peut être un homme ou une femme. Si nécessaire dans votre langue, choisissez un pronom, un terme, une expression ou une formulation qui clarifie cela. Traduction alternative : « Quiconque dit... n'est pas obligé d'honorer père ou mère » ou « La personne qui dit... ne doit certainement pas honorer père ou mère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 n'est pas tenu d'honorer »</w:t>
      </w:r>
    </w:p>
    <w:p>
      <w:pPr/>
      <w:r>
        <w:rPr>
          <w:lang w:val="fr_FR" w:bidi="fr_FR"/>
        </w:rPr>
      </w:r>
      <w:r>
        <w:rPr>
          <w:lang w:val="fr_FR" w:bidi="fr_FR"/>
        </w:rPr>
        <w:t xml:space="preserve">Cela pourrait vouloir dire que les scribes et les pharisiens enseignaient que : </w:t>
      </w:r>
    </w:p>
    <w:p>
      <w:pPr>
        <w:pStyle w:val="ListNumber"/>
        <w:numPr>
          <w:ilvl w:val="0"/>
          <w:numId w:val="18"/>
        </w:numPr>
        <w:spacing w:line="240" w:lineRule="auto"/>
        <w:ind w:left="720"/>
      </w:pPr>
      <w:r>
        <w:rPr>
          <w:lang w:val="fr_FR" w:bidi="fr_FR"/>
        </w:rPr>
      </w:r>
      <w:r>
        <w:rPr>
          <w:lang w:val="fr_FR" w:bidi="fr_FR"/>
        </w:rPr>
        <w:t>la personne n'avait alors plus le droit d'</w:t>
      </w:r>
      <w:r>
        <w:rPr>
          <w:b/>
          <w:lang w:val="fr_FR" w:bidi="fr_FR"/>
        </w:rPr>
        <w:t>honorer son père</w:t>
      </w:r>
      <w:r>
        <w:rPr>
          <w:lang w:val="fr_FR" w:bidi="fr_FR"/>
        </w:rPr>
        <w:t>. Traduction alternative : « cette personne n'honorera point son père ou sa mère » (Darby) ou « cette personne n'honorera certainement pas son père ou sa mère ! » (Bible annotée).</w:t>
      </w:r>
    </w:p>
    <w:p>
      <w:pPr>
        <w:pStyle w:val="ListNumber"/>
        <w:spacing w:line="240" w:lineRule="auto"/>
        <w:ind w:left="720"/>
      </w:pPr>
      <w:r>
        <w:rPr>
          <w:lang w:val="fr_FR" w:bidi="fr_FR"/>
        </w:rPr>
      </w:r>
      <w:r>
        <w:rPr>
          <w:lang w:val="fr_FR" w:bidi="fr_FR"/>
        </w:rPr>
        <w:t>la personne n'était alors plus obligée d'</w:t>
      </w:r>
      <w:r>
        <w:rPr>
          <w:b/>
          <w:lang w:val="fr_FR" w:bidi="fr_FR"/>
        </w:rPr>
        <w:t>honorer père ou mère</w:t>
      </w:r>
      <w:r>
        <w:rPr>
          <w:lang w:val="fr_FR" w:bidi="fr_FR"/>
        </w:rPr>
        <w:t xml:space="preserve"> (comme dans la LSG et la majorité des versions françaises). Traduction alternative : « cette personne n'a plus à honorer père ou mère », « cette personne n'est plus obligée d'honorer père ou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15.6 (#4)</w:t>
      </w:r>
      <w:r>
        <w:rPr>
          <w:lang w:val="fr_FR" w:bidi="fr_FR"/>
        </w:rPr>
      </w:r>
    </w:p>
    <w:p>
      <w:pPr/>
      <w:r>
        <w:rPr>
          <w:lang w:val="fr_FR" w:bidi="fr_FR"/>
        </w:rPr>
      </w:r>
      <w:r>
        <w:rPr>
          <w:b/>
          <w:lang w:val="fr_FR" w:bidi="fr_FR"/>
        </w:rPr>
        <w:t>« certainement pas »</w:t>
      </w:r>
    </w:p>
    <w:p>
      <w:pPr/>
      <w:r>
        <w:rPr>
          <w:lang w:val="fr_FR" w:bidi="fr_FR"/>
        </w:rPr>
      </w:r>
      <w:r>
        <w:rPr>
          <w:lang w:val="fr_FR" w:bidi="fr_FR"/>
        </w:rPr>
        <w:t xml:space="preserve">Texte grec : « Il n'honorera certainement pas son père ou sa mère » (Bible annotée).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comme dans la Bible annotée. Traduction alternative : « absolument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15.6 (#5)</w:t>
      </w:r>
      <w:r>
        <w:rPr>
          <w:lang w:val="fr_FR" w:bidi="fr_FR"/>
        </w:rPr>
      </w:r>
    </w:p>
    <w:p>
      <w:pPr/>
      <w:r>
        <w:rPr>
          <w:lang w:val="fr_FR" w:bidi="fr_FR"/>
        </w:rPr>
      </w:r>
      <w:r>
        <w:rPr>
          <w:b/>
          <w:lang w:val="fr_FR" w:bidi="fr_FR"/>
        </w:rPr>
        <w:t>« père »</w:t>
      </w:r>
    </w:p>
    <w:p>
      <w:pPr/>
      <w:r>
        <w:rPr>
          <w:lang w:val="fr_FR" w:bidi="fr_FR"/>
        </w:rPr>
      </w:r>
      <w:r>
        <w:rPr>
          <w:lang w:val="fr_FR" w:bidi="fr_FR"/>
        </w:rPr>
        <w:t xml:space="preserve">Il est sous-entendu ici que cette personne </w:t>
      </w:r>
      <w:r>
        <w:rPr>
          <w:b/>
          <w:lang w:val="fr_FR" w:bidi="fr_FR"/>
        </w:rPr>
        <w:t>n'honorera pas</w:t>
      </w:r>
      <w:r>
        <w:rPr>
          <w:lang w:val="fr_FR" w:bidi="fr_FR"/>
        </w:rPr>
        <w:t xml:space="preserve"> non plus sa mère. Si cela peut être utile dans votre langue, vous pouvez rendre cette idée plus explicite. Traduction alternative : « son père ou sa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(#6)</w:t>
      </w:r>
      <w:r>
        <w:rPr>
          <w:lang w:val="fr_FR" w:bidi="fr_FR"/>
        </w:rPr>
      </w:r>
    </w:p>
    <w:p>
      <w:pPr/>
      <w:r>
        <w:rPr>
          <w:lang w:val="fr_FR" w:bidi="fr_FR"/>
        </w:rPr>
      </w:r>
      <w:r>
        <w:rPr>
          <w:b/>
          <w:lang w:val="fr_FR" w:bidi="fr_FR"/>
        </w:rPr>
        <w:t>« - Vous annulez »</w:t>
      </w:r>
    </w:p>
    <w:p>
      <w:pPr/>
      <w:r>
        <w:rPr>
          <w:lang w:val="fr_FR" w:bidi="fr_FR"/>
        </w:rPr>
      </w:r>
      <w:r>
        <w:rPr>
          <w:lang w:val="fr_FR" w:bidi="fr_FR"/>
        </w:rPr>
        <w:t>Dans le texte grec, un mot est utilisé ici qui sert à indiquer le résultat de ce que les pharisiens et les scribes enseignent aux gens qu'ils peuvent faire.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ou « Et ainsi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15.6 (#8)</w:t>
      </w:r>
      <w:r>
        <w:rPr>
          <w:lang w:val="fr_FR" w:bidi="fr_FR"/>
        </w:rPr>
      </w:r>
    </w:p>
    <w:p>
      <w:pPr/>
      <w:r>
        <w:rPr>
          <w:lang w:val="fr_FR" w:bidi="fr_FR"/>
        </w:rPr>
      </w:r>
      <w:r>
        <w:rPr>
          <w:b/>
          <w:lang w:val="fr_FR" w:bidi="fr_FR"/>
        </w:rPr>
        <w:t>« Vous annulez ainsi »</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ou supprimer (voir Parole de vie). Cela signifie qu'ils traitent </w:t>
      </w:r>
      <w:r>
        <w:rPr>
          <w:b/>
          <w:lang w:val="fr_FR" w:bidi="fr_FR"/>
        </w:rPr>
        <w:t>la parole de Dieu</w:t>
      </w:r>
      <w:r>
        <w:rPr>
          <w:lang w:val="fr_FR" w:bidi="fr_FR"/>
        </w:rPr>
        <w:t xml:space="preserve"> comme si elle n'était pas importante (ici, comme si elle ne disait pas d'honorer son père et sa mère). Selon ce qui est le plus naturel dans votre langue, vous pouvez utiliser une formulation comparable ou rendre le sens plus explicite. Traduction alternative : « vous avez rendue nulle » ou « vous supprimez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15.9 (#1)</w:t>
      </w:r>
      <w:r>
        <w:rPr>
          <w:lang w:val="fr_FR" w:bidi="fr_FR"/>
        </w:rPr>
      </w:r>
    </w:p>
    <w:p>
      <w:pPr/>
      <w:r>
        <w:rPr>
          <w:lang w:val="fr_FR" w:bidi="fr_FR"/>
        </w:rPr>
      </w:r>
      <w:r>
        <w:rPr>
          <w:b/>
          <w:lang w:val="fr_FR" w:bidi="fr_FR"/>
        </w:rPr>
        <w:t>« - c'est en vain »</w:t>
      </w:r>
    </w:p>
    <w:p>
      <w:pPr/>
      <w:r>
        <w:rPr>
          <w:lang w:val="fr_FR" w:bidi="fr_FR"/>
        </w:rPr>
      </w:r>
      <w:r>
        <w:rPr>
          <w:lang w:val="fr_FR" w:bidi="fr_FR"/>
        </w:rPr>
        <w:t>Dans le texte grec, un mot est utilisé ici qui sert à introduire la prochaine idée dans la citation.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15.13 (#1)</w:t>
      </w:r>
      <w:r>
        <w:rPr>
          <w:lang w:val="fr_FR" w:bidi="fr_FR"/>
        </w:rPr>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15.14 (#5)</w:t>
      </w:r>
      <w:r>
        <w:rPr>
          <w:lang w:val="fr_FR" w:bidi="fr_FR"/>
        </w:rPr>
      </w:r>
    </w:p>
    <w:p>
      <w:pPr/>
      <w:r>
        <w:rPr>
          <w:lang w:val="fr_FR" w:bidi="fr_FR"/>
        </w:rPr>
      </w:r>
      <w:r>
        <w:rPr>
          <w:b/>
          <w:lang w:val="fr_FR" w:bidi="fr_FR"/>
        </w:rPr>
        <w:t>« - si un aveugle »</w:t>
      </w:r>
    </w:p>
    <w:p>
      <w:pPr/>
      <w:r>
        <w:rPr>
          <w:lang w:val="fr_FR" w:bidi="fr_FR"/>
        </w:rPr>
      </w:r>
      <w:r>
        <w:rPr>
          <w:lang w:val="fr_FR" w:bidi="fr_FR"/>
        </w:rPr>
        <w:t>Dans le texte grec, un mot est utilisé ici qui sert à introduire la prochaine idée dans ce que Jésus dit. Si c’est utile dans votre langue, vous pouvez inclure un mot, une expression ou une formulation qui sert à montrer cela. Ou alors, si votre langue n’en a pas besoin, vous pouvez choisir de ne pas en utiliser, comme dans la LSG. Traduction alternative : « et si un aveugle » (Darby) ou « or, si un aveugle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79">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80">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15.15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si votre langue n’en a pas besoin, vous pouvez choisir de ne pas en utiliser, comme dans la LSG. Traduction alternative : « Et Pierre » (Darby, Bible annotée), « Or Pierre » (Lausanne) ou « Alors Pierre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80">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80">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1">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2">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7">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1">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3">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3">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4">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4">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5">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6">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Jésus » (Bible annotée), « Cependant, Jésus » (Lausanne), « Et Jésus » (Darby), « Alors Jésus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15.33 (#1)</w:t>
      </w:r>
      <w:r>
        <w:rPr>
          <w:lang w:val="fr_FR" w:bidi="fr_FR"/>
        </w:rPr>
      </w:r>
    </w:p>
    <w:p>
      <w:pPr/>
      <w:r>
        <w:rPr>
          <w:lang w:val="fr_FR" w:bidi="fr_FR"/>
        </w:rPr>
      </w:r>
      <w:r>
        <w:rPr>
          <w:b/>
          <w:lang w:val="fr_FR" w:bidi="fr_FR"/>
        </w:rPr>
        <w:t>« dirent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 (Darby).</w:t>
      </w:r>
    </w:p>
    <w:p>
      <w:pPr/>
      <w:r>
        <w:rPr>
          <w:lang w:val="fr_FR" w:bidi="fr_FR"/>
        </w:rPr>
      </w:r>
      <w:r>
        <w:rPr>
          <w:lang w:val="fr_FR" w:bidi="fr_FR"/>
        </w:rPr>
        <w:t xml:space="preserve">Voir : </w:t>
      </w:r>
      <w:r>
        <w:rPr>
          <w:lang w:val="fr_FR" w:bidi="fr_FR"/>
        </w:rPr>
        <w:t>Utilisation rare de certains temps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15.34 (#1)</w:t>
      </w:r>
      <w:r>
        <w:rPr>
          <w:lang w:val="fr_FR" w:bidi="fr_FR"/>
        </w:rPr>
      </w:r>
    </w:p>
    <w:p>
      <w:pPr/>
      <w:r>
        <w:rPr>
          <w:lang w:val="fr_FR" w:bidi="fr_FR"/>
        </w:rPr>
      </w:r>
      <w:r>
        <w:rPr>
          <w:b/>
          <w:lang w:val="fr_FR" w:bidi="fr_FR"/>
        </w:rPr>
        <w:t>« demanda »</w:t>
      </w:r>
    </w:p>
    <w:p>
      <w:pPr/>
      <w:r>
        <w:rPr>
          <w:lang w:val="fr_FR" w:bidi="fr_FR"/>
        </w:rPr>
      </w:r>
      <w:r>
        <w:rPr>
          <w:lang w:val="fr_FR" w:bidi="fr_FR"/>
        </w:rPr>
        <w:t>Dans le texte grec, le verbe utilisé ici est au présent. La plupart des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vous pouvez choisir de le faire ici. Si dans votre langue, il n’est pas correct de changer du passé au présent, vous pouvez utiliser un passé comme dans la LSG. Traduction alternative : « Jésus leur demande ».</w:t>
      </w:r>
    </w:p>
    <w:p>
      <w:pPr/>
      <w:r>
        <w:rPr>
          <w:lang w:val="fr_FR" w:bidi="fr_FR"/>
        </w:rPr>
      </w:r>
      <w:r>
        <w:rPr>
          <w:lang w:val="fr_FR" w:bidi="fr_FR"/>
        </w:rPr>
        <w:t xml:space="preserve">Voir : </w:t>
      </w:r>
      <w:r>
        <w:rPr>
          <w:lang w:val="fr_FR" w:bidi="fr_FR"/>
        </w:rPr>
        <w:t xml:space="preserve">Utilisation rare de certains temps </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(#3)</w:t>
      </w:r>
      <w:r>
        <w:rPr>
          <w:lang w:val="fr_FR" w:bidi="fr_FR"/>
        </w:rPr>
      </w:r>
    </w:p>
    <w:p>
      <w:pPr/>
      <w:r>
        <w:rPr>
          <w:lang w:val="fr_FR" w:bidi="fr_FR"/>
        </w:rPr>
      </w:r>
      <w:r>
        <w:rPr>
          <w:b/>
          <w:lang w:val="fr_FR" w:bidi="fr_FR"/>
        </w:rPr>
        <w:t>« les donna à ses disciples, qui les distribuèrent à la foule »</w:t>
      </w:r>
    </w:p>
    <w:p>
      <w:pPr/>
      <w:r>
        <w:rPr>
          <w:lang w:val="fr_FR" w:bidi="fr_FR"/>
        </w:rPr>
      </w:r>
      <w:r>
        <w:rPr>
          <w:lang w:val="fr_FR" w:bidi="fr_FR"/>
        </w:rPr>
        <w:t>Littéralement en grec : « et il [les] donnait aux disciples, et les disciples aux foules ».</w:t>
      </w:r>
    </w:p>
    <w:p>
      <w:pPr/>
      <w:r>
        <w:rPr>
          <w:lang w:val="fr_FR" w:bidi="fr_FR"/>
        </w:rPr>
      </w:r>
      <w:r>
        <w:rPr>
          <w:lang w:val="fr_FR" w:bidi="fr_FR"/>
        </w:rPr>
        <w:t xml:space="preserve">Les mots </w:t>
      </w:r>
      <w:r>
        <w:rPr>
          <w:b/>
          <w:lang w:val="fr_FR" w:bidi="fr_FR"/>
        </w:rPr>
        <w:t>qui les distribuèrent</w:t>
      </w:r>
      <w:r>
        <w:rPr>
          <w:lang w:val="fr_FR" w:bidi="fr_FR"/>
        </w:rPr>
        <w:t xml:space="preserve"> sont absents du texte grec. Ces mots ne sont pas nécessaires en grec pour que le sens soit clair. Dans certaines langues, il est préférable ou nécessaire d'inclure ces mots pour que la phrase soit complète et compréhensible. Choisissez la formulation la plus naturelle dans votre langue pour que le sens soit clair. Traduction alternative : « les donna aux disciples, qui les donnèrent aux foules », « les donna à ses disciples, et les disciples les donnèrent à la foule » (Oltramare), « il les donnait à ses disciples, et ses disciples à la foule » (Bible annotée, voir aussi Darby et Lausanne), « il les donna à ses disciples, et eux à la foule » ou « il les donna à ses disciples, et les disciples aux foules ». </w:t>
      </w:r>
    </w:p>
    <w:p>
      <w:pPr/>
      <w:r>
        <w:rPr>
          <w:lang w:val="fr_FR" w:bidi="fr_FR"/>
        </w:rPr>
      </w:r>
      <w:r>
        <w:rPr>
          <w:lang w:val="fr_FR" w:bidi="fr_FR"/>
        </w:rPr>
        <w:t xml:space="preserve">Noter qu'il existe une variante textuelle avec le possessif : « les donna à </w:t>
      </w:r>
      <w:r>
        <w:rPr>
          <w:b/>
          <w:lang w:val="fr_FR" w:bidi="fr_FR"/>
        </w:rPr>
        <w:t>ses</w:t>
      </w:r>
      <w:r>
        <w:rPr>
          <w:lang w:val="fr_FR" w:bidi="fr_FR"/>
        </w:rPr>
        <w:t xml:space="preserve"> disciples », et une autre sans le possessif : « les donna aux disciples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15.38 (#1)</w:t>
      </w:r>
      <w:r>
        <w:rPr>
          <w:lang w:val="fr_FR" w:bidi="fr_FR"/>
        </w:rPr>
      </w:r>
    </w:p>
    <w:p>
      <w:pPr/>
      <w:r>
        <w:rPr>
          <w:lang w:val="fr_FR" w:bidi="fr_FR"/>
        </w:rPr>
      </w:r>
      <w:r>
        <w:rPr>
          <w:b/>
          <w:lang w:val="fr_FR" w:bidi="fr_FR"/>
        </w:rPr>
        <w:t>« - Ceux qui »</w:t>
      </w:r>
    </w:p>
    <w:p>
      <w:pPr/>
      <w:r>
        <w:rPr>
          <w:lang w:val="fr_FR" w:bidi="fr_FR"/>
        </w:rPr>
      </w:r>
      <w:r>
        <w:rPr>
          <w:lang w:val="fr_FR" w:bidi="fr_FR"/>
        </w:rPr>
        <w:t>Dans le texte grec, un mot est utilisé ici qui sert à introduire des informations d'arrière-plan qui aident les lecteurs à saisir à quel point ce que Jésus a fait était extraordinaire. Cependant, ce mot n'introduit pas de nouvel événement dans le récit. Il est absent du texte de la LSG. Selon ce qui est le plus naturel dans votre langue, vous pouvez inclure un mot, une expression ou une formulation qui sert à introduire des informations d'arrière-plan. Ou alors, si votre langue n’en a pas besoin, vous pouvez choisir de ne pas en utiliser, comme dans la LSG. Traduction alternative : « Or ceux » (Darby, Bible annotée, Lausanne, Ostervald, Parole vivante), « Quant au nombre de ceux... » ou « Voici, ceux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8">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πρωΐ,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πρωΐ,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6">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6">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89">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90">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90">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1">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2">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3">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4">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4">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90">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90">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μὲν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μὲν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μὲν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ὁ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5">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6">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6">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6">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7">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198">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199">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200">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3">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1">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1">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9">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4">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2">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3">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4">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5">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6">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6">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7">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7">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08">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08">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08">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8">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08">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08">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9">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10">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τοῦ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τοῦ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9">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1">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&amp;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1">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2">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2">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2">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τοῦ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3">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4">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6">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6">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7">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18">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19">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19">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20">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18">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1">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2">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3">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4">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5">
        <w:r>
          <w:rPr>
            <w:lang w:val="fr_FR" w:bidi="fr_FR"/>
          </w:rPr>
          <w:rPr>
            <w:color w:val="0000EE"/>
            <w:u w:val="single"/>
          </w:rPr>
          <w:t>Exode 20.12–16</w:t>
        </w:r>
      </w:hyperlink>
      <w:r>
        <w:rPr>
          <w:lang w:val="fr_FR" w:bidi="fr_FR"/>
        </w:rPr>
        <w:t xml:space="preserve"> soit de </w:t>
      </w:r>
      <w:hyperlink r:id="rId226">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7">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28">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29">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30">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4">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1">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2">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1">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3">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4">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5">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5">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30">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6">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&amp;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7">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&amp;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38">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&amp;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30">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39">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39">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ὅτι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40">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40">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1">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1">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2">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2">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ὅτι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3">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4">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4">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4">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4">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5">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6">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7">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48">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49">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50">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1">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μὲν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2">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3">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8">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8">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4">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5">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6">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7">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&amp;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58">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58">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59">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4">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60">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9">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1">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τῷ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1">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1">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2">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2">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3">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1">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2">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4">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4">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4">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5">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6">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2">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7">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8">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69">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68">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70">
        <w:r>
          <w:rPr>
            <w:lang w:val="fr_FR" w:bidi="fr_FR"/>
          </w:rPr>
          <w:rPr>
            <w:color w:val="0000EE"/>
            <w:u w:val="single"/>
          </w:rPr>
          <w:t>Dn 11.31</w:t>
        </w:r>
      </w:hyperlink>
      <w:r>
        <w:rPr>
          <w:lang w:val="fr_FR" w:bidi="fr_FR"/>
        </w:rPr>
        <w:t xml:space="preserve">, et </w:t>
      </w:r>
      <w:hyperlink r:id="rId271">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πᾶσα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πᾶσα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2">
        <w:r>
          <w:rPr>
            <w:lang w:val="fr_FR" w:bidi="fr_FR"/>
          </w:rPr>
          <w:rPr>
            <w:color w:val="0000EE"/>
            <w:u w:val="single"/>
          </w:rPr>
          <w:t>Mt 24.23</w:t>
        </w:r>
      </w:hyperlink>
      <w:r>
        <w:rPr>
          <w:lang w:val="fr_FR" w:bidi="fr_FR"/>
        </w:rPr>
        <w:t xml:space="preserve"> et </w:t>
      </w:r>
      <w:hyperlink r:id="rId273">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4">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&amp;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5">
        <w:r>
          <w:rPr>
            <w:lang w:val="fr_FR" w:bidi="fr_FR"/>
          </w:rPr>
          <w:rPr>
            <w:color w:val="0000EE"/>
            <w:u w:val="single"/>
          </w:rPr>
          <w:t>Mt 24.29–31</w:t>
        </w:r>
      </w:hyperlink>
      <w:r>
        <w:rPr>
          <w:lang w:val="fr_FR" w:bidi="fr_FR"/>
        </w:rPr>
        <w:t xml:space="preserve"> se produiront peu après les événements décrits aux versets </w:t>
      </w:r>
      <w:hyperlink r:id="rId276">
        <w:r>
          <w:rPr>
            <w:lang w:val="fr_FR" w:bidi="fr_FR"/>
          </w:rPr>
          <w:rPr>
            <w:color w:val="0000EE"/>
            <w:u w:val="single"/>
          </w:rPr>
          <w:t>24.15–28</w:t>
        </w:r>
      </w:hyperlink>
      <w:r>
        <w:rPr>
          <w:lang w:val="fr_FR" w:bidi="fr_FR"/>
        </w:rPr>
        <w:t xml:space="preserve"> ou peut-être tout au long des versets </w:t>
      </w:r>
      <w:hyperlink r:id="rId277">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4">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4">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7">
        <w:r>
          <w:rPr>
            <w:lang w:val="fr_FR" w:bidi="fr_FR"/>
          </w:rPr>
          <w:rPr>
            <w:color w:val="0000EE"/>
            <w:u w:val="single"/>
          </w:rPr>
          <w:t>Mt 24.4–28</w:t>
        </w:r>
      </w:hyperlink>
      <w:r>
        <w:rPr>
          <w:lang w:val="fr_FR" w:bidi="fr_FR"/>
        </w:rPr>
        <w:t xml:space="preserve"> ou peut-être </w:t>
      </w:r>
      <w:hyperlink r:id="rId278">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79">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7">
        <w:r>
          <w:rPr>
            <w:lang w:val="fr_FR" w:bidi="fr_FR"/>
          </w:rPr>
          <w:rPr>
            <w:color w:val="0000EE"/>
            <w:u w:val="single"/>
          </w:rPr>
          <w:t>Mt 24.4–28</w:t>
        </w:r>
      </w:hyperlink>
      <w:r>
        <w:rPr>
          <w:lang w:val="fr_FR" w:bidi="fr_FR"/>
        </w:rPr>
        <w:t xml:space="preserve"> ou peut-être aux versets </w:t>
      </w:r>
      <w:hyperlink r:id="rId278">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80">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1">
        <w:r>
          <w:rPr>
            <w:lang w:val="fr_FR" w:bidi="fr_FR"/>
          </w:rPr>
          <w:rPr>
            <w:color w:val="0000EE"/>
            <w:u w:val="single"/>
          </w:rPr>
          <w:t>Mt 24.38</w:t>
        </w:r>
      </w:hyperlink>
      <w:r>
        <w:rPr>
          <w:lang w:val="fr_FR" w:bidi="fr_FR"/>
        </w:rPr>
        <w:t xml:space="preserve"> et </w:t>
      </w:r>
      <w:hyperlink r:id="rId282">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3">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4">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4">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5">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8">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4">
        <w:r>
          <w:rPr>
            <w:lang w:val="fr_FR" w:bidi="fr_FR"/>
          </w:rPr>
          <w:rPr>
            <w:color w:val="0000EE"/>
            <w:u w:val="single"/>
          </w:rPr>
          <w:t>24.37</w:t>
        </w:r>
      </w:hyperlink>
      <w:r>
        <w:rPr>
          <w:lang w:val="fr_FR" w:bidi="fr_FR"/>
        </w:rPr>
        <w:t xml:space="preserve"> et le "jour (où) votre Seigneur viendra" dans </w:t>
      </w:r>
      <w:hyperlink r:id="rId286">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7">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88">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89">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&amp; ἕν</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&amp;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&amp;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1">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90">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2">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3">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90">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8">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8">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4">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5">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6">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7">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5">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8">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6">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7">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7">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298">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298">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8">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9">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300">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1">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&amp;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&amp;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2">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3">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4">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4">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1">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5">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6">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7">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08">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09">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09">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10">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5">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1">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2">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13">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4">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5">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6">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ὅτι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7">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ὅτι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18">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ὅτι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18">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4">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19">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19">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20">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20">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1">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4">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2">
        <w:r>
          <w:rPr>
            <w:lang w:val="fr_FR" w:bidi="fr_FR"/>
          </w:rPr>
          <w:rPr>
            <w:color w:val="0000EE"/>
            <w:u w:val="single"/>
          </w:rPr>
          <w:t>Za 11.12–13</w:t>
        </w:r>
      </w:hyperlink>
      <w:r>
        <w:rPr>
          <w:lang w:val="fr_FR" w:bidi="fr_FR"/>
        </w:rPr>
        <w:t xml:space="preserve">, </w:t>
      </w:r>
      <w:hyperlink r:id="rId323">
        <w:r>
          <w:rPr>
            <w:lang w:val="fr_FR" w:bidi="fr_FR"/>
          </w:rPr>
          <w:rPr>
            <w:color w:val="0000EE"/>
            <w:u w:val="single"/>
          </w:rPr>
          <w:t>Jr 19.1–13</w:t>
        </w:r>
      </w:hyperlink>
      <w:r>
        <w:rPr>
          <w:lang w:val="fr_FR" w:bidi="fr_FR"/>
        </w:rPr>
        <w:t xml:space="preserve">, et </w:t>
      </w:r>
      <w:hyperlink r:id="rId324">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19">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5">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3">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6">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7">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28">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29">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1">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1">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1">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30">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1">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&amp; εἶπεν γὰρ, ὅτι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ὅτι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2">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3">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4">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5">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6">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7">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27.62 (#1)</w:t>
      </w:r>
      <w:r>
        <w:rPr>
          <w:lang w:val="fr_FR" w:bidi="fr_FR"/>
        </w:rPr>
      </w:r>
    </w:p>
    <w:p>
      <w:pPr/>
      <w:r>
        <w:rPr>
          <w:lang w:val="fr_FR" w:bidi="fr_FR"/>
        </w:rPr>
      </w:r>
      <w:r>
        <w:rPr>
          <w:b/>
          <w:lang w:val="fr_FR" w:bidi="fr_FR"/>
        </w:rPr>
        <w:t>« - Le lendemain »</w:t>
      </w:r>
    </w:p>
    <w:p>
      <w:pPr/>
      <w:r>
        <w:rPr>
          <w:lang w:val="fr_FR" w:bidi="fr_FR"/>
        </w:rPr>
      </w:r>
      <w:r>
        <w:rPr>
          <w:lang w:val="fr_FR" w:bidi="fr_FR"/>
        </w:rPr>
        <w:t>Dans le texte grec, un mot est utilisé ici qui sert à introduire le prochain événement important dans le récit. Il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le lendemain » (Bible annotée), « Cependant, le lendemain » (Lausanne) ou « Et le lendemain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38">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7">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39">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40">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ὅτι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40">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8">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38">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4">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19">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ὅτι,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19">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1">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2" TargetMode="External"/><Relationship Id="rId65" Type="http://schemas.openxmlformats.org/officeDocument/2006/relationships/hyperlink" Target="https://ref.ly/Matt6:14" TargetMode="External"/><Relationship Id="rId66" Type="http://schemas.openxmlformats.org/officeDocument/2006/relationships/hyperlink" Target="https://ref.ly/Matt6:16" TargetMode="External"/><Relationship Id="rId67" Type="http://schemas.openxmlformats.org/officeDocument/2006/relationships/hyperlink" Target="https://ref.ly/Matt6:17" TargetMode="External"/><Relationship Id="rId68" Type="http://schemas.openxmlformats.org/officeDocument/2006/relationships/hyperlink" Target="https://ref.ly/Matt6:6" TargetMode="External"/><Relationship Id="rId69" Type="http://schemas.openxmlformats.org/officeDocument/2006/relationships/hyperlink" Target="https://ref.ly/Matt6:19" TargetMode="External"/><Relationship Id="rId70" Type="http://schemas.openxmlformats.org/officeDocument/2006/relationships/hyperlink" Target="https://ref.ly/Matt6:20" TargetMode="External"/><Relationship Id="rId71" Type="http://schemas.openxmlformats.org/officeDocument/2006/relationships/hyperlink" Target="https://ref.ly/Matt6:22" TargetMode="External"/><Relationship Id="rId72" Type="http://schemas.openxmlformats.org/officeDocument/2006/relationships/hyperlink" Target="https://ref.ly/Matt6:24" TargetMode="External"/><Relationship Id="rId73" Type="http://schemas.openxmlformats.org/officeDocument/2006/relationships/hyperlink" Target="https://ref.ly/Matt6:29" TargetMode="External"/><Relationship Id="rId74" Type="http://schemas.openxmlformats.org/officeDocument/2006/relationships/hyperlink" Target="https://ref.ly/Matt6:32" TargetMode="External"/><Relationship Id="rId75" Type="http://schemas.openxmlformats.org/officeDocument/2006/relationships/hyperlink" Target="https://ref.ly/Matt6:25-Matt6:33" TargetMode="External"/><Relationship Id="rId76" Type="http://schemas.openxmlformats.org/officeDocument/2006/relationships/hyperlink" Target="https://ref.ly/Matt7:1" TargetMode="External"/><Relationship Id="rId77" Type="http://schemas.openxmlformats.org/officeDocument/2006/relationships/hyperlink" Target="https://ref.ly/Matt7:3" TargetMode="External"/><Relationship Id="rId78" Type="http://schemas.openxmlformats.org/officeDocument/2006/relationships/hyperlink" Target="https://ref.ly/Matt7:3-Matt7:4" TargetMode="External"/><Relationship Id="rId79" Type="http://schemas.openxmlformats.org/officeDocument/2006/relationships/hyperlink" Target="https://ref.ly/Matt7:7" TargetMode="External"/><Relationship Id="rId80" Type="http://schemas.openxmlformats.org/officeDocument/2006/relationships/hyperlink" Target="https://ref.ly/Matt7:13" TargetMode="External"/><Relationship Id="rId81" Type="http://schemas.openxmlformats.org/officeDocument/2006/relationships/hyperlink" Target="https://ref.ly/Matt7:14" TargetMode="External"/><Relationship Id="rId82" Type="http://schemas.openxmlformats.org/officeDocument/2006/relationships/hyperlink" Target="https://ref.ly/Matt7:17" TargetMode="External"/><Relationship Id="rId83" Type="http://schemas.openxmlformats.org/officeDocument/2006/relationships/hyperlink" Target="https://ref.ly/Matt7:17-Matt7:18" TargetMode="External"/><Relationship Id="rId84" Type="http://schemas.openxmlformats.org/officeDocument/2006/relationships/hyperlink" Target="https://ref.ly/Matt7:16" TargetMode="External"/><Relationship Id="rId85" Type="http://schemas.openxmlformats.org/officeDocument/2006/relationships/hyperlink" Target="https://ref.ly/Matt7:15" TargetMode="External"/><Relationship Id="rId86" Type="http://schemas.openxmlformats.org/officeDocument/2006/relationships/hyperlink" Target="https://ref.ly/Matt7:21" TargetMode="External"/><Relationship Id="rId87" Type="http://schemas.openxmlformats.org/officeDocument/2006/relationships/hyperlink" Target="https://ref.ly/Matt7:21-Matt7:23" TargetMode="External"/><Relationship Id="rId88" Type="http://schemas.openxmlformats.org/officeDocument/2006/relationships/hyperlink" Target="https://ref.ly/Matt7:15-Matt7:20" TargetMode="External"/><Relationship Id="rId89" Type="http://schemas.openxmlformats.org/officeDocument/2006/relationships/hyperlink" Target="https://ref.ly/Matt7:25" TargetMode="External"/><Relationship Id="rId90" Type="http://schemas.openxmlformats.org/officeDocument/2006/relationships/hyperlink" Target="https://ref.ly/Matt7:24" TargetMode="External"/><Relationship Id="rId91" Type="http://schemas.openxmlformats.org/officeDocument/2006/relationships/hyperlink" Target="https://ref.ly/Matt7:28" TargetMode="External"/><Relationship Id="rId92" Type="http://schemas.openxmlformats.org/officeDocument/2006/relationships/hyperlink" Target="https://ref.ly/Matt5:1" TargetMode="External"/><Relationship Id="rId93" Type="http://schemas.openxmlformats.org/officeDocument/2006/relationships/hyperlink" Target="https://ref.ly/Matt8:3" TargetMode="External"/><Relationship Id="rId94" Type="http://schemas.openxmlformats.org/officeDocument/2006/relationships/hyperlink" Target="https://ref.ly/Matt8:23" TargetMode="External"/><Relationship Id="rId95" Type="http://schemas.openxmlformats.org/officeDocument/2006/relationships/hyperlink" Target="https://ref.ly/Dan7:13-Dan7:14" TargetMode="External"/><Relationship Id="rId96" Type="http://schemas.openxmlformats.org/officeDocument/2006/relationships/hyperlink" Target="https://ref.ly/Matt8:18" TargetMode="External"/><Relationship Id="rId97" Type="http://schemas.openxmlformats.org/officeDocument/2006/relationships/hyperlink" Target="https://ref.ly/Matt8:31" TargetMode="External"/><Relationship Id="rId98" Type="http://schemas.openxmlformats.org/officeDocument/2006/relationships/hyperlink" Target="https://ref.ly/Matt8:28" TargetMode="External"/><Relationship Id="rId99" Type="http://schemas.openxmlformats.org/officeDocument/2006/relationships/hyperlink" Target="https://ref.ly/Matt4:24" TargetMode="External"/><Relationship Id="rId100" Type="http://schemas.openxmlformats.org/officeDocument/2006/relationships/hyperlink" Target="https://ref.ly/Matt9:4" TargetMode="External"/><Relationship Id="rId101" Type="http://schemas.openxmlformats.org/officeDocument/2006/relationships/hyperlink" Target="https://ref.ly/Matt9:2" TargetMode="External"/><Relationship Id="rId102" Type="http://schemas.openxmlformats.org/officeDocument/2006/relationships/hyperlink" Target="https://ref.ly/Matt9:12" TargetMode="External"/><Relationship Id="rId103" Type="http://schemas.openxmlformats.org/officeDocument/2006/relationships/hyperlink" Target="https://ref.ly/Matt9:20" TargetMode="External"/><Relationship Id="rId104" Type="http://schemas.openxmlformats.org/officeDocument/2006/relationships/hyperlink" Target="https://ref.ly/Matt9:21" TargetMode="External"/><Relationship Id="rId105" Type="http://schemas.openxmlformats.org/officeDocument/2006/relationships/hyperlink" Target="https://ref.ly/Matt9:32" TargetMode="External"/><Relationship Id="rId106" Type="http://schemas.openxmlformats.org/officeDocument/2006/relationships/hyperlink" Target="https://ref.ly/Matt9:33" TargetMode="External"/><Relationship Id="rId107" Type="http://schemas.openxmlformats.org/officeDocument/2006/relationships/hyperlink" Target="https://ref.ly/Matt4:23" TargetMode="External"/><Relationship Id="rId108" Type="http://schemas.openxmlformats.org/officeDocument/2006/relationships/hyperlink" Target="https://ref.ly/Matt9:37" TargetMode="External"/><Relationship Id="rId109" Type="http://schemas.openxmlformats.org/officeDocument/2006/relationships/hyperlink" Target="https://ref.ly/Matt10:11" TargetMode="External"/><Relationship Id="rId110" Type="http://schemas.openxmlformats.org/officeDocument/2006/relationships/hyperlink" Target="https://ref.ly/Matt10:13" TargetMode="External"/><Relationship Id="rId111" Type="http://schemas.openxmlformats.org/officeDocument/2006/relationships/hyperlink" Target="https://ref.ly/Matt10:12" TargetMode="External"/><Relationship Id="rId112" Type="http://schemas.openxmlformats.org/officeDocument/2006/relationships/hyperlink" Target="https://ref.ly/Gen19:1-Gen19:29" TargetMode="External"/><Relationship Id="rId113" Type="http://schemas.openxmlformats.org/officeDocument/2006/relationships/hyperlink" Target="https://ref.ly/Matt10:19" TargetMode="External"/><Relationship Id="rId114" Type="http://schemas.openxmlformats.org/officeDocument/2006/relationships/hyperlink" Target="https://ref.ly/Matt10:24" TargetMode="External"/><Relationship Id="rId115" Type="http://schemas.openxmlformats.org/officeDocument/2006/relationships/hyperlink" Target="https://ref.ly/Matt10:31" TargetMode="External"/><Relationship Id="rId116" Type="http://schemas.openxmlformats.org/officeDocument/2006/relationships/hyperlink" Target="https://ref.ly/Matt10:29" TargetMode="External"/><Relationship Id="rId117" Type="http://schemas.openxmlformats.org/officeDocument/2006/relationships/hyperlink" Target="https://ref.ly/Matt10:34" TargetMode="External"/><Relationship Id="rId118" Type="http://schemas.openxmlformats.org/officeDocument/2006/relationships/hyperlink" Target="https://ref.ly/Matt14:4-Matt14:5" TargetMode="External"/><Relationship Id="rId119" Type="http://schemas.openxmlformats.org/officeDocument/2006/relationships/hyperlink" Target="https://ref.ly/Isa35:5-Isa35:6" TargetMode="External"/><Relationship Id="rId120" Type="http://schemas.openxmlformats.org/officeDocument/2006/relationships/hyperlink" Target="https://ref.ly/Matt10:8" TargetMode="External"/><Relationship Id="rId121" Type="http://schemas.openxmlformats.org/officeDocument/2006/relationships/hyperlink" Target="https://ref.ly/Mal3:1" TargetMode="External"/><Relationship Id="rId122" Type="http://schemas.openxmlformats.org/officeDocument/2006/relationships/hyperlink" Target="https://ref.ly/Matt11:13" TargetMode="External"/><Relationship Id="rId123" Type="http://schemas.openxmlformats.org/officeDocument/2006/relationships/hyperlink" Target="https://ref.ly/Mal4:5-Mal4:6" TargetMode="External"/><Relationship Id="rId124" Type="http://schemas.openxmlformats.org/officeDocument/2006/relationships/hyperlink" Target="https://ref.ly/Matt11:21" TargetMode="External"/><Relationship Id="rId125" Type="http://schemas.openxmlformats.org/officeDocument/2006/relationships/hyperlink" Target="https://ref.ly/Matt11:30" TargetMode="External"/><Relationship Id="rId126" Type="http://schemas.openxmlformats.org/officeDocument/2006/relationships/hyperlink" Target="https://ref.ly/1Sam21:1-1Sam21:6" TargetMode="External"/><Relationship Id="rId127" Type="http://schemas.openxmlformats.org/officeDocument/2006/relationships/hyperlink" Target="https://ref.ly/Matt9:13" TargetMode="External"/><Relationship Id="rId128" Type="http://schemas.openxmlformats.org/officeDocument/2006/relationships/hyperlink" Target="https://ref.ly/Matt4:14" TargetMode="External"/><Relationship Id="rId129" Type="http://schemas.openxmlformats.org/officeDocument/2006/relationships/hyperlink" Target="https://ref.ly/Isa42:1-Isa42:4" TargetMode="External"/><Relationship Id="rId130" Type="http://schemas.openxmlformats.org/officeDocument/2006/relationships/hyperlink" Target="https://ref.ly/Matt12:18" TargetMode="External"/><Relationship Id="rId131" Type="http://schemas.openxmlformats.org/officeDocument/2006/relationships/hyperlink" Target="https://ref.ly/Matt9:27" TargetMode="External"/><Relationship Id="rId132" Type="http://schemas.openxmlformats.org/officeDocument/2006/relationships/hyperlink" Target="https://ref.ly/Matt12:23" TargetMode="External"/><Relationship Id="rId133" Type="http://schemas.openxmlformats.org/officeDocument/2006/relationships/hyperlink" Target="https://ref.ly/Matt12:25-Matt12:30" TargetMode="External"/><Relationship Id="rId134" Type="http://schemas.openxmlformats.org/officeDocument/2006/relationships/hyperlink" Target="https://ref.ly/Matt11:16" TargetMode="External"/><Relationship Id="rId135" Type="http://schemas.openxmlformats.org/officeDocument/2006/relationships/hyperlink" Target="https://ref.ly/Matt12:38" TargetMode="External"/><Relationship Id="rId136" Type="http://schemas.openxmlformats.org/officeDocument/2006/relationships/hyperlink" Target="https://ref.ly/Matt12:39" TargetMode="External"/><Relationship Id="rId137" Type="http://schemas.openxmlformats.org/officeDocument/2006/relationships/hyperlink" Target="https://ref.ly/Jonah0:0" TargetMode="External"/><Relationship Id="rId138" Type="http://schemas.openxmlformats.org/officeDocument/2006/relationships/hyperlink" Target="https://ref.ly/Matt12:6" TargetMode="External"/><Relationship Id="rId139" Type="http://schemas.openxmlformats.org/officeDocument/2006/relationships/hyperlink" Target="https://ref.ly/Matt12:41" TargetMode="External"/><Relationship Id="rId140" Type="http://schemas.openxmlformats.org/officeDocument/2006/relationships/hyperlink" Target="https://ref.ly/Matt12:45" TargetMode="External"/><Relationship Id="rId141" Type="http://schemas.openxmlformats.org/officeDocument/2006/relationships/hyperlink" Target="https://ref.ly/Matt13:1" TargetMode="External"/><Relationship Id="rId142" Type="http://schemas.openxmlformats.org/officeDocument/2006/relationships/hyperlink" Target="https://ref.ly/Matt12:46" TargetMode="External"/><Relationship Id="rId143" Type="http://schemas.openxmlformats.org/officeDocument/2006/relationships/hyperlink" Target="https://ref.ly/Matt12:49" TargetMode="External"/><Relationship Id="rId144" Type="http://schemas.openxmlformats.org/officeDocument/2006/relationships/hyperlink" Target="https://ref.ly/Matt13:5" TargetMode="External"/><Relationship Id="rId145" Type="http://schemas.openxmlformats.org/officeDocument/2006/relationships/hyperlink" Target="https://ref.ly/Matt11:15" TargetMode="External"/><Relationship Id="rId146" Type="http://schemas.openxmlformats.org/officeDocument/2006/relationships/hyperlink" Target="https://ref.ly/Matt13:2" TargetMode="External"/><Relationship Id="rId147" Type="http://schemas.openxmlformats.org/officeDocument/2006/relationships/hyperlink" Target="https://ref.ly/Matt13:11" TargetMode="External"/><Relationship Id="rId148" Type="http://schemas.openxmlformats.org/officeDocument/2006/relationships/hyperlink" Target="https://ref.ly/Matt13:10" TargetMode="External"/><Relationship Id="rId149" Type="http://schemas.openxmlformats.org/officeDocument/2006/relationships/hyperlink" Target="https://ref.ly/Isa6:9-Isa6:10" TargetMode="External"/><Relationship Id="rId150" Type="http://schemas.openxmlformats.org/officeDocument/2006/relationships/hyperlink" Target="https://ref.ly/Matt13:14" TargetMode="External"/><Relationship Id="rId151" Type="http://schemas.openxmlformats.org/officeDocument/2006/relationships/hyperlink" Target="https://ref.ly/Matt13:19" TargetMode="External"/><Relationship Id="rId152" Type="http://schemas.openxmlformats.org/officeDocument/2006/relationships/hyperlink" Target="https://ref.ly/Matt13:6" TargetMode="External"/><Relationship Id="rId153" Type="http://schemas.openxmlformats.org/officeDocument/2006/relationships/hyperlink" Target="https://ref.ly/Matt13:8" TargetMode="External"/><Relationship Id="rId154" Type="http://schemas.openxmlformats.org/officeDocument/2006/relationships/hyperlink" Target="https://ref.ly/Matt13:24" TargetMode="External"/><Relationship Id="rId155" Type="http://schemas.openxmlformats.org/officeDocument/2006/relationships/hyperlink" Target="https://ref.ly/Matt13:37" TargetMode="External"/><Relationship Id="rId156" Type="http://schemas.openxmlformats.org/officeDocument/2006/relationships/hyperlink" Target="https://ref.ly/Matt13:39" TargetMode="External"/><Relationship Id="rId157" Type="http://schemas.openxmlformats.org/officeDocument/2006/relationships/hyperlink" Target="https://ref.ly/Matt13:41" TargetMode="External"/><Relationship Id="rId158" Type="http://schemas.openxmlformats.org/officeDocument/2006/relationships/hyperlink" Target="https://ref.ly/Matt8:12" TargetMode="External"/><Relationship Id="rId159" Type="http://schemas.openxmlformats.org/officeDocument/2006/relationships/hyperlink" Target="https://ref.ly/Matt13:9" TargetMode="External"/><Relationship Id="rId160" Type="http://schemas.openxmlformats.org/officeDocument/2006/relationships/hyperlink" Target="https://ref.ly/Matt7:6" TargetMode="External"/><Relationship Id="rId161" Type="http://schemas.openxmlformats.org/officeDocument/2006/relationships/hyperlink" Target="https://ref.ly/Matt13:44" TargetMode="External"/><Relationship Id="rId162" Type="http://schemas.openxmlformats.org/officeDocument/2006/relationships/hyperlink" Target="https://ref.ly/Matt13:45" TargetMode="External"/><Relationship Id="rId163" Type="http://schemas.openxmlformats.org/officeDocument/2006/relationships/hyperlink" Target="https://ref.ly/Matt13:42" TargetMode="External"/><Relationship Id="rId164" Type="http://schemas.openxmlformats.org/officeDocument/2006/relationships/hyperlink" Target="https://ref.ly/Matt13:37-Matt13:50" TargetMode="External"/><Relationship Id="rId165" Type="http://schemas.openxmlformats.org/officeDocument/2006/relationships/hyperlink" Target="https://ref.ly/Matt12:35" TargetMode="External"/><Relationship Id="rId166" Type="http://schemas.openxmlformats.org/officeDocument/2006/relationships/hyperlink" Target="https://ref.ly/Matt13:36" TargetMode="External"/><Relationship Id="rId167" Type="http://schemas.openxmlformats.org/officeDocument/2006/relationships/hyperlink" Target="https://ref.ly/Matt13:55" TargetMode="External"/><Relationship Id="rId168" Type="http://schemas.openxmlformats.org/officeDocument/2006/relationships/hyperlink" Target="https://ref.ly/Matt14:4-Matt14:12" TargetMode="External"/><Relationship Id="rId169" Type="http://schemas.openxmlformats.org/officeDocument/2006/relationships/hyperlink" Target="https://ref.ly/Matt14:3" TargetMode="External"/><Relationship Id="rId170" Type="http://schemas.openxmlformats.org/officeDocument/2006/relationships/hyperlink" Target="https://ref.ly/Matt14:4" TargetMode="External"/><Relationship Id="rId171" Type="http://schemas.openxmlformats.org/officeDocument/2006/relationships/hyperlink" Target="https://ref.ly/Matt14:8" TargetMode="External"/><Relationship Id="rId172" Type="http://schemas.openxmlformats.org/officeDocument/2006/relationships/hyperlink" Target="https://ref.ly/Matt14:12" TargetMode="External"/><Relationship Id="rId173" Type="http://schemas.openxmlformats.org/officeDocument/2006/relationships/hyperlink" Target="https://ref.ly/Matt14:2" TargetMode="External"/><Relationship Id="rId174" Type="http://schemas.openxmlformats.org/officeDocument/2006/relationships/hyperlink" Target="https://ref.ly/Matt14:15" TargetMode="External"/><Relationship Id="rId175" Type="http://schemas.openxmlformats.org/officeDocument/2006/relationships/hyperlink" Target="https://ref.ly/Matt14:25" TargetMode="External"/><Relationship Id="rId176" Type="http://schemas.openxmlformats.org/officeDocument/2006/relationships/hyperlink" Target="https://ref.ly/Matt14:28" TargetMode="External"/><Relationship Id="rId177" Type="http://schemas.openxmlformats.org/officeDocument/2006/relationships/hyperlink" Target="https://ref.ly/Matt14:34" TargetMode="External"/><Relationship Id="rId178" Type="http://schemas.openxmlformats.org/officeDocument/2006/relationships/hyperlink" Target="https://ref.ly/Matt14:5-Matt14:6" TargetMode="External"/><Relationship Id="rId179" Type="http://schemas.openxmlformats.org/officeDocument/2006/relationships/hyperlink" Target="https://ref.ly/Matt15:14" TargetMode="External"/><Relationship Id="rId180" Type="http://schemas.openxmlformats.org/officeDocument/2006/relationships/hyperlink" Target="https://ref.ly/Matt15:11" TargetMode="External"/><Relationship Id="rId181" Type="http://schemas.openxmlformats.org/officeDocument/2006/relationships/hyperlink" Target="https://ref.ly/Matt15:18" TargetMode="External"/><Relationship Id="rId182" Type="http://schemas.openxmlformats.org/officeDocument/2006/relationships/hyperlink" Target="https://ref.ly/Matt15:2" TargetMode="External"/><Relationship Id="rId183" Type="http://schemas.openxmlformats.org/officeDocument/2006/relationships/hyperlink" Target="https://ref.ly/Matt10:6" TargetMode="External"/><Relationship Id="rId184" Type="http://schemas.openxmlformats.org/officeDocument/2006/relationships/hyperlink" Target="https://ref.ly/Matt15:26" TargetMode="External"/><Relationship Id="rId185" Type="http://schemas.openxmlformats.org/officeDocument/2006/relationships/hyperlink" Target="https://ref.ly/Matt15:21" TargetMode="External"/><Relationship Id="rId186" Type="http://schemas.openxmlformats.org/officeDocument/2006/relationships/hyperlink" Target="https://ref.ly/Matt15:30" TargetMode="External"/><Relationship Id="rId187" Type="http://schemas.openxmlformats.org/officeDocument/2006/relationships/hyperlink" Target="https://ref.ly/Matt14:17" TargetMode="External"/><Relationship Id="rId188" Type="http://schemas.openxmlformats.org/officeDocument/2006/relationships/hyperlink" Target="https://ref.ly/Matt16:2-Matt16:3" TargetMode="External"/><Relationship Id="rId189" Type="http://schemas.openxmlformats.org/officeDocument/2006/relationships/hyperlink" Target="https://ref.ly/Matt16:1" TargetMode="External"/><Relationship Id="rId190" Type="http://schemas.openxmlformats.org/officeDocument/2006/relationships/hyperlink" Target="https://ref.ly/Matt16:12" TargetMode="External"/><Relationship Id="rId191" Type="http://schemas.openxmlformats.org/officeDocument/2006/relationships/hyperlink" Target="https://ref.ly/Matt16:7" TargetMode="External"/><Relationship Id="rId192" Type="http://schemas.openxmlformats.org/officeDocument/2006/relationships/hyperlink" Target="https://ref.ly/Matt14:20" TargetMode="External"/><Relationship Id="rId193" Type="http://schemas.openxmlformats.org/officeDocument/2006/relationships/hyperlink" Target="https://ref.ly/Matt15:37" TargetMode="External"/><Relationship Id="rId194" Type="http://schemas.openxmlformats.org/officeDocument/2006/relationships/hyperlink" Target="https://ref.ly/Matt16:6" TargetMode="External"/><Relationship Id="rId195" Type="http://schemas.openxmlformats.org/officeDocument/2006/relationships/hyperlink" Target="https://ref.ly/Matt10:38" TargetMode="External"/><Relationship Id="rId196" Type="http://schemas.openxmlformats.org/officeDocument/2006/relationships/hyperlink" Target="https://ref.ly/Matt10:39" TargetMode="External"/><Relationship Id="rId197" Type="http://schemas.openxmlformats.org/officeDocument/2006/relationships/hyperlink" Target="https://ref.ly/Matt16:26" TargetMode="External"/><Relationship Id="rId198" Type="http://schemas.openxmlformats.org/officeDocument/2006/relationships/hyperlink" Target="https://ref.ly/Matt16:24-Matt16:26" TargetMode="External"/><Relationship Id="rId199" Type="http://schemas.openxmlformats.org/officeDocument/2006/relationships/hyperlink" Target="https://ref.ly/Matt17:1-Matt17:8" TargetMode="External"/><Relationship Id="rId200" Type="http://schemas.openxmlformats.org/officeDocument/2006/relationships/hyperlink" Target="https://ref.ly/Matt3:17" TargetMode="External"/><Relationship Id="rId201" Type="http://schemas.openxmlformats.org/officeDocument/2006/relationships/hyperlink" Target="https://ref.ly/Matt17:10" TargetMode="External"/><Relationship Id="rId202" Type="http://schemas.openxmlformats.org/officeDocument/2006/relationships/hyperlink" Target="https://ref.ly/Matt17:25" TargetMode="External"/><Relationship Id="rId203" Type="http://schemas.openxmlformats.org/officeDocument/2006/relationships/hyperlink" Target="https://ref.ly/Matt17:26" TargetMode="External"/><Relationship Id="rId204" Type="http://schemas.openxmlformats.org/officeDocument/2006/relationships/hyperlink" Target="https://ref.ly/Matt17:24" TargetMode="External"/><Relationship Id="rId205" Type="http://schemas.openxmlformats.org/officeDocument/2006/relationships/hyperlink" Target="https://ref.ly/Matt18:3" TargetMode="External"/><Relationship Id="rId206" Type="http://schemas.openxmlformats.org/officeDocument/2006/relationships/hyperlink" Target="https://ref.ly/Matt18:2" TargetMode="External"/><Relationship Id="rId207" Type="http://schemas.openxmlformats.org/officeDocument/2006/relationships/hyperlink" Target="https://ref.ly/Matt5:29-Matt5:30" TargetMode="External"/><Relationship Id="rId208" Type="http://schemas.openxmlformats.org/officeDocument/2006/relationships/hyperlink" Target="https://ref.ly/Matt18:8" TargetMode="External"/><Relationship Id="rId209" Type="http://schemas.openxmlformats.org/officeDocument/2006/relationships/hyperlink" Target="https://ref.ly/Matt18:6" TargetMode="External"/><Relationship Id="rId210" Type="http://schemas.openxmlformats.org/officeDocument/2006/relationships/hyperlink" Target="https://ref.ly/Matt18:10" TargetMode="External"/><Relationship Id="rId211" Type="http://schemas.openxmlformats.org/officeDocument/2006/relationships/hyperlink" Target="https://ref.ly/Matt18:16" TargetMode="External"/><Relationship Id="rId212" Type="http://schemas.openxmlformats.org/officeDocument/2006/relationships/hyperlink" Target="https://ref.ly/Matt16:19" TargetMode="External"/><Relationship Id="rId213" Type="http://schemas.openxmlformats.org/officeDocument/2006/relationships/hyperlink" Target="https://ref.ly/Matt18:19" TargetMode="External"/><Relationship Id="rId214" Type="http://schemas.openxmlformats.org/officeDocument/2006/relationships/hyperlink" Target="https://ref.ly/Matt18:23" TargetMode="External"/><Relationship Id="rId215" Type="http://schemas.openxmlformats.org/officeDocument/2006/relationships/hyperlink" Target="https://ref.ly/Matt18:25" TargetMode="External"/><Relationship Id="rId216" Type="http://schemas.openxmlformats.org/officeDocument/2006/relationships/hyperlink" Target="https://ref.ly/Matt18:26" TargetMode="External"/><Relationship Id="rId217" Type="http://schemas.openxmlformats.org/officeDocument/2006/relationships/hyperlink" Target="https://ref.ly/Matt18:29" TargetMode="External"/><Relationship Id="rId218" Type="http://schemas.openxmlformats.org/officeDocument/2006/relationships/hyperlink" Target="https://ref.ly/Matt19:4" TargetMode="External"/><Relationship Id="rId219" Type="http://schemas.openxmlformats.org/officeDocument/2006/relationships/hyperlink" Target="https://ref.ly/Matt19:5" TargetMode="External"/><Relationship Id="rId220" Type="http://schemas.openxmlformats.org/officeDocument/2006/relationships/hyperlink" Target="https://ref.ly/Deut24:1-Deut24:4" TargetMode="External"/><Relationship Id="rId221" Type="http://schemas.openxmlformats.org/officeDocument/2006/relationships/hyperlink" Target="https://ref.ly/Matt5:32" TargetMode="External"/><Relationship Id="rId222" Type="http://schemas.openxmlformats.org/officeDocument/2006/relationships/hyperlink" Target="https://ref.ly/Matt19:8" TargetMode="External"/><Relationship Id="rId223" Type="http://schemas.openxmlformats.org/officeDocument/2006/relationships/hyperlink" Target="https://ref.ly/Matt19:11" TargetMode="External"/><Relationship Id="rId224" Type="http://schemas.openxmlformats.org/officeDocument/2006/relationships/hyperlink" Target="https://ref.ly/Matt19:13" TargetMode="External"/><Relationship Id="rId225" Type="http://schemas.openxmlformats.org/officeDocument/2006/relationships/hyperlink" Target="https://ref.ly/Exod20:12-Exod20:16" TargetMode="External"/><Relationship Id="rId226" Type="http://schemas.openxmlformats.org/officeDocument/2006/relationships/hyperlink" Target="https://ref.ly/Deut5:16-Deut5:20" TargetMode="External"/><Relationship Id="rId227" Type="http://schemas.openxmlformats.org/officeDocument/2006/relationships/hyperlink" Target="https://ref.ly/Matt19:16" TargetMode="External"/><Relationship Id="rId228" Type="http://schemas.openxmlformats.org/officeDocument/2006/relationships/hyperlink" Target="https://ref.ly/Matt19:26" TargetMode="External"/><Relationship Id="rId229" Type="http://schemas.openxmlformats.org/officeDocument/2006/relationships/hyperlink" Target="https://ref.ly/Matt19:25" TargetMode="External"/><Relationship Id="rId230" Type="http://schemas.openxmlformats.org/officeDocument/2006/relationships/hyperlink" Target="https://ref.ly/Matt19:30" TargetMode="External"/><Relationship Id="rId231" Type="http://schemas.openxmlformats.org/officeDocument/2006/relationships/hyperlink" Target="https://ref.ly/Matt20:3" TargetMode="External"/><Relationship Id="rId232" Type="http://schemas.openxmlformats.org/officeDocument/2006/relationships/hyperlink" Target="https://ref.ly/Matt20:3-Matt20:4" TargetMode="External"/><Relationship Id="rId233" Type="http://schemas.openxmlformats.org/officeDocument/2006/relationships/hyperlink" Target="https://ref.ly/Matt20:1" TargetMode="External"/><Relationship Id="rId234" Type="http://schemas.openxmlformats.org/officeDocument/2006/relationships/hyperlink" Target="https://ref.ly/Matt20:6" TargetMode="External"/><Relationship Id="rId235" Type="http://schemas.openxmlformats.org/officeDocument/2006/relationships/hyperlink" Target="https://ref.ly/Matt20:2" TargetMode="External"/><Relationship Id="rId236" Type="http://schemas.openxmlformats.org/officeDocument/2006/relationships/hyperlink" Target="https://ref.ly/Matt17:23" TargetMode="External"/><Relationship Id="rId237" Type="http://schemas.openxmlformats.org/officeDocument/2006/relationships/hyperlink" Target="https://ref.ly/Matt20:22" TargetMode="External"/><Relationship Id="rId238" Type="http://schemas.openxmlformats.org/officeDocument/2006/relationships/hyperlink" Target="https://ref.ly/Matt20:21" TargetMode="External"/><Relationship Id="rId239" Type="http://schemas.openxmlformats.org/officeDocument/2006/relationships/hyperlink" Target="https://ref.ly/Matt20:30" TargetMode="External"/><Relationship Id="rId240" Type="http://schemas.openxmlformats.org/officeDocument/2006/relationships/hyperlink" Target="https://ref.ly/Matt21:2" TargetMode="External"/><Relationship Id="rId241" Type="http://schemas.openxmlformats.org/officeDocument/2006/relationships/hyperlink" Target="https://ref.ly/Matt21:12" TargetMode="External"/><Relationship Id="rId242" Type="http://schemas.openxmlformats.org/officeDocument/2006/relationships/hyperlink" Target="https://ref.ly/Matt21:9" TargetMode="External"/><Relationship Id="rId243" Type="http://schemas.openxmlformats.org/officeDocument/2006/relationships/hyperlink" Target="https://ref.ly/Matt21:15" TargetMode="External"/><Relationship Id="rId244" Type="http://schemas.openxmlformats.org/officeDocument/2006/relationships/hyperlink" Target="https://ref.ly/Matt21:23" TargetMode="External"/><Relationship Id="rId245" Type="http://schemas.openxmlformats.org/officeDocument/2006/relationships/hyperlink" Target="https://ref.ly/Matt21:28" TargetMode="External"/><Relationship Id="rId246" Type="http://schemas.openxmlformats.org/officeDocument/2006/relationships/hyperlink" Target="https://ref.ly/Matt21:35" TargetMode="External"/><Relationship Id="rId247" Type="http://schemas.openxmlformats.org/officeDocument/2006/relationships/hyperlink" Target="https://ref.ly/Matt21:33" TargetMode="External"/><Relationship Id="rId248" Type="http://schemas.openxmlformats.org/officeDocument/2006/relationships/hyperlink" Target="https://ref.ly/Matt21:34" TargetMode="External"/><Relationship Id="rId249" Type="http://schemas.openxmlformats.org/officeDocument/2006/relationships/hyperlink" Target="https://ref.ly/Ps118:22-Ps118:23" TargetMode="External"/><Relationship Id="rId250" Type="http://schemas.openxmlformats.org/officeDocument/2006/relationships/hyperlink" Target="https://ref.ly/Matt21:42" TargetMode="External"/><Relationship Id="rId251" Type="http://schemas.openxmlformats.org/officeDocument/2006/relationships/hyperlink" Target="https://ref.ly/Matt21:45-Matt21:46" TargetMode="External"/><Relationship Id="rId252" Type="http://schemas.openxmlformats.org/officeDocument/2006/relationships/hyperlink" Target="https://ref.ly/Matt22:10" TargetMode="External"/><Relationship Id="rId253" Type="http://schemas.openxmlformats.org/officeDocument/2006/relationships/hyperlink" Target="https://ref.ly/Matt22:11" TargetMode="External"/><Relationship Id="rId254" Type="http://schemas.openxmlformats.org/officeDocument/2006/relationships/hyperlink" Target="https://ref.ly/Matt12:14" TargetMode="External"/><Relationship Id="rId255" Type="http://schemas.openxmlformats.org/officeDocument/2006/relationships/hyperlink" Target="https://ref.ly/Matt22:17" TargetMode="External"/><Relationship Id="rId256" Type="http://schemas.openxmlformats.org/officeDocument/2006/relationships/hyperlink" Target="https://ref.ly/Deut25:5-Deut25:6" TargetMode="External"/><Relationship Id="rId257" Type="http://schemas.openxmlformats.org/officeDocument/2006/relationships/hyperlink" Target="https://ref.ly/Matt22:29" TargetMode="External"/><Relationship Id="rId258" Type="http://schemas.openxmlformats.org/officeDocument/2006/relationships/hyperlink" Target="https://ref.ly/Matt22:42" TargetMode="External"/><Relationship Id="rId259" Type="http://schemas.openxmlformats.org/officeDocument/2006/relationships/hyperlink" Target="https://ref.ly/Num15:38-Num15:39" TargetMode="External"/><Relationship Id="rId260" Type="http://schemas.openxmlformats.org/officeDocument/2006/relationships/hyperlink" Target="https://ref.ly/Matt18:9" TargetMode="External"/><Relationship Id="rId261" Type="http://schemas.openxmlformats.org/officeDocument/2006/relationships/hyperlink" Target="https://ref.ly/Matt23:16" TargetMode="External"/><Relationship Id="rId262" Type="http://schemas.openxmlformats.org/officeDocument/2006/relationships/hyperlink" Target="https://ref.ly/Matt23:17" TargetMode="External"/><Relationship Id="rId263" Type="http://schemas.openxmlformats.org/officeDocument/2006/relationships/hyperlink" Target="https://ref.ly/Matt23:18" TargetMode="External"/><Relationship Id="rId264" Type="http://schemas.openxmlformats.org/officeDocument/2006/relationships/hyperlink" Target="https://ref.ly/Matt23:25" TargetMode="External"/><Relationship Id="rId265" Type="http://schemas.openxmlformats.org/officeDocument/2006/relationships/hyperlink" Target="https://ref.ly/Matt23:15" TargetMode="External"/><Relationship Id="rId266" Type="http://schemas.openxmlformats.org/officeDocument/2006/relationships/hyperlink" Target="https://ref.ly/2Chr24:20-2Chr24:22" TargetMode="External"/><Relationship Id="rId267" Type="http://schemas.openxmlformats.org/officeDocument/2006/relationships/hyperlink" Target="https://ref.ly/Matt24:4" TargetMode="External"/><Relationship Id="rId268" Type="http://schemas.openxmlformats.org/officeDocument/2006/relationships/hyperlink" Target="https://ref.ly/Matt10:22" TargetMode="External"/><Relationship Id="rId269" Type="http://schemas.openxmlformats.org/officeDocument/2006/relationships/hyperlink" Target="https://ref.ly/Matt24:9" TargetMode="External"/><Relationship Id="rId270" Type="http://schemas.openxmlformats.org/officeDocument/2006/relationships/hyperlink" Target="https://ref.ly/Dan11:31" TargetMode="External"/><Relationship Id="rId271" Type="http://schemas.openxmlformats.org/officeDocument/2006/relationships/hyperlink" Target="https://ref.ly/Dan12:11" TargetMode="External"/><Relationship Id="rId272" Type="http://schemas.openxmlformats.org/officeDocument/2006/relationships/hyperlink" Target="https://ref.ly/Matt24:23" TargetMode="External"/><Relationship Id="rId273" Type="http://schemas.openxmlformats.org/officeDocument/2006/relationships/hyperlink" Target="https://ref.ly/Matt24:24" TargetMode="External"/><Relationship Id="rId274" Type="http://schemas.openxmlformats.org/officeDocument/2006/relationships/hyperlink" Target="https://ref.ly/Matt24:22" TargetMode="External"/><Relationship Id="rId275" Type="http://schemas.openxmlformats.org/officeDocument/2006/relationships/hyperlink" Target="https://ref.ly/Matt24:29-Matt24:31" TargetMode="External"/><Relationship Id="rId276" Type="http://schemas.openxmlformats.org/officeDocument/2006/relationships/hyperlink" Target="https://ref.ly/Matt24:15-Matt24:28" TargetMode="External"/><Relationship Id="rId277" Type="http://schemas.openxmlformats.org/officeDocument/2006/relationships/hyperlink" Target="https://ref.ly/Matt24:4-Matt24:28" TargetMode="External"/><Relationship Id="rId278" Type="http://schemas.openxmlformats.org/officeDocument/2006/relationships/hyperlink" Target="https://ref.ly/Matt24:4-Matt24:31" TargetMode="External"/><Relationship Id="rId279" Type="http://schemas.openxmlformats.org/officeDocument/2006/relationships/hyperlink" Target="https://ref.ly/Matt24:33" TargetMode="External"/><Relationship Id="rId280" Type="http://schemas.openxmlformats.org/officeDocument/2006/relationships/hyperlink" Target="https://ref.ly/Matt24:3" TargetMode="External"/><Relationship Id="rId281" Type="http://schemas.openxmlformats.org/officeDocument/2006/relationships/hyperlink" Target="https://ref.ly/Matt24:38" TargetMode="External"/><Relationship Id="rId282" Type="http://schemas.openxmlformats.org/officeDocument/2006/relationships/hyperlink" Target="https://ref.ly/Matt24:39" TargetMode="External"/><Relationship Id="rId283" Type="http://schemas.openxmlformats.org/officeDocument/2006/relationships/hyperlink" Target="https://ref.ly/Matt24:40" TargetMode="External"/><Relationship Id="rId284" Type="http://schemas.openxmlformats.org/officeDocument/2006/relationships/hyperlink" Target="https://ref.ly/Matt24:37" TargetMode="External"/><Relationship Id="rId285" Type="http://schemas.openxmlformats.org/officeDocument/2006/relationships/hyperlink" Target="https://ref.ly/Matt24:45" TargetMode="External"/><Relationship Id="rId286" Type="http://schemas.openxmlformats.org/officeDocument/2006/relationships/hyperlink" Target="https://ref.ly/Matt24:42" TargetMode="External"/><Relationship Id="rId287" Type="http://schemas.openxmlformats.org/officeDocument/2006/relationships/hyperlink" Target="https://ref.ly/Matt25:3" TargetMode="External"/><Relationship Id="rId288" Type="http://schemas.openxmlformats.org/officeDocument/2006/relationships/hyperlink" Target="https://ref.ly/Matt25:1" TargetMode="External"/><Relationship Id="rId289" Type="http://schemas.openxmlformats.org/officeDocument/2006/relationships/hyperlink" Target="https://ref.ly/Matt25:1-Matt25:12" TargetMode="External"/><Relationship Id="rId290" Type="http://schemas.openxmlformats.org/officeDocument/2006/relationships/hyperlink" Target="https://ref.ly/Matt25:15" TargetMode="External"/><Relationship Id="rId291" Type="http://schemas.openxmlformats.org/officeDocument/2006/relationships/hyperlink" Target="https://ref.ly/Matt25:21" TargetMode="External"/><Relationship Id="rId292" Type="http://schemas.openxmlformats.org/officeDocument/2006/relationships/hyperlink" Target="https://ref.ly/Matt25:18" TargetMode="External"/><Relationship Id="rId293" Type="http://schemas.openxmlformats.org/officeDocument/2006/relationships/hyperlink" Target="https://ref.ly/Matt25:24" TargetMode="External"/><Relationship Id="rId294" Type="http://schemas.openxmlformats.org/officeDocument/2006/relationships/hyperlink" Target="https://ref.ly/Matt19:28" TargetMode="External"/><Relationship Id="rId295" Type="http://schemas.openxmlformats.org/officeDocument/2006/relationships/hyperlink" Target="https://ref.ly/Matt25:33" TargetMode="External"/><Relationship Id="rId296" Type="http://schemas.openxmlformats.org/officeDocument/2006/relationships/hyperlink" Target="https://ref.ly/Matt25:35" TargetMode="External"/><Relationship Id="rId297" Type="http://schemas.openxmlformats.org/officeDocument/2006/relationships/hyperlink" Target="https://ref.ly/Matt25:36" TargetMode="External"/><Relationship Id="rId298" Type="http://schemas.openxmlformats.org/officeDocument/2006/relationships/hyperlink" Target="https://ref.ly/Matt25:40" TargetMode="External"/><Relationship Id="rId299" Type="http://schemas.openxmlformats.org/officeDocument/2006/relationships/hyperlink" Target="https://ref.ly/Matt22:15" TargetMode="External"/><Relationship Id="rId300" Type="http://schemas.openxmlformats.org/officeDocument/2006/relationships/hyperlink" Target="https://ref.ly/Matt26:2" TargetMode="External"/><Relationship Id="rId301" Type="http://schemas.openxmlformats.org/officeDocument/2006/relationships/hyperlink" Target="https://ref.ly/Matt9:10" TargetMode="External"/><Relationship Id="rId302" Type="http://schemas.openxmlformats.org/officeDocument/2006/relationships/hyperlink" Target="https://ref.ly/Matt26:7" TargetMode="External"/><Relationship Id="rId303" Type="http://schemas.openxmlformats.org/officeDocument/2006/relationships/hyperlink" Target="https://ref.ly/Matt26:3" TargetMode="External"/><Relationship Id="rId304" Type="http://schemas.openxmlformats.org/officeDocument/2006/relationships/hyperlink" Target="https://ref.ly/Matt26:17" TargetMode="External"/><Relationship Id="rId305" Type="http://schemas.openxmlformats.org/officeDocument/2006/relationships/hyperlink" Target="https://ref.ly/Matt26:14" TargetMode="External"/><Relationship Id="rId306" Type="http://schemas.openxmlformats.org/officeDocument/2006/relationships/hyperlink" Target="https://ref.ly/Zech13:7" TargetMode="External"/><Relationship Id="rId307" Type="http://schemas.openxmlformats.org/officeDocument/2006/relationships/hyperlink" Target="https://ref.ly/Matt26:31" TargetMode="External"/><Relationship Id="rId308" Type="http://schemas.openxmlformats.org/officeDocument/2006/relationships/hyperlink" Target="https://ref.ly/Matt4:21" TargetMode="External"/><Relationship Id="rId309" Type="http://schemas.openxmlformats.org/officeDocument/2006/relationships/hyperlink" Target="https://ref.ly/Matt26:39" TargetMode="External"/><Relationship Id="rId310" Type="http://schemas.openxmlformats.org/officeDocument/2006/relationships/hyperlink" Target="https://ref.ly/Matt17:22" TargetMode="External"/><Relationship Id="rId311" Type="http://schemas.openxmlformats.org/officeDocument/2006/relationships/hyperlink" Target="https://ref.ly/Matt26:48" TargetMode="External"/><Relationship Id="rId312" Type="http://schemas.openxmlformats.org/officeDocument/2006/relationships/hyperlink" Target="https://ref.ly/Matt26:47" TargetMode="External"/><Relationship Id="rId313" Type="http://schemas.openxmlformats.org/officeDocument/2006/relationships/hyperlink" Target="https://ref.ly/Matt26:25" TargetMode="External"/><Relationship Id="rId314" Type="http://schemas.openxmlformats.org/officeDocument/2006/relationships/hyperlink" Target="https://ref.ly/Matt26:59-Matt26:68" TargetMode="External"/><Relationship Id="rId315" Type="http://schemas.openxmlformats.org/officeDocument/2006/relationships/hyperlink" Target="https://ref.ly/Matt26:58" TargetMode="External"/><Relationship Id="rId316" Type="http://schemas.openxmlformats.org/officeDocument/2006/relationships/hyperlink" Target="https://ref.ly/Matt26:69" TargetMode="External"/><Relationship Id="rId317" Type="http://schemas.openxmlformats.org/officeDocument/2006/relationships/hyperlink" Target="https://ref.ly/Matt26:70" TargetMode="External"/><Relationship Id="rId318" Type="http://schemas.openxmlformats.org/officeDocument/2006/relationships/hyperlink" Target="https://ref.ly/Matt26:34" TargetMode="External"/><Relationship Id="rId319" Type="http://schemas.openxmlformats.org/officeDocument/2006/relationships/hyperlink" Target="https://ref.ly/Matt26:15" TargetMode="External"/><Relationship Id="rId320" Type="http://schemas.openxmlformats.org/officeDocument/2006/relationships/hyperlink" Target="https://ref.ly/Matt27:3" TargetMode="External"/><Relationship Id="rId321" Type="http://schemas.openxmlformats.org/officeDocument/2006/relationships/hyperlink" Target="https://ref.ly/Matt27:4" TargetMode="External"/><Relationship Id="rId322" Type="http://schemas.openxmlformats.org/officeDocument/2006/relationships/hyperlink" Target="https://ref.ly/Zech11:12-Zech11:13" TargetMode="External"/><Relationship Id="rId323" Type="http://schemas.openxmlformats.org/officeDocument/2006/relationships/hyperlink" Target="https://ref.ly/Jer19:1-Jer19:13" TargetMode="External"/><Relationship Id="rId324" Type="http://schemas.openxmlformats.org/officeDocument/2006/relationships/hyperlink" Target="https://ref.ly/Jer32:6-Jer32:9" TargetMode="External"/><Relationship Id="rId325" Type="http://schemas.openxmlformats.org/officeDocument/2006/relationships/hyperlink" Target="https://ref.ly/Matt27:7" TargetMode="External"/><Relationship Id="rId326" Type="http://schemas.openxmlformats.org/officeDocument/2006/relationships/hyperlink" Target="https://ref.ly/Matt26:5" TargetMode="External"/><Relationship Id="rId327" Type="http://schemas.openxmlformats.org/officeDocument/2006/relationships/hyperlink" Target="https://ref.ly/Matt27:15" TargetMode="External"/><Relationship Id="rId328" Type="http://schemas.openxmlformats.org/officeDocument/2006/relationships/hyperlink" Target="https://ref.ly/Matt27:17" TargetMode="External"/><Relationship Id="rId329" Type="http://schemas.openxmlformats.org/officeDocument/2006/relationships/hyperlink" Target="https://ref.ly/Matt27:22" TargetMode="External"/><Relationship Id="rId330" Type="http://schemas.openxmlformats.org/officeDocument/2006/relationships/hyperlink" Target="https://ref.ly/Matt26:61" TargetMode="External"/><Relationship Id="rId331" Type="http://schemas.openxmlformats.org/officeDocument/2006/relationships/hyperlink" Target="https://ref.ly/Matt27:41" TargetMode="External"/><Relationship Id="rId332" Type="http://schemas.openxmlformats.org/officeDocument/2006/relationships/hyperlink" Target="https://ref.ly/Matt20:5" TargetMode="External"/><Relationship Id="rId333" Type="http://schemas.openxmlformats.org/officeDocument/2006/relationships/hyperlink" Target="https://ref.ly/Matt27:45" TargetMode="External"/><Relationship Id="rId334" Type="http://schemas.openxmlformats.org/officeDocument/2006/relationships/hyperlink" Target="https://ref.ly/Matt27:46" TargetMode="External"/><Relationship Id="rId335" Type="http://schemas.openxmlformats.org/officeDocument/2006/relationships/hyperlink" Target="https://ref.ly/Matt27:36" TargetMode="External"/><Relationship Id="rId336" Type="http://schemas.openxmlformats.org/officeDocument/2006/relationships/hyperlink" Target="https://ref.ly/Matt20:20" TargetMode="External"/><Relationship Id="rId337" Type="http://schemas.openxmlformats.org/officeDocument/2006/relationships/hyperlink" Target="https://ref.ly/Matt27:56" TargetMode="External"/><Relationship Id="rId338" Type="http://schemas.openxmlformats.org/officeDocument/2006/relationships/hyperlink" Target="https://ref.ly/Matt27:65" TargetMode="External"/><Relationship Id="rId339" Type="http://schemas.openxmlformats.org/officeDocument/2006/relationships/hyperlink" Target="https://ref.ly/Matt27:61" TargetMode="External"/><Relationship Id="rId340" Type="http://schemas.openxmlformats.org/officeDocument/2006/relationships/hyperlink" Target="https://ref.ly/Matt28:1" TargetMode="External"/><Relationship Id="rId34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