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r>
        <w:rPr>
          <w:lang w:val="fr_FR" w:bidi="fr_FR"/>
        </w:rPr>
        <w:t>1.4</w:t>
      </w:r>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r>
        <w:rPr>
          <w:lang w:val="fr_FR" w:bidi="fr_FR"/>
        </w:rPr>
        <w:t>1.7</w:t>
      </w:r>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r>
        <w:rPr>
          <w:lang w:val="fr_FR" w:bidi="fr_FR"/>
        </w:rPr>
        <w:t>1.5</w:t>
      </w:r>
      <w:r>
        <w:rPr>
          <w:lang w:val="fr_FR" w:bidi="fr_FR"/>
        </w:rPr>
        <w:t xml:space="preserve"> et de l'établissement solide du « témoignage » en </w:t>
      </w:r>
      <w:r>
        <w:rPr>
          <w:lang w:val="fr_FR" w:bidi="fr_FR"/>
        </w:rPr>
        <w:t>1.6</w:t>
      </w:r>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r>
        <w:rPr>
          <w:lang w:val="fr_FR" w:bidi="fr_FR"/>
        </w:rPr>
        <w:t>1.6</w:t>
      </w:r>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r>
        <w:rPr>
          <w:lang w:val="fr_FR" w:bidi="fr_FR"/>
        </w:rPr>
        <w:t>1.6</w:t>
      </w:r>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r>
        <w:rPr>
          <w:lang w:val="fr_FR" w:bidi="fr_FR"/>
        </w:rPr>
        <w:t>1.6</w:t>
      </w:r>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r>
        <w:rPr>
          <w:lang w:val="fr_FR" w:bidi="fr_FR"/>
        </w:rPr>
        <w:t>1.11</w:t>
      </w:r>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r>
        <w:rPr>
          <w:lang w:val="fr_FR" w:bidi="fr_FR"/>
        </w:rPr>
        <w:t>1.13</w:t>
      </w:r>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r>
        <w:rPr>
          <w:lang w:val="fr_FR" w:bidi="fr_FR"/>
        </w:rPr>
        <w:t>1.14</w:t>
      </w:r>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r>
        <w:rPr>
          <w:lang w:val="fr_FR" w:bidi="fr_FR"/>
        </w:rPr>
        <w:t>1.17</w:t>
      </w:r>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ὁ 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r>
        <w:rPr>
          <w:lang w:val="fr_FR" w:bidi="fr_FR"/>
        </w:rPr>
        <w:t>1.18</w:t>
      </w:r>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29.14.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r>
        <w:rPr>
          <w:lang w:val="fr_FR" w:bidi="fr_FR"/>
        </w:rPr>
        <w:t>1.20</w:t>
      </w:r>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r>
        <w:rPr>
          <w:lang w:val="fr_FR" w:bidi="fr_FR"/>
        </w:rPr>
        <w:t>1.22</w:t>
      </w:r>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μὲν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r>
        <w:rPr>
          <w:lang w:val="fr_FR" w:bidi="fr_FR"/>
        </w:rPr>
        <w:t>1.23</w:t>
      </w:r>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r>
        <w:rPr>
          <w:lang w:val="fr_FR" w:bidi="fr_FR"/>
        </w:rPr>
        <w:t>1.24</w:t>
      </w:r>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r>
        <w:rPr>
          <w:lang w:val="fr_FR" w:bidi="fr_FR"/>
        </w:rPr>
        <w:t>1.27</w:t>
      </w:r>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r>
        <w:rPr>
          <w:lang w:val="fr_FR" w:bidi="fr_FR"/>
        </w:rPr>
        <w:t>1.26</w:t>
      </w:r>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r>
        <w:rPr>
          <w:lang w:val="fr_FR" w:bidi="fr_FR"/>
        </w:rPr>
        <w:t>1.27</w:t>
      </w:r>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r>
        <w:rPr>
          <w:lang w:val="fr_FR" w:bidi="fr_FR"/>
        </w:rPr>
        <w:t>1.28–29</w:t>
      </w:r>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r>
        <w:rPr>
          <w:lang w:val="fr_FR" w:bidi="fr_FR"/>
        </w:rPr>
        <w:t>1.28–29</w:t>
      </w:r>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r>
        <w:rPr>
          <w:lang w:val="fr_FR" w:bidi="fr_FR"/>
        </w:rPr>
        <w:t>1.24</w:t>
      </w:r>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9.24).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r>
        <w:rPr>
          <w:lang w:val="fr_FR" w:bidi="fr_FR"/>
        </w:rPr>
        <w:t xml:space="preserve">2.1 </w:t>
      </w:r>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r>
        <w:rPr>
          <w:lang w:val="fr_FR" w:bidi="fr_FR"/>
        </w:rPr>
        <w:t>1.28</w:t>
      </w:r>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r>
        <w:rPr>
          <w:lang w:val="fr_FR" w:bidi="fr_FR"/>
        </w:rPr>
        <w:t>1.28</w:t>
      </w:r>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r>
        <w:rPr>
          <w:lang w:val="fr_FR" w:bidi="fr_FR"/>
        </w:rPr>
        <w:t>2.7</w:t>
      </w:r>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r>
        <w:rPr>
          <w:lang w:val="fr_FR" w:bidi="fr_FR"/>
        </w:rPr>
        <w:t>2.6</w:t>
      </w:r>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r>
        <w:rPr>
          <w:lang w:val="fr_FR" w:bidi="fr_FR"/>
        </w:rPr>
        <w:t>2.8</w:t>
      </w:r>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r>
        <w:rPr>
          <w:lang w:val="fr_FR" w:bidi="fr_FR"/>
        </w:rPr>
        <w:t>2.8</w:t>
      </w:r>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64.4).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r>
        <w:rPr>
          <w:lang w:val="fr_FR" w:bidi="fr_FR"/>
        </w:rPr>
        <w:t>2.9</w:t>
      </w:r>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τοῦ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τοῦ 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&amp;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&amp;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r>
        <w:rPr>
          <w:lang w:val="fr_FR" w:bidi="fr_FR"/>
        </w:rPr>
        <w:t>2.13</w:t>
      </w:r>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r>
        <w:rPr>
          <w:lang w:val="fr_FR" w:bidi="fr_FR"/>
        </w:rPr>
        <w:t>2.14</w:t>
      </w:r>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r>
        <w:rPr>
          <w:lang w:val="fr_FR" w:bidi="fr_FR"/>
        </w:rPr>
        <w:t>2.14–15</w:t>
      </w:r>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40.13).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r>
        <w:rPr>
          <w:lang w:val="fr_FR" w:bidi="fr_FR"/>
        </w:rPr>
        <w:t>2.1</w:t>
      </w:r>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r>
        <w:rPr>
          <w:lang w:val="fr_FR" w:bidi="fr_FR"/>
        </w:rPr>
        <w:t xml:space="preserve">2.16, </w:t>
      </w:r>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r>
        <w:rPr>
          <w:lang w:val="fr_FR" w:bidi="fr_FR"/>
        </w:rPr>
        <w:t>3.1</w:t>
      </w:r>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r>
        <w:rPr>
          <w:lang w:val="fr_FR" w:bidi="fr_FR"/>
        </w:rPr>
        <w:t>1.12</w:t>
      </w:r>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r>
        <w:rPr>
          <w:lang w:val="fr_FR" w:bidi="fr_FR"/>
        </w:rPr>
        <w:t>3.4</w:t>
      </w:r>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r>
        <w:rPr>
          <w:lang w:val="fr_FR" w:bidi="fr_FR"/>
        </w:rPr>
        <w:t>3.5</w:t>
      </w:r>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r>
        <w:rPr>
          <w:lang w:val="fr_FR" w:bidi="fr_FR"/>
        </w:rPr>
        <w:t>3.6</w:t>
      </w:r>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r>
        <w:rPr>
          <w:lang w:val="fr_FR" w:bidi="fr_FR"/>
        </w:rPr>
        <w:t>3.6</w:t>
      </w:r>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r>
        <w:rPr>
          <w:lang w:val="fr_FR" w:bidi="fr_FR"/>
        </w:rPr>
        <w:t>3.6</w:t>
      </w:r>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r>
        <w:rPr>
          <w:lang w:val="fr_FR" w:bidi="fr_FR"/>
        </w:rPr>
        <w:t>3.7</w:t>
      </w:r>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r>
        <w:rPr>
          <w:lang w:val="fr_FR" w:bidi="fr_FR"/>
        </w:rPr>
        <w:t>3.6</w:t>
      </w:r>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r>
        <w:rPr>
          <w:lang w:val="fr_FR" w:bidi="fr_FR"/>
        </w:rPr>
        <w:t>3.5–8</w:t>
      </w:r>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r>
        <w:rPr>
          <w:lang w:val="fr_FR" w:bidi="fr_FR"/>
        </w:rPr>
        <w:t>3.6</w:t>
      </w:r>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r>
        <w:rPr>
          <w:lang w:val="fr_FR" w:bidi="fr_FR"/>
        </w:rPr>
        <w:t>3.9–17</w:t>
      </w:r>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r>
        <w:rPr>
          <w:lang w:val="fr_FR" w:bidi="fr_FR"/>
        </w:rPr>
        <w:t>3.9</w:t>
      </w:r>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r>
        <w:rPr>
          <w:lang w:val="fr_FR" w:bidi="fr_FR"/>
        </w:rPr>
        <w:t>3.10</w:t>
      </w:r>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r>
        <w:rPr>
          <w:lang w:val="fr_FR" w:bidi="fr_FR"/>
        </w:rPr>
        <w:t>3.13</w:t>
      </w:r>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r>
        <w:rPr>
          <w:lang w:val="fr_FR" w:bidi="fr_FR"/>
        </w:rPr>
        <w:t>3.13–15</w:t>
      </w:r>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r>
        <w:rPr>
          <w:lang w:val="fr_FR" w:bidi="fr_FR"/>
        </w:rPr>
        <w:t>3.15</w:t>
      </w:r>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r>
        <w:rPr>
          <w:lang w:val="fr_FR" w:bidi="fr_FR"/>
        </w:rPr>
        <w:t>3.14</w:t>
      </w:r>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r>
        <w:rPr>
          <w:lang w:val="fr_FR" w:bidi="fr_FR"/>
        </w:rPr>
        <w:t>3.16</w:t>
      </w:r>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5.13).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r>
        <w:rPr>
          <w:lang w:val="fr_FR" w:bidi="fr_FR"/>
        </w:rPr>
        <w:t>3.22</w:t>
      </w:r>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r>
        <w:rPr>
          <w:lang w:val="fr_FR" w:bidi="fr_FR"/>
        </w:rPr>
        <w:t>3.21</w:t>
      </w:r>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Voir : 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ἂν 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r>
        <w:rPr>
          <w:lang w:val="fr_FR" w:bidi="fr_FR"/>
        </w:rPr>
        <w:t>3.4–23</w:t>
      </w:r>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18.3),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r>
        <w:rPr>
          <w:lang w:val="fr_FR" w:bidi="fr_FR"/>
        </w:rPr>
        <w:t>4.11</w:t>
      </w:r>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r>
        <w:rPr>
          <w:lang w:val="fr_FR" w:bidi="fr_FR"/>
        </w:rPr>
        <w:t>4.6–13</w:t>
      </w:r>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r>
        <w:rPr>
          <w:lang w:val="fr_FR" w:bidi="fr_FR"/>
        </w:rPr>
        <w:t>16.10</w:t>
      </w:r>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r>
        <w:rPr>
          <w:lang w:val="fr_FR" w:bidi="fr_FR"/>
        </w:rPr>
        <w:t>4.15</w:t>
      </w:r>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r>
        <w:rPr>
          <w:lang w:val="fr_FR" w:bidi="fr_FR"/>
        </w:rPr>
        <w:t>3.3</w:t>
      </w:r>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r>
        <w:rPr>
          <w:lang w:val="fr_FR" w:bidi="fr_FR"/>
        </w:rPr>
        <w:t>4.14–15</w:t>
      </w:r>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r>
        <w:rPr>
          <w:lang w:val="fr_FR" w:bidi="fr_FR"/>
        </w:rPr>
        <w:t>5.2</w:t>
      </w:r>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r>
        <w:rPr>
          <w:lang w:val="fr_FR" w:bidi="fr_FR"/>
        </w:rPr>
        <w:t>5.4</w:t>
      </w:r>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r>
        <w:rPr>
          <w:lang w:val="fr_FR" w:bidi="fr_FR"/>
        </w:rPr>
        <w:t>5.5</w:t>
      </w:r>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r>
        <w:rPr>
          <w:lang w:val="fr_FR" w:bidi="fr_FR"/>
        </w:rPr>
        <w:t>5.3</w:t>
      </w:r>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r>
        <w:rPr>
          <w:lang w:val="fr_FR" w:bidi="fr_FR"/>
        </w:rPr>
        <w:t>5.3</w:t>
      </w:r>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r>
        <w:rPr>
          <w:lang w:val="fr_FR" w:bidi="fr_FR"/>
        </w:rPr>
        <w:t>5.3</w:t>
      </w:r>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r>
        <w:rPr>
          <w:lang w:val="fr_FR" w:bidi="fr_FR"/>
        </w:rPr>
        <w:t>5.6–8</w:t>
      </w:r>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r>
        <w:rPr>
          <w:lang w:val="fr_FR" w:bidi="fr_FR"/>
        </w:rPr>
        <w:t>Ex 12.1–28</w:t>
      </w:r>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r>
        <w:rPr>
          <w:lang w:val="fr_FR" w:bidi="fr_FR"/>
        </w:rPr>
        <w:t>5.6</w:t>
      </w:r>
      <w:r>
        <w:rPr>
          <w:lang w:val="fr_FR" w:bidi="fr_FR"/>
        </w:rPr>
        <w:t xml:space="preserve"> et </w:t>
      </w:r>
      <w:r>
        <w:rPr>
          <w:lang w:val="fr_FR" w:bidi="fr_FR"/>
        </w:rPr>
        <w:t>5.8</w:t>
      </w:r>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r>
        <w:rPr>
          <w:lang w:val="fr_FR" w:bidi="fr_FR"/>
        </w:rPr>
        <w:t>Ex 12.1–28</w:t>
      </w:r>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r>
        <w:rPr>
          <w:lang w:val="fr_FR" w:bidi="fr_FR"/>
        </w:rPr>
        <w:t>5.6</w:t>
      </w:r>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r>
        <w:rPr>
          <w:lang w:val="fr_FR" w:bidi="fr_FR"/>
        </w:rPr>
        <w:t>Exode 12.1–28</w:t>
      </w:r>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r>
        <w:rPr>
          <w:lang w:val="fr_FR" w:bidi="fr_FR"/>
        </w:rPr>
        <w:t>5.6–7</w:t>
      </w:r>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r>
        <w:rPr>
          <w:lang w:val="fr_FR" w:bidi="fr_FR"/>
        </w:rPr>
        <w:t>Exode 12.1–28</w:t>
      </w:r>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r>
        <w:rPr>
          <w:lang w:val="fr_FR" w:bidi="fr_FR"/>
        </w:rPr>
        <w:t>5.6</w:t>
      </w:r>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r>
        <w:rPr>
          <w:lang w:val="fr_FR" w:bidi="fr_FR"/>
        </w:rPr>
        <w:t>5.7</w:t>
      </w:r>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r>
        <w:rPr>
          <w:lang w:val="fr_FR" w:bidi="fr_FR"/>
        </w:rPr>
        <w:t>5.9</w:t>
      </w:r>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r>
        <w:rPr>
          <w:lang w:val="fr_FR" w:bidi="fr_FR"/>
        </w:rPr>
        <w:t>5.13</w:t>
      </w:r>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13.5 ; </w:t>
      </w:r>
      <w:r>
        <w:rPr>
          <w:lang w:val="fr_FR" w:bidi="fr_FR"/>
        </w:rPr>
        <w:t>17.7</w:t>
      </w:r>
      <w:r>
        <w:rPr>
          <w:lang w:val="fr_FR" w:bidi="fr_FR"/>
        </w:rPr>
        <w:t xml:space="preserve">, </w:t>
      </w:r>
      <w:r>
        <w:rPr>
          <w:lang w:val="fr_FR" w:bidi="fr_FR"/>
        </w:rPr>
        <w:t>17.12</w:t>
      </w:r>
      <w:r>
        <w:rPr>
          <w:lang w:val="fr_FR" w:bidi="fr_FR"/>
        </w:rPr>
        <w:t xml:space="preserve"> ; </w:t>
      </w:r>
      <w:r>
        <w:rPr>
          <w:lang w:val="fr_FR" w:bidi="fr_FR"/>
        </w:rPr>
        <w:t>19.19</w:t>
      </w:r>
      <w:r>
        <w:rPr>
          <w:lang w:val="fr_FR" w:bidi="fr_FR"/>
        </w:rPr>
        <w:t xml:space="preserve"> ; </w:t>
      </w:r>
      <w:r>
        <w:rPr>
          <w:lang w:val="fr_FR" w:bidi="fr_FR"/>
        </w:rPr>
        <w:t>21.21</w:t>
      </w:r>
      <w:r>
        <w:rPr>
          <w:lang w:val="fr_FR" w:bidi="fr_FR"/>
        </w:rPr>
        <w:t xml:space="preserve"> ; </w:t>
      </w:r>
      <w:r>
        <w:rPr>
          <w:lang w:val="fr_FR" w:bidi="fr_FR"/>
        </w:rPr>
        <w:t>22.21–22</w:t>
      </w:r>
      <w:r>
        <w:rPr>
          <w:lang w:val="fr_FR" w:bidi="fr_FR"/>
        </w:rPr>
        <w:t xml:space="preserve">, </w:t>
      </w:r>
      <w:r>
        <w:rPr>
          <w:lang w:val="fr_FR" w:bidi="fr_FR"/>
        </w:rPr>
        <w:t>22.24</w:t>
      </w:r>
      <w:r>
        <w:rPr>
          <w:lang w:val="fr_FR" w:bidi="fr_FR"/>
        </w:rPr>
        <w:t xml:space="preserve"> ; </w:t>
      </w:r>
      <w:r>
        <w:rPr>
          <w:lang w:val="fr_FR" w:bidi="fr_FR"/>
        </w:rPr>
        <w:t>24.7</w:t>
      </w:r>
      <w:r>
        <w:rPr>
          <w:lang w:val="fr_FR" w:bidi="fr_FR"/>
        </w:rPr>
        <w:t xml:space="preserve">). Si vos lecteurs ne reconnaissent pas que ce commandement est une citation, vous pouvez l'introduire de la même manière que vous avez déjà introduit des citations de l'Ancien Testament (voir : </w:t>
      </w:r>
      <w:r>
        <w:rPr>
          <w:lang w:val="fr_FR" w:bidi="fr_FR"/>
        </w:rPr>
        <w:t>1.31</w:t>
      </w:r>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r>
        <w:rPr>
          <w:lang w:val="fr_FR" w:bidi="fr_FR"/>
        </w:rPr>
        <w:t>6.1</w:t>
      </w:r>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r>
        <w:rPr>
          <w:lang w:val="fr_FR" w:bidi="fr_FR"/>
        </w:rPr>
        <w:t>6.1–4</w:t>
      </w:r>
      <w:r>
        <w:rPr>
          <w:lang w:val="fr_FR" w:bidi="fr_FR"/>
        </w:rPr>
        <w:t>. Traduction alternative : « Je dis ces choses » ; (2) ce que Paul dit tout au long de cette partie du récit (</w:t>
      </w:r>
      <w:r>
        <w:rPr>
          <w:lang w:val="fr_FR" w:bidi="fr_FR"/>
        </w:rPr>
        <w:t>6.1–8</w:t>
      </w:r>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&amp;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r>
        <w:rPr>
          <w:lang w:val="fr_FR" w:bidi="fr_FR"/>
        </w:rPr>
        <w:t>6.9–10</w:t>
      </w:r>
      <w:r>
        <w:rPr>
          <w:lang w:val="fr_FR" w:bidi="fr_FR"/>
        </w:rPr>
        <w:t xml:space="preserve">, Paul énumère des personnes qui commettent des actes injustes. Beaucoup de ces mots sont les mêmes que ceux qu’il a utilisés dans les listes similaires aux versets </w:t>
      </w:r>
      <w:r>
        <w:rPr>
          <w:lang w:val="fr_FR" w:bidi="fr_FR"/>
        </w:rPr>
        <w:t>5.10–11</w:t>
      </w:r>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r>
        <w:rPr>
          <w:lang w:val="fr_FR" w:bidi="fr_FR"/>
        </w:rPr>
        <w:t>6.7</w:t>
      </w:r>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r>
        <w:rPr>
          <w:lang w:val="fr_FR" w:bidi="fr_FR"/>
        </w:rPr>
        <w:t>5.11</w:t>
      </w:r>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r>
        <w:rPr>
          <w:lang w:val="fr_FR" w:bidi="fr_FR"/>
        </w:rPr>
        <w:t>5.11</w:t>
      </w:r>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r>
        <w:rPr>
          <w:lang w:val="fr_FR" w:bidi="fr_FR"/>
        </w:rPr>
        <w:t>6.9–10</w:t>
      </w:r>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r>
        <w:rPr>
          <w:lang w:val="fr_FR" w:bidi="fr_FR"/>
        </w:rPr>
        <w:t>6.12</w:t>
      </w:r>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r>
        <w:rPr>
          <w:lang w:val="fr_FR" w:bidi="fr_FR"/>
        </w:rPr>
        <w:t>6,14</w:t>
      </w:r>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r>
        <w:rPr>
          <w:lang w:val="fr_FR" w:bidi="fr_FR"/>
        </w:rPr>
        <w:t>6,13</w:t>
      </w:r>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r>
        <w:rPr>
          <w:lang w:val="fr_FR" w:bidi="fr_FR"/>
        </w:rPr>
        <w:t>6.17</w:t>
      </w:r>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2.24).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 xml:space="preserve">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(2.24).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r>
        <w:rPr>
          <w:lang w:val="fr_FR" w:bidi="fr_FR"/>
        </w:rPr>
        <w:t>6.16</w:t>
      </w:r>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r>
        <w:rPr>
          <w:lang w:val="fr_FR" w:bidi="fr_FR"/>
        </w:rPr>
        <w:t>6.16</w:t>
      </w:r>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r>
        <w:rPr>
          <w:lang w:val="fr_FR" w:bidi="fr_FR"/>
        </w:rPr>
        <w:t>6.18</w:t>
      </w:r>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r>
        <w:rPr>
          <w:lang w:val="fr_FR" w:bidi="fr_FR"/>
        </w:rPr>
        <w:t>6.12–13</w:t>
      </w:r>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r>
        <w:rPr>
          <w:lang w:val="fr_FR" w:bidi="fr_FR"/>
        </w:rPr>
        <w:t>7.3</w:t>
      </w:r>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r>
        <w:rPr>
          <w:lang w:val="fr_FR" w:bidi="fr_FR"/>
        </w:rPr>
        <w:t>7.5</w:t>
      </w:r>
      <w:r>
        <w:rPr>
          <w:lang w:val="fr_FR" w:bidi="fr_FR"/>
        </w:rPr>
        <w:t xml:space="preserve">. Traduction alternative : « cela à propos de quand vous pouvez vous priver l’un l’autre » ; (2) ce que Paul a dit sur le fait que les couples mariés doivent avoir des relations sexuelles régulières aux versets </w:t>
      </w:r>
      <w:r>
        <w:rPr>
          <w:lang w:val="fr_FR" w:bidi="fr_FR"/>
        </w:rPr>
        <w:t>7.2–5</w:t>
      </w:r>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7.7 (#1)</w:t>
      </w:r>
      <w:r>
        <w:rPr>
          <w:lang w:val="fr_FR" w:bidi="fr_FR"/>
        </w:rPr>
      </w:r>
    </w:p>
    <w:p>
      <w:pPr/>
      <w:r>
        <w:rPr>
          <w:lang w:val="fr_FR" w:bidi="fr_FR"/>
        </w:rPr>
      </w:r>
      <w:r>
        <w:rPr>
          <w:b/>
          <w:lang w:val="fr_FR" w:bidi="fr_FR"/>
        </w:rPr>
        <w:t>δὲ</w:t>
      </w:r>
    </w:p>
    <w:p>
      <w:pPr/>
      <w:r>
        <w:rPr>
          <w:lang w:val="fr_FR" w:bidi="fr_FR"/>
        </w:rPr>
      </w:r>
      <w:r>
        <w:rPr>
          <w:b/>
          <w:lang w:val="fr_FR" w:bidi="fr_FR"/>
        </w:rPr>
        <w:t>« - Je voudrais »</w:t>
      </w:r>
    </w:p>
    <w:p>
      <w:pPr/>
      <w:r>
        <w:rPr>
          <w:lang w:val="fr_FR" w:bidi="fr_FR"/>
        </w:rPr>
      </w:r>
      <w:r>
        <w:rPr>
          <w:lang w:val="fr_FR" w:bidi="fr_FR"/>
        </w:rPr>
        <w:t xml:space="preserve">Dans le texte grec, un mot est utilisé ici qui n'est pas traduit dans la LSG. Ce mot sert à introduire un contraste entre ce que Paul est sur le point de dire et tout ce qu'il vient de dire dans </w:t>
      </w:r>
      <w:r>
        <w:rPr>
          <w:lang w:val="fr_FR" w:bidi="fr_FR"/>
        </w:rPr>
        <w:t>7.1–6</w:t>
      </w:r>
      <w:r>
        <w:rPr>
          <w:lang w:val="fr_FR" w:bidi="fr_FR"/>
        </w:rPr>
        <w:t>. Dans ces versets, il parle de la manière dont les croyants devraient se comporter lorsqu'ils sont déjà mariés. Ici, il commence à parler de se marier si on ne l'est pas encore et affirme son souhait que les gens restent célibataires comme lui. Traduction alternative : « En réalité, je préfèrerais » (Français courant), « En fait, j'aimerais » (Bible juive complète), « Mais je voudrais » ou « J'aimerais mieux » (Parole de vie).</w:t>
      </w:r>
    </w:p>
    <w:p>
      <w:pPr/>
      <w:r>
        <w:rPr>
          <w:lang w:val="fr_FR" w:bidi="fr_FR"/>
        </w:rPr>
      </w:r>
      <w:r>
        <w:rPr>
          <w:lang w:val="fr_FR" w:bidi="fr_FR"/>
        </w:rPr>
        <w:t>Ainsi, le mot grec utilisé ici marque une nouvelle étape dans l'enseignement de Paul à propos du mariage. Cette nouvelle étape correspond également à la suite logique de ce qu'il dit au verset 6 : « Je dis cela par condescendance, je n'en fais pas un ordre », en opposition à ce qu'il dit aux versets 1 à 5. Certaines versions françaises traduisent donc ce mot par « car » ou un synonyme. Traduction alternative : « Car je voudrais » (Darby, Bible Annotée, Lausanne, Ostervald), « Je voudrais bien » (Traduction Officielle Liturgique, Semeur) ou « Je souhaiterais, en effet » (Amiot &amp; Tamisier).</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r>
        <w:rPr>
          <w:lang w:val="fr_FR" w:bidi="fr_FR"/>
        </w:rPr>
        <w:t>7.7</w:t>
      </w:r>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r>
        <w:rPr>
          <w:lang w:val="fr_FR" w:bidi="fr_FR"/>
        </w:rPr>
        <w:t>Mc 10.5–12</w:t>
      </w:r>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τοῖς &amp; γεγαμηκόσιν</w:t>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r>
        <w:rPr>
          <w:lang w:val="fr_FR" w:bidi="fr_FR"/>
        </w:rPr>
        <w:t>7.10</w:t>
      </w:r>
      <w:r>
        <w:rPr>
          <w:lang w:val="fr_FR" w:bidi="fr_FR"/>
        </w:rPr>
        <w:t xml:space="preserve"> et parce qu’on peut lire le passage des versets </w:t>
      </w:r>
      <w:r>
        <w:rPr>
          <w:lang w:val="fr_FR" w:bidi="fr_FR"/>
        </w:rPr>
        <w:t>7.10–11</w:t>
      </w:r>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r>
        <w:rPr>
          <w:lang w:val="fr_FR" w:bidi="fr_FR"/>
        </w:rPr>
        <w:t>7.10,</w:t>
      </w:r>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τῷ ἀνδρὶ καταλλαγήτω</w:t>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r>
        <w:rPr>
          <w:lang w:val="fr_FR" w:bidi="fr_FR"/>
        </w:rPr>
        <w:t>7.10</w:t>
      </w:r>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r>
        <w:rPr>
          <w:lang w:val="fr_FR" w:bidi="fr_FR"/>
        </w:rPr>
        <w:t>7.12–13</w:t>
      </w:r>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r>
        <w:rPr>
          <w:lang w:val="fr_FR" w:bidi="fr_FR"/>
        </w:rPr>
        <w:t>7.10–13</w:t>
      </w:r>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r>
        <w:rPr>
          <w:lang w:val="fr_FR" w:bidi="fr_FR"/>
        </w:rPr>
        <w:t>7.15</w:t>
      </w:r>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r>
        <w:rPr>
          <w:lang w:val="fr_FR" w:bidi="fr_FR"/>
        </w:rPr>
        <w:t>7.14</w:t>
      </w:r>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ἐν ἀκροβυστίᾳ</w:t>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r>
        <w:rPr>
          <w:lang w:val="fr_FR" w:bidi="fr_FR"/>
        </w:rPr>
        <w:t>7.21</w:t>
      </w:r>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r>
        <w:rPr>
          <w:lang w:val="fr_FR" w:bidi="fr_FR"/>
        </w:rPr>
        <w:t>7.20</w:t>
      </w:r>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r>
        <w:rPr>
          <w:lang w:val="fr_FR" w:bidi="fr_FR"/>
        </w:rPr>
        <w:t>7.20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r>
        <w:rPr>
          <w:lang w:val="fr_FR" w:bidi="fr_FR"/>
        </w:rPr>
        <w:t>7.1</w:t>
      </w:r>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r>
        <w:rPr>
          <w:lang w:val="fr_FR" w:bidi="fr_FR"/>
        </w:rPr>
        <w:t>7.1</w:t>
      </w:r>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r>
        <w:rPr>
          <w:lang w:val="fr_FR" w:bidi="fr_FR"/>
        </w:rPr>
        <w:t>7.10</w:t>
      </w:r>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r>
        <w:rPr>
          <w:lang w:val="fr_FR" w:bidi="fr_FR"/>
        </w:rPr>
        <w:t>7.25</w:t>
      </w:r>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r>
        <w:rPr>
          <w:lang w:val="fr_FR" w:bidi="fr_FR"/>
        </w:rPr>
        <w:t>7.26</w:t>
      </w:r>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r>
        <w:rPr>
          <w:lang w:val="fr_FR" w:bidi="fr_FR"/>
        </w:rPr>
        <w:t>7.26</w:t>
      </w:r>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r>
        <w:rPr>
          <w:lang w:val="fr_FR" w:bidi="fr_FR"/>
        </w:rPr>
        <w:t>7.27</w:t>
      </w:r>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r>
        <w:rPr>
          <w:lang w:val="fr_FR" w:bidi="fr_FR"/>
        </w:rPr>
        <w:t>7.26</w:t>
      </w:r>
      <w:r>
        <w:rPr>
          <w:lang w:val="fr_FR" w:bidi="fr_FR"/>
        </w:rPr>
        <w:t xml:space="preserve">, </w:t>
      </w:r>
      <w:r>
        <w:rPr>
          <w:lang w:val="fr_FR" w:bidi="fr_FR"/>
        </w:rPr>
        <w:t>28</w:t>
      </w:r>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r>
        <w:rPr>
          <w:lang w:val="fr_FR" w:bidi="fr_FR"/>
        </w:rPr>
        <w:t>7.29</w:t>
      </w:r>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r>
        <w:rPr>
          <w:lang w:val="fr_FR" w:bidi="fr_FR"/>
        </w:rPr>
        <w:t>7.29</w:t>
      </w:r>
      <w:r>
        <w:rPr>
          <w:lang w:val="fr_FR" w:bidi="fr_FR"/>
        </w:rPr>
        <w:t xml:space="preserve"> et que les Corinthiens comprenaient ainsi ce qu’il voulait dire. Si dans votre langue, il est nécessaire d’ajouter ces mots, vous pouvez ajouter « devraient être comme ceux » du verset </w:t>
      </w:r>
      <w:r>
        <w:rPr>
          <w:lang w:val="fr_FR" w:bidi="fr_FR"/>
        </w:rPr>
        <w:t>7.29</w:t>
      </w:r>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ὁ ἄγαμος &amp; ἀρέσῃ</w:t>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r>
        <w:rPr>
          <w:lang w:val="fr_FR" w:bidi="fr_FR"/>
        </w:rPr>
        <w:t>7.34</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désigne les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r>
        <w:rPr>
          <w:lang w:val="fr_FR" w:bidi="fr_FR"/>
        </w:rPr>
        <w:t>7.32–34</w:t>
      </w:r>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ᾖ</w:t>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r>
        <w:rPr>
          <w:lang w:val="fr_FR" w:bidi="fr_FR"/>
        </w:rPr>
        <w:t>7.36</w:t>
      </w:r>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τοῦτο &amp; ἐν τῇ ἰδίᾳ καρδίᾳ, τηρεῖν</w:t>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r>
        <w:rPr>
          <w:lang w:val="fr_FR" w:bidi="fr_FR"/>
        </w:rPr>
        <w:t>7.39</w:t>
      </w:r>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r>
        <w:rPr>
          <w:lang w:val="fr_FR" w:bidi="fr_FR"/>
        </w:rPr>
        <w:t>7.1</w:t>
      </w:r>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r>
        <w:rPr>
          <w:lang w:val="fr_FR" w:bidi="fr_FR"/>
        </w:rPr>
        <w:t>7.1</w:t>
      </w:r>
      <w:r>
        <w:rPr>
          <w:lang w:val="fr_FR" w:bidi="fr_FR"/>
        </w:rPr>
        <w:t xml:space="preserve">, ou l'expression semblable « Pour ce qui est des » dans </w:t>
      </w:r>
      <w:r>
        <w:rPr>
          <w:lang w:val="fr_FR" w:bidi="fr_FR"/>
        </w:rPr>
        <w:t>7.25</w:t>
      </w:r>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r>
        <w:rPr>
          <w:lang w:val="fr_FR" w:bidi="fr_FR"/>
        </w:rPr>
        <w:t xml:space="preserve">6.12–13 </w:t>
      </w:r>
      <w:r>
        <w:rPr>
          <w:lang w:val="fr_FR" w:bidi="fr_FR"/>
        </w:rPr>
        <w:t xml:space="preserve"> ; </w:t>
      </w:r>
      <w:r>
        <w:rPr>
          <w:lang w:val="fr_FR" w:bidi="fr_FR"/>
        </w:rPr>
        <w:t>7.1</w:t>
      </w:r>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r>
        <w:rPr>
          <w:lang w:val="fr_FR" w:bidi="fr_FR"/>
        </w:rPr>
        <w:t>8.4–6</w:t>
      </w:r>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ἡ &amp; 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r>
        <w:rPr>
          <w:lang w:val="fr_FR" w:bidi="fr_FR"/>
        </w:rPr>
        <w:t>8.1</w:t>
      </w:r>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r>
        <w:rPr>
          <w:lang w:val="fr_FR" w:bidi="fr_FR"/>
        </w:rPr>
        <w:t>8.1</w:t>
      </w:r>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r>
        <w:rPr>
          <w:lang w:val="fr_FR" w:bidi="fr_FR"/>
        </w:rPr>
        <w:t>8.1</w:t>
      </w:r>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r>
        <w:rPr>
          <w:lang w:val="fr_FR" w:bidi="fr_FR"/>
        </w:rPr>
        <w:t>6.12–13</w:t>
      </w:r>
      <w:r>
        <w:rPr>
          <w:lang w:val="fr_FR" w:bidi="fr_FR"/>
        </w:rPr>
        <w:t xml:space="preserve"> et </w:t>
      </w:r>
      <w:r>
        <w:rPr>
          <w:lang w:val="fr_FR" w:bidi="fr_FR"/>
        </w:rPr>
        <w:t>7.1</w:t>
      </w:r>
      <w:r>
        <w:rPr>
          <w:lang w:val="fr_FR" w:bidi="fr_FR"/>
        </w:rPr>
        <w:t xml:space="preserve">. Si vous avez choisi cette option en </w:t>
      </w:r>
      <w:r>
        <w:rPr>
          <w:lang w:val="fr_FR" w:bidi="fr_FR"/>
        </w:rPr>
        <w:t>8.1</w:t>
      </w:r>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Deutéronome 6.4 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r>
        <w:rPr>
          <w:lang w:val="fr_FR" w:bidi="fr_FR"/>
        </w:rPr>
        <w:t>8.6</w:t>
      </w:r>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r>
        <w:rPr>
          <w:lang w:val="fr_FR" w:bidi="fr_FR"/>
        </w:rPr>
        <w:t>10.20–21</w:t>
      </w:r>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Deutéronome 6.4 pour tout lecteur familier avec l'Ancien Testament, tout comme il l'a fait dans </w:t>
      </w:r>
      <w:r>
        <w:rPr>
          <w:lang w:val="fr_FR" w:bidi="fr_FR"/>
        </w:rPr>
        <w:t>8.4</w:t>
      </w:r>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r>
        <w:rPr>
          <w:lang w:val="fr_FR" w:bidi="fr_FR"/>
        </w:rPr>
        <w:t>8.1</w:t>
      </w:r>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r>
        <w:rPr>
          <w:lang w:val="fr_FR" w:bidi="fr_FR"/>
        </w:rPr>
        <w:t>8.7</w:t>
      </w:r>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r>
        <w:rPr>
          <w:lang w:val="fr_FR" w:bidi="fr_FR"/>
        </w:rPr>
        <w:t>8.4–6</w:t>
      </w:r>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r>
        <w:rPr>
          <w:lang w:val="fr_FR" w:bidi="fr_FR"/>
        </w:rPr>
        <w:t>8.1</w:t>
      </w:r>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r>
        <w:rPr>
          <w:lang w:val="fr_FR" w:bidi="fr_FR"/>
        </w:rPr>
        <w:t>8.9</w:t>
      </w:r>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τῇ &amp; 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r>
        <w:rPr>
          <w:lang w:val="fr_FR" w:bidi="fr_FR"/>
        </w:rPr>
        <w:t>8.10</w:t>
      </w:r>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r>
        <w:rPr>
          <w:lang w:val="fr_FR" w:bidi="fr_FR"/>
        </w:rPr>
        <w:t>8.10–11</w:t>
      </w:r>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r>
        <w:rPr>
          <w:lang w:val="fr_FR" w:bidi="fr_FR"/>
        </w:rPr>
        <w:t>6.21</w:t>
      </w:r>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r>
        <w:rPr>
          <w:lang w:val="fr_FR" w:bidi="fr_FR"/>
        </w:rPr>
        <w:t>9.6</w:t>
      </w:r>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r>
        <w:rPr>
          <w:lang w:val="fr_FR" w:bidi="fr_FR"/>
        </w:rPr>
        <w:t>9.6</w:t>
      </w:r>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r>
        <w:rPr>
          <w:lang w:val="fr_FR" w:bidi="fr_FR"/>
        </w:rPr>
        <w:t>1.12</w:t>
      </w:r>
      <w:r>
        <w:rPr>
          <w:lang w:val="fr_FR" w:bidi="fr_FR"/>
        </w:rPr>
        <w:t xml:space="preserve"> ; </w:t>
      </w:r>
      <w:r>
        <w:rPr>
          <w:lang w:val="fr_FR" w:bidi="fr_FR"/>
        </w:rPr>
        <w:t>3.22</w:t>
      </w:r>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r>
        <w:rPr>
          <w:lang w:val="fr_FR" w:bidi="fr_FR"/>
        </w:rPr>
        <w:t>9.4–5</w:t>
      </w:r>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de 25.4 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r>
        <w:rPr>
          <w:lang w:val="fr_FR" w:bidi="fr_FR"/>
        </w:rPr>
        <w:t>9.9</w:t>
      </w:r>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r>
        <w:rPr>
          <w:lang w:val="fr_FR" w:bidi="fr_FR"/>
        </w:rPr>
        <w:t>9.9</w:t>
      </w:r>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r>
        <w:rPr>
          <w:lang w:val="fr_FR" w:bidi="fr_FR"/>
        </w:rPr>
        <w:t>9.9</w:t>
      </w:r>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r>
        <w:rPr>
          <w:lang w:val="fr_FR" w:bidi="fr_FR"/>
        </w:rPr>
        <w:t>9.9–10</w:t>
      </w:r>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r>
        <w:rPr>
          <w:lang w:val="fr_FR" w:bidi="fr_FR"/>
        </w:rPr>
        <w:t>4.10–13</w:t>
      </w:r>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ὁ Κύριος διέταξεν</w:t>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10.10 et 10.7.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r>
        <w:rPr>
          <w:lang w:val="fr_FR" w:bidi="fr_FR"/>
        </w:rPr>
        <w:t>9.6–14</w:t>
      </w:r>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r>
        <w:rPr>
          <w:lang w:val="fr_FR" w:bidi="fr_FR"/>
        </w:rPr>
        <w:t>9.16</w:t>
      </w:r>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r>
        <w:rPr>
          <w:lang w:val="fr_FR" w:bidi="fr_FR"/>
        </w:rPr>
        <w:t>9.16</w:t>
      </w:r>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r>
        <w:rPr>
          <w:lang w:val="fr_FR" w:bidi="fr_FR"/>
        </w:rPr>
        <w:t>19–23</w:t>
      </w:r>
      <w:r>
        <w:rPr>
          <w:lang w:val="fr_FR" w:bidi="fr_FR"/>
        </w:rPr>
        <w:t xml:space="preserve">. Paul tire une conclusion de ce qu'il a dit en </w:t>
      </w:r>
      <w:r>
        <w:rPr>
          <w:lang w:val="fr_FR" w:bidi="fr_FR"/>
        </w:rPr>
        <w:t>9.18</w:t>
      </w:r>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r>
        <w:rPr>
          <w:lang w:val="fr_FR" w:bidi="fr_FR"/>
        </w:rPr>
        <w:t>9.19</w:t>
      </w:r>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r>
        <w:rPr>
          <w:lang w:val="fr_FR" w:bidi="fr_FR"/>
        </w:rPr>
        <w:t>9.19</w:t>
      </w:r>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r>
        <w:rPr>
          <w:lang w:val="fr_FR" w:bidi="fr_FR"/>
        </w:rPr>
        <w:t>9.20</w:t>
      </w:r>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r>
        <w:rPr>
          <w:lang w:val="fr_FR" w:bidi="fr_FR"/>
        </w:rPr>
        <w:t>9.20</w:t>
      </w:r>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r>
        <w:rPr>
          <w:lang w:val="fr_FR" w:bidi="fr_FR"/>
        </w:rPr>
        <w:t>9.20</w:t>
      </w:r>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r>
        <w:rPr>
          <w:lang w:val="fr_FR" w:bidi="fr_FR"/>
        </w:rPr>
        <w:t>9.19</w:t>
      </w:r>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r>
        <w:rPr>
          <w:lang w:val="fr_FR" w:bidi="fr_FR"/>
        </w:rPr>
        <w:t>9.19</w:t>
      </w:r>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r>
        <w:rPr>
          <w:lang w:val="fr_FR" w:bidi="fr_FR"/>
        </w:rPr>
        <w:t>8.7–12</w:t>
      </w:r>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r>
        <w:rPr>
          <w:lang w:val="fr_FR" w:bidi="fr_FR"/>
        </w:rPr>
        <w:t>9.19</w:t>
      </w:r>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r>
        <w:rPr>
          <w:lang w:val="fr_FR" w:bidi="fr_FR"/>
        </w:rPr>
        <w:t>9.19</w:t>
      </w:r>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r>
        <w:rPr>
          <w:lang w:val="fr_FR" w:bidi="fr_FR"/>
        </w:rPr>
        <w:t>9.24–27</w:t>
      </w:r>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r>
        <w:rPr>
          <w:lang w:val="fr_FR" w:bidi="fr_FR"/>
        </w:rPr>
        <w:t>9.25</w:t>
      </w:r>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r>
        <w:rPr>
          <w:lang w:val="fr_FR" w:bidi="fr_FR"/>
        </w:rPr>
        <w:t>9.25</w:t>
      </w:r>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&amp;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r>
        <w:rPr>
          <w:lang w:val="fr_FR" w:bidi="fr_FR"/>
        </w:rPr>
        <w:t>9.26</w:t>
      </w:r>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r>
        <w:rPr>
          <w:lang w:val="fr_FR" w:bidi="fr_FR"/>
        </w:rPr>
        <w:t xml:space="preserve">10.1–5 </w:t>
      </w:r>
      <w:r>
        <w:rPr>
          <w:lang w:val="fr_FR" w:bidi="fr_FR"/>
        </w:rPr>
        <w:t>expliquent ce que Paul dit dans le verset précédent sur la façon dont lui et d'autres croyants devraient travailler dur pour ne pas être rejetés (</w:t>
      </w:r>
      <w:r>
        <w:rPr>
          <w:lang w:val="fr_FR" w:bidi="fr_FR"/>
        </w:rPr>
        <w:t>9.27</w:t>
      </w:r>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r>
        <w:rPr>
          <w:lang w:val="fr_FR" w:bidi="fr_FR"/>
        </w:rPr>
        <w:t>Exode 13.17–14.31</w:t>
      </w:r>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leur voyage dans le désert. Cette nourriture s'appelait « manne ». Pour consulter cette histoire, voir Exode 16.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r>
        <w:rPr>
          <w:lang w:val="fr_FR" w:bidi="fr_FR"/>
        </w:rPr>
        <w:t>Exode 17.1–7</w:t>
      </w:r>
      <w:r>
        <w:rPr>
          <w:lang w:val="fr_FR" w:bidi="fr_FR"/>
        </w:rPr>
        <w:t xml:space="preserve"> et </w:t>
      </w:r>
      <w:r>
        <w:rPr>
          <w:lang w:val="fr_FR" w:bidi="fr_FR"/>
        </w:rPr>
        <w:t>Nombres 20.2–13</w:t>
      </w:r>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r>
        <w:rPr>
          <w:lang w:val="fr_FR" w:bidi="fr_FR"/>
        </w:rPr>
        <w:t>Nombres 14.20–35</w:t>
      </w:r>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r>
        <w:rPr>
          <w:lang w:val="fr_FR" w:bidi="fr_FR"/>
        </w:rPr>
        <w:t>10.1–5</w:t>
      </w:r>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32.6.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r>
        <w:rPr>
          <w:lang w:val="fr_FR" w:bidi="fr_FR"/>
        </w:rPr>
        <w:t>Nombres 25.1–9</w:t>
      </w:r>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r>
        <w:rPr>
          <w:lang w:val="fr_FR" w:bidi="fr_FR"/>
        </w:rPr>
        <w:t>Nombres 21.5–6</w:t>
      </w:r>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r>
        <w:rPr>
          <w:lang w:val="fr_FR" w:bidi="fr_FR"/>
        </w:rPr>
        <w:t>Nombres 16.41–50</w:t>
      </w:r>
      <w:r>
        <w:rPr>
          <w:lang w:val="fr_FR" w:bidi="fr_FR"/>
        </w:rPr>
        <w:t xml:space="preserve"> et peut-être aussi celui de </w:t>
      </w:r>
      <w:r>
        <w:rPr>
          <w:lang w:val="fr_FR" w:bidi="fr_FR"/>
        </w:rPr>
        <w:t>Nombres 14.1–38</w:t>
      </w:r>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r>
        <w:rPr>
          <w:lang w:val="fr_FR" w:bidi="fr_FR"/>
        </w:rPr>
        <w:t>10.7–10</w:t>
      </w:r>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r>
        <w:rPr>
          <w:lang w:val="fr_FR" w:bidi="fr_FR"/>
        </w:rPr>
        <w:t>10.6</w:t>
      </w:r>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r>
        <w:rPr>
          <w:lang w:val="fr_FR" w:bidi="fr_FR"/>
        </w:rPr>
        <w:t>10.6</w:t>
      </w:r>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Voir : 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r>
        <w:rPr>
          <w:lang w:val="fr_FR" w:bidi="fr_FR"/>
        </w:rPr>
        <w:t>6.18</w:t>
      </w:r>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r>
        <w:rPr>
          <w:lang w:val="fr_FR" w:bidi="fr_FR"/>
        </w:rPr>
        <w:t>10.16–22</w:t>
      </w:r>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r>
        <w:rPr>
          <w:lang w:val="fr_FR" w:bidi="fr_FR"/>
        </w:rPr>
        <w:t>8.1</w:t>
      </w:r>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r>
        <w:rPr>
          <w:lang w:val="fr_FR" w:bidi="fr_FR"/>
        </w:rPr>
        <w:t>6.12</w:t>
      </w:r>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r>
        <w:rPr>
          <w:lang w:val="fr_FR" w:bidi="fr_FR"/>
        </w:rPr>
        <w:t>6.12</w:t>
      </w:r>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r>
        <w:rPr>
          <w:lang w:val="fr_FR" w:bidi="fr_FR"/>
        </w:rPr>
        <w:t>8.1</w:t>
      </w:r>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Voir : 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24.1).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πᾶν 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πᾶν 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r>
        <w:rPr>
          <w:lang w:val="fr_FR" w:bidi="fr_FR"/>
        </w:rPr>
        <w:t>10.25</w:t>
      </w:r>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r>
        <w:rPr>
          <w:lang w:val="fr_FR" w:bidi="fr_FR"/>
        </w:rPr>
        <w:t>10.25</w:t>
      </w:r>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r>
        <w:rPr>
          <w:lang w:val="fr_FR" w:bidi="fr_FR"/>
        </w:rPr>
        <w:t>10.26</w:t>
      </w:r>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r>
        <w:rPr>
          <w:lang w:val="fr_FR" w:bidi="fr_FR"/>
        </w:rPr>
        <w:t>10.28</w:t>
      </w:r>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r>
        <w:rPr>
          <w:lang w:val="fr_FR" w:bidi="fr_FR"/>
        </w:rPr>
        <w:t>10.25–27</w:t>
      </w:r>
      <w:r>
        <w:rPr>
          <w:lang w:val="fr_FR" w:bidi="fr_FR"/>
        </w:rPr>
        <w:t xml:space="preserve"> sur le fait que la « conscience » n'est pas significative lorsqu'il s'agit de manger de la nourriture chez quelqu'un. Les versets </w:t>
      </w:r>
      <w:r>
        <w:rPr>
          <w:lang w:val="fr_FR" w:bidi="fr_FR"/>
        </w:rPr>
        <w:t>10.28–29</w:t>
      </w:r>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r>
        <w:rPr>
          <w:lang w:val="fr_FR" w:bidi="fr_FR"/>
        </w:rPr>
        <w:t>10.33</w:t>
      </w:r>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r>
        <w:rPr>
          <w:lang w:val="fr_FR" w:bidi="fr_FR"/>
        </w:rPr>
        <w:t>10.33</w:t>
      </w:r>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r>
        <w:rPr>
          <w:lang w:val="fr_FR" w:bidi="fr_FR"/>
        </w:rPr>
        <w:t>8.1–10.30</w:t>
      </w:r>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r>
        <w:rPr>
          <w:lang w:val="fr_FR" w:bidi="fr_FR"/>
        </w:rPr>
        <w:t>11.2</w:t>
      </w:r>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r>
        <w:rPr>
          <w:lang w:val="fr_FR" w:bidi="fr_FR"/>
        </w:rPr>
        <w:t>11.5</w:t>
      </w:r>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r>
        <w:rPr>
          <w:lang w:val="fr_FR" w:bidi="fr_FR"/>
        </w:rPr>
        <w:t>11.7</w:t>
      </w:r>
      <w:r>
        <w:rPr>
          <w:lang w:val="fr_FR" w:bidi="fr_FR"/>
        </w:rPr>
        <w:t xml:space="preserve">, plus précisément pour l’affirmation selon laquelle « la femme est la gloire de l’homme ». Au verset </w:t>
      </w:r>
      <w:r>
        <w:rPr>
          <w:lang w:val="fr_FR" w:bidi="fr_FR"/>
        </w:rPr>
        <w:t>11.10</w:t>
      </w:r>
      <w:r>
        <w:rPr>
          <w:lang w:val="fr_FR" w:bidi="fr_FR"/>
        </w:rPr>
        <w:t xml:space="preserve">, Paul indique la conséquence de ce qu’il a énoncé au verset </w:t>
      </w:r>
      <w:r>
        <w:rPr>
          <w:lang w:val="fr_FR" w:bidi="fr_FR"/>
        </w:rPr>
        <w:t>11.7</w:t>
      </w:r>
      <w:r>
        <w:rPr>
          <w:lang w:val="fr_FR" w:bidi="fr_FR"/>
        </w:rPr>
        <w:t xml:space="preserve">. C’est la raison pour laquelle, dans certaines langues, le verset </w:t>
      </w:r>
      <w:r>
        <w:rPr>
          <w:lang w:val="fr_FR" w:bidi="fr_FR"/>
        </w:rPr>
        <w:t>11.7–8</w:t>
      </w:r>
      <w:r>
        <w:rPr>
          <w:lang w:val="fr_FR" w:bidi="fr_FR"/>
        </w:rPr>
        <w:t xml:space="preserve"> peut sembler interrompre la logique ou l’argumentation. Si c’est le cas dans votre langue, vous pouvez marquer le verset </w:t>
      </w:r>
      <w:r>
        <w:rPr>
          <w:lang w:val="fr_FR" w:bidi="fr_FR"/>
        </w:rPr>
        <w:t>11.7–8</w:t>
      </w:r>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r>
        <w:rPr>
          <w:lang w:val="fr_FR" w:bidi="fr_FR"/>
        </w:rPr>
        <w:t>Gn 2.18–25</w:t>
      </w:r>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r>
        <w:rPr>
          <w:lang w:val="fr_FR" w:bidi="fr_FR"/>
        </w:rPr>
        <w:t>11.8</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r>
        <w:rPr>
          <w:lang w:val="fr_FR" w:bidi="fr_FR"/>
        </w:rPr>
        <w:t>Gn 2.18–25</w:t>
      </w:r>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r>
        <w:rPr>
          <w:lang w:val="fr_FR" w:bidi="fr_FR"/>
        </w:rPr>
        <w:t>11.7</w:t>
      </w:r>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r>
        <w:rPr>
          <w:lang w:val="fr_FR" w:bidi="fr_FR"/>
        </w:rPr>
        <w:t>11.7</w:t>
      </w:r>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r>
        <w:rPr>
          <w:lang w:val="fr_FR" w:bidi="fr_FR"/>
        </w:rPr>
        <w:t>11.8–9</w:t>
      </w:r>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r>
        <w:rPr>
          <w:lang w:val="fr_FR" w:bidi="fr_FR"/>
        </w:rPr>
        <w:t>11.8</w:t>
      </w:r>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r>
        <w:rPr>
          <w:lang w:val="fr_FR" w:bidi="fr_FR"/>
        </w:rPr>
        <w:t>11.5</w:t>
      </w:r>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r>
        <w:rPr>
          <w:lang w:val="fr_FR" w:bidi="fr_FR"/>
        </w:rPr>
        <w:t>11.14</w:t>
      </w:r>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r>
        <w:rPr>
          <w:lang w:val="fr_FR" w:bidi="fr_FR"/>
        </w:rPr>
        <w:t>11.2</w:t>
      </w:r>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r>
        <w:rPr>
          <w:lang w:val="fr_FR" w:bidi="fr_FR"/>
        </w:rPr>
        <w:t>11.2</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r>
        <w:rPr>
          <w:lang w:val="fr_FR" w:bidi="fr_FR"/>
        </w:rPr>
        <w:t>11.18</w:t>
      </w:r>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r>
        <w:rPr>
          <w:lang w:val="fr_FR" w:bidi="fr_FR"/>
        </w:rPr>
        <w:t>11.18</w:t>
      </w:r>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r>
        <w:rPr>
          <w:lang w:val="fr_FR" w:bidi="fr_FR"/>
        </w:rPr>
        <w:t>11.18–19</w:t>
      </w:r>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r>
        <w:rPr>
          <w:lang w:val="fr_FR" w:bidi="fr_FR"/>
        </w:rPr>
        <w:t>11.21</w:t>
      </w:r>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ἐν τῇ νυκτὶ ᾗ παρεδίδετο</w:t>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r>
        <w:rPr>
          <w:lang w:val="fr_FR" w:bidi="fr_FR"/>
        </w:rPr>
        <w:t xml:space="preserve">Mt 26.14– 16 </w:t>
      </w:r>
      <w:r>
        <w:rPr>
          <w:lang w:val="fr_FR" w:bidi="fr_FR"/>
        </w:rPr>
        <w:t xml:space="preserve">; </w:t>
      </w:r>
      <w:r>
        <w:rPr>
          <w:lang w:val="fr_FR" w:bidi="fr_FR"/>
        </w:rPr>
        <w:t xml:space="preserve">Mc 14.10 – 11 </w:t>
      </w:r>
      <w:r>
        <w:rPr>
          <w:lang w:val="fr_FR" w:bidi="fr_FR"/>
        </w:rPr>
        <w:t xml:space="preserve">; </w:t>
      </w:r>
      <w:r>
        <w:rPr>
          <w:lang w:val="fr_FR" w:bidi="fr_FR"/>
        </w:rPr>
        <w:t>Lc 22.3–6</w:t>
      </w:r>
      <w:r>
        <w:rPr>
          <w:lang w:val="fr_FR" w:bidi="fr_FR"/>
        </w:rPr>
        <w:t xml:space="preserve">). Après que Jésus a mangé avec ses disciples et passé du temps à prier, Judas a conduit les chefs religieux à lui, et ils l’ont arrêté (Voir : </w:t>
      </w:r>
      <w:r>
        <w:rPr>
          <w:lang w:val="fr_FR" w:bidi="fr_FR"/>
        </w:rPr>
        <w:t xml:space="preserve">Matthieu 26.47– 50 </w:t>
      </w:r>
      <w:r>
        <w:rPr>
          <w:lang w:val="fr_FR" w:bidi="fr_FR"/>
        </w:rPr>
        <w:t xml:space="preserve">; </w:t>
      </w:r>
      <w:r>
        <w:rPr>
          <w:lang w:val="fr_FR" w:bidi="fr_FR"/>
        </w:rPr>
        <w:t xml:space="preserve">Mc 14.43 – 46 </w:t>
      </w:r>
      <w:r>
        <w:rPr>
          <w:lang w:val="fr_FR" w:bidi="fr_FR"/>
        </w:rPr>
        <w:t xml:space="preserve">; </w:t>
      </w:r>
      <w:r>
        <w:rPr>
          <w:lang w:val="fr_FR" w:bidi="fr_FR"/>
        </w:rPr>
        <w:t xml:space="preserve">Lc 22.47– 48 </w:t>
      </w:r>
      <w:r>
        <w:rPr>
          <w:lang w:val="fr_FR" w:bidi="fr_FR"/>
        </w:rPr>
        <w:t xml:space="preserve">; </w:t>
      </w:r>
      <w:r>
        <w:rPr>
          <w:lang w:val="fr_FR" w:bidi="fr_FR"/>
        </w:rPr>
        <w:t>Jn 18.2 – 12</w:t>
      </w:r>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ὁ Κύριος Ἰησοῦς &amp; ἔλαβεν ἄρτον</w:t>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r>
        <w:rPr>
          <w:lang w:val="fr_FR" w:bidi="fr_FR"/>
        </w:rPr>
        <w:t>11.24–25</w:t>
      </w:r>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r>
        <w:rPr>
          <w:lang w:val="fr_FR" w:bidi="fr_FR"/>
        </w:rPr>
        <w:t xml:space="preserve">Mt 26.20– 29 </w:t>
      </w:r>
      <w:r>
        <w:rPr>
          <w:lang w:val="fr_FR" w:bidi="fr_FR"/>
        </w:rPr>
        <w:t xml:space="preserve">; </w:t>
      </w:r>
      <w:r>
        <w:rPr>
          <w:lang w:val="fr_FR" w:bidi="fr_FR"/>
        </w:rPr>
        <w:t xml:space="preserve">Mc 14.17 – 25 </w:t>
      </w:r>
      <w:r>
        <w:rPr>
          <w:lang w:val="fr_FR" w:bidi="fr_FR"/>
        </w:rPr>
        <w:t xml:space="preserve">; </w:t>
      </w:r>
      <w:r>
        <w:rPr>
          <w:lang w:val="fr_FR" w:bidi="fr_FR"/>
        </w:rPr>
        <w:t>Lc 22.14–23</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r>
        <w:rPr>
          <w:lang w:val="fr_FR" w:bidi="fr_FR"/>
        </w:rPr>
        <w:t>4.5</w:t>
      </w:r>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r>
        <w:rPr>
          <w:lang w:val="fr_FR" w:bidi="fr_FR"/>
        </w:rPr>
        <w:t>11.18–22</w:t>
      </w:r>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r>
        <w:rPr>
          <w:lang w:val="fr_FR" w:bidi="fr_FR"/>
        </w:rPr>
        <w:t>12.27</w:t>
      </w:r>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r>
        <w:rPr>
          <w:lang w:val="fr_FR" w:bidi="fr_FR"/>
        </w:rPr>
        <w:t>11.28</w:t>
      </w:r>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r>
        <w:rPr>
          <w:lang w:val="fr_FR" w:bidi="fr_FR"/>
        </w:rPr>
        <w:t>11.21</w:t>
      </w:r>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r>
        <w:rPr>
          <w:lang w:val="fr_FR" w:bidi="fr_FR"/>
        </w:rPr>
        <w:t>11.21</w:t>
      </w:r>
      <w:r>
        <w:rPr>
          <w:lang w:val="fr_FR" w:bidi="fr_FR"/>
        </w:rPr>
        <w:t xml:space="preserve"> et </w:t>
      </w:r>
      <w:r>
        <w:rPr>
          <w:lang w:val="fr_FR" w:bidi="fr_FR"/>
        </w:rPr>
        <w:t>33</w:t>
      </w:r>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r>
        <w:rPr>
          <w:lang w:val="fr_FR" w:bidi="fr_FR"/>
        </w:rPr>
        <w:t>8.1</w:t>
      </w:r>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r>
        <w:rPr>
          <w:lang w:val="fr_FR" w:bidi="fr_FR"/>
        </w:rPr>
        <w:t>8.1</w:t>
      </w:r>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r>
        <w:rPr>
          <w:lang w:val="fr_FR" w:bidi="fr_FR"/>
        </w:rPr>
        <w:t>12.8–10</w:t>
      </w:r>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r>
        <w:rPr>
          <w:lang w:val="fr_FR" w:bidi="fr_FR"/>
        </w:rPr>
        <w:t>12.1–2</w:t>
      </w:r>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r>
        <w:rPr>
          <w:lang w:val="fr_FR" w:bidi="fr_FR"/>
        </w:rPr>
        <w:t>12.2</w:t>
      </w:r>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r>
        <w:rPr>
          <w:lang w:val="fr_FR" w:bidi="fr_FR"/>
        </w:rPr>
        <w:t>12.6</w:t>
      </w:r>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μὲν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r>
        <w:rPr>
          <w:lang w:val="fr_FR" w:bidi="fr_FR"/>
        </w:rPr>
        <w:t>12.8</w:t>
      </w:r>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r>
        <w:rPr>
          <w:lang w:val="fr_FR" w:bidi="fr_FR"/>
        </w:rPr>
        <w:t>12.8</w:t>
      </w:r>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r>
        <w:rPr>
          <w:lang w:val="fr_FR" w:bidi="fr_FR"/>
        </w:rPr>
        <w:t>12.27</w:t>
      </w:r>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r>
        <w:rPr>
          <w:lang w:val="fr_FR" w:bidi="fr_FR"/>
        </w:rPr>
        <w:t>12.15</w:t>
      </w:r>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r>
        <w:rPr>
          <w:lang w:val="fr_FR" w:bidi="fr_FR"/>
        </w:rPr>
        <w:t>12.15</w:t>
      </w:r>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r>
        <w:rPr>
          <w:lang w:val="fr_FR" w:bidi="fr_FR"/>
        </w:rPr>
        <w:t>12.15</w:t>
      </w:r>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r>
        <w:rPr>
          <w:lang w:val="fr_FR" w:bidi="fr_FR"/>
        </w:rPr>
        <w:t>12.17</w:t>
      </w:r>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r>
        <w:rPr>
          <w:lang w:val="fr_FR" w:bidi="fr_FR"/>
        </w:rPr>
        <w:t>12.18</w:t>
      </w:r>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r>
        <w:rPr>
          <w:lang w:val="fr_FR" w:bidi="fr_FR"/>
        </w:rPr>
        <w:t>12.19</w:t>
      </w:r>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μὲν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r>
        <w:rPr>
          <w:lang w:val="fr_FR" w:bidi="fr_FR"/>
        </w:rPr>
        <w:t>12.22</w:t>
      </w:r>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r>
        <w:rPr>
          <w:lang w:val="fr_FR" w:bidi="fr_FR"/>
        </w:rPr>
        <w:t>12.23</w:t>
      </w:r>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r>
        <w:rPr>
          <w:lang w:val="fr_FR" w:bidi="fr_FR"/>
        </w:rPr>
        <w:t>12.23</w:t>
      </w:r>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r>
        <w:rPr>
          <w:lang w:val="fr_FR" w:bidi="fr_FR"/>
        </w:rPr>
        <w:t>12.23–24</w:t>
      </w:r>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r>
        <w:rPr>
          <w:lang w:val="fr_FR" w:bidi="fr_FR"/>
        </w:rPr>
        <w:t>12.12–26</w:t>
      </w:r>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r>
        <w:rPr>
          <w:lang w:val="fr_FR" w:bidi="fr_FR"/>
        </w:rPr>
        <w:t>12.29–30</w:t>
      </w:r>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r>
        <w:rPr>
          <w:lang w:val="fr_FR" w:bidi="fr_FR"/>
        </w:rPr>
        <w:t>12.10</w:t>
      </w:r>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r>
        <w:rPr>
          <w:lang w:val="fr_FR" w:bidi="fr_FR"/>
        </w:rPr>
        <w:t>12.10</w:t>
      </w:r>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r>
        <w:rPr>
          <w:lang w:val="fr_FR" w:bidi="fr_FR"/>
        </w:rPr>
        <w:t>13.1</w:t>
      </w:r>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r>
        <w:rPr>
          <w:lang w:val="fr_FR" w:bidi="fr_FR"/>
        </w:rPr>
        <w:t>13.1–2</w:t>
      </w:r>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r>
        <w:rPr>
          <w:lang w:val="fr_FR" w:bidi="fr_FR"/>
        </w:rPr>
        <w:t>13.4</w:t>
      </w:r>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r>
        <w:rPr>
          <w:lang w:val="fr_FR" w:bidi="fr_FR"/>
        </w:rPr>
        <w:t>13.4–5</w:t>
      </w:r>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r>
        <w:rPr>
          <w:lang w:val="fr_FR" w:bidi="fr_FR"/>
        </w:rPr>
        <w:t>13.4–6</w:t>
      </w:r>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r>
        <w:rPr>
          <w:lang w:val="fr_FR" w:bidi="fr_FR"/>
        </w:rPr>
        <w:t>13.4–7</w:t>
      </w:r>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r>
        <w:rPr>
          <w:lang w:val="fr_FR" w:bidi="fr_FR"/>
        </w:rPr>
        <w:t>12.10</w:t>
      </w:r>
      <w:r>
        <w:rPr>
          <w:lang w:val="fr_FR" w:bidi="fr_FR"/>
        </w:rPr>
        <w:t xml:space="preserve">, </w:t>
      </w:r>
      <w:r>
        <w:rPr>
          <w:lang w:val="fr_FR" w:bidi="fr_FR"/>
        </w:rPr>
        <w:t>28</w:t>
      </w:r>
      <w:r>
        <w:rPr>
          <w:lang w:val="fr_FR" w:bidi="fr_FR"/>
        </w:rPr>
        <w:t xml:space="preserve">, </w:t>
      </w:r>
      <w:r>
        <w:rPr>
          <w:lang w:val="fr_FR" w:bidi="fr_FR"/>
        </w:rPr>
        <w:t>30</w:t>
      </w:r>
      <w:r>
        <w:rPr>
          <w:lang w:val="fr_FR" w:bidi="fr_FR"/>
        </w:rPr>
        <w:t xml:space="preserve"> ; </w:t>
      </w:r>
      <w:r>
        <w:rPr>
          <w:lang w:val="fr_FR" w:bidi="fr_FR"/>
        </w:rPr>
        <w:t>13.1</w:t>
      </w:r>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r>
        <w:rPr>
          <w:lang w:val="fr_FR" w:bidi="fr_FR"/>
        </w:rPr>
        <w:t>4.5</w:t>
      </w:r>
      <w:r>
        <w:rPr>
          <w:lang w:val="fr_FR" w:bidi="fr_FR"/>
        </w:rPr>
        <w:t xml:space="preserve"> ; </w:t>
      </w:r>
      <w:r>
        <w:rPr>
          <w:lang w:val="fr_FR" w:bidi="fr_FR"/>
        </w:rPr>
        <w:t>11.26</w:t>
      </w:r>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r>
        <w:rPr>
          <w:lang w:val="fr_FR" w:bidi="fr_FR"/>
        </w:rPr>
        <w:t>13.9</w:t>
      </w:r>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r>
        <w:rPr>
          <w:lang w:val="fr_FR" w:bidi="fr_FR"/>
        </w:rPr>
        <w:t>13.9</w:t>
      </w:r>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r>
        <w:rPr>
          <w:lang w:val="fr_FR" w:bidi="fr_FR"/>
        </w:rPr>
        <w:t>13.8</w:t>
      </w:r>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r>
        <w:rPr>
          <w:lang w:val="fr_FR" w:bidi="fr_FR"/>
        </w:rPr>
        <w:t>14.2–4</w:t>
      </w:r>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γλώσσῃ</w:t>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r>
        <w:rPr>
          <w:lang w:val="fr_FR" w:bidi="fr_FR"/>
        </w:rPr>
        <w:t>13.1</w:t>
      </w:r>
      <w:r>
        <w:rPr>
          <w:lang w:val="fr_FR" w:bidi="fr_FR"/>
        </w:rPr>
        <w:t xml:space="preserve">, </w:t>
      </w:r>
      <w:r>
        <w:rPr>
          <w:lang w:val="fr_FR" w:bidi="fr_FR"/>
        </w:rPr>
        <w:t>8</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r>
        <w:rPr>
          <w:lang w:val="fr_FR" w:bidi="fr_FR"/>
        </w:rPr>
        <w:t>8.1</w:t>
      </w:r>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r>
        <w:rPr>
          <w:lang w:val="fr_FR" w:bidi="fr_FR"/>
        </w:rPr>
        <w:t>14.2–3</w:t>
      </w:r>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r>
        <w:rPr>
          <w:lang w:val="fr_FR" w:bidi="fr_FR"/>
        </w:rPr>
        <w:t>14.3</w:t>
      </w:r>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r>
        <w:rPr>
          <w:lang w:val="fr_FR" w:bidi="fr_FR"/>
        </w:rPr>
        <w:t>14.4</w:t>
      </w:r>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r>
        <w:rPr>
          <w:lang w:val="fr_FR" w:bidi="fr_FR"/>
        </w:rPr>
        <w:t>14.3</w:t>
      </w:r>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r>
        <w:rPr>
          <w:lang w:val="fr_FR" w:bidi="fr_FR"/>
        </w:rPr>
        <w:t>14.7</w:t>
      </w:r>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 μὴ</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r>
        <w:rPr>
          <w:lang w:val="fr_FR" w:bidi="fr_FR"/>
        </w:rPr>
        <w:t>14.10</w:t>
      </w:r>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r>
        <w:rPr>
          <w:lang w:val="fr_FR" w:bidi="fr_FR"/>
        </w:rPr>
        <w:t>14.10</w:t>
      </w:r>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r>
        <w:rPr>
          <w:lang w:val="fr_FR" w:bidi="fr_FR"/>
        </w:rPr>
        <w:t>14.1–11</w:t>
      </w:r>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r>
        <w:rPr>
          <w:lang w:val="fr_FR" w:bidi="fr_FR"/>
        </w:rPr>
        <w:t>14.3</w:t>
      </w:r>
      <w:r>
        <w:rPr>
          <w:lang w:val="fr_FR" w:bidi="fr_FR"/>
        </w:rPr>
        <w:t>,</w:t>
      </w:r>
      <w:r>
        <w:rPr>
          <w:lang w:val="fr_FR" w:bidi="fr_FR"/>
        </w:rPr>
        <w:t>5</w:t>
      </w:r>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Voir : 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r>
        <w:rPr>
          <w:lang w:val="fr_FR" w:bidi="fr_FR"/>
        </w:rPr>
        <w:t>14.14</w:t>
      </w:r>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r>
        <w:rPr>
          <w:lang w:val="fr_FR" w:bidi="fr_FR"/>
        </w:rPr>
        <w:t>4.14</w:t>
      </w:r>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r>
        <w:rPr>
          <w:lang w:val="fr_FR" w:bidi="fr_FR"/>
        </w:rPr>
        <w:t>4.14–15</w:t>
      </w:r>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r>
        <w:rPr>
          <w:lang w:val="fr_FR" w:bidi="fr_FR"/>
        </w:rPr>
        <w:t>14.4</w:t>
      </w:r>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r>
        <w:rPr>
          <w:lang w:val="fr_FR" w:bidi="fr_FR"/>
        </w:rPr>
        <w:t>4.15</w:t>
      </w:r>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r>
        <w:rPr>
          <w:lang w:val="fr_FR" w:bidi="fr_FR"/>
        </w:rPr>
        <w:t>13.11</w:t>
      </w:r>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r>
        <w:rPr>
          <w:lang w:val="fr_FR" w:bidi="fr_FR"/>
        </w:rPr>
        <w:t>13.11</w:t>
      </w:r>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r>
        <w:rPr>
          <w:lang w:val="fr_FR" w:bidi="fr_FR"/>
        </w:rPr>
        <w:t>Es 28.11–12</w:t>
      </w:r>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&amp;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r>
        <w:rPr>
          <w:lang w:val="fr_FR" w:bidi="fr_FR"/>
        </w:rPr>
        <w:t>1.22</w:t>
      </w:r>
      <w:r>
        <w:rPr>
          <w:lang w:val="fr_FR" w:bidi="fr_FR"/>
        </w:rPr>
        <w:t xml:space="preserve">, mais ne correspondrait pas bien aux deux versets suivants (Voir : </w:t>
      </w:r>
      <w:r>
        <w:rPr>
          <w:lang w:val="fr_FR" w:bidi="fr_FR"/>
        </w:rPr>
        <w:t>14.23–24</w:t>
      </w:r>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r>
        <w:rPr>
          <w:lang w:val="fr_FR" w:bidi="fr_FR"/>
        </w:rPr>
        <w:t>14.16</w:t>
      </w:r>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r>
        <w:rPr>
          <w:lang w:val="fr_FR" w:bidi="fr_FR"/>
        </w:rPr>
        <w:t>14.23</w:t>
      </w:r>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r>
        <w:rPr>
          <w:lang w:val="fr_FR" w:bidi="fr_FR"/>
        </w:rPr>
        <w:t>14.23</w:t>
      </w:r>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r>
        <w:rPr>
          <w:lang w:val="fr_FR" w:bidi="fr_FR"/>
        </w:rPr>
        <w:t>12.10</w:t>
      </w:r>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r>
        <w:rPr>
          <w:lang w:val="fr_FR" w:bidi="fr_FR"/>
        </w:rPr>
        <w:t>14.12</w:t>
      </w:r>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r>
        <w:rPr>
          <w:lang w:val="fr_FR" w:bidi="fr_FR"/>
        </w:rPr>
        <w:t>14.28</w:t>
      </w:r>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r>
        <w:rPr>
          <w:lang w:val="fr_FR" w:bidi="fr_FR"/>
        </w:rPr>
        <w:t>14.26</w:t>
      </w:r>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r>
        <w:rPr>
          <w:lang w:val="fr_FR" w:bidi="fr_FR"/>
        </w:rPr>
        <w:t>14.27</w:t>
      </w:r>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r>
        <w:rPr>
          <w:lang w:val="fr_FR" w:bidi="fr_FR"/>
        </w:rPr>
        <w:t>14.26–27</w:t>
      </w:r>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r>
        <w:rPr>
          <w:lang w:val="fr_FR" w:bidi="fr_FR"/>
        </w:rPr>
        <w:t>14.27</w:t>
      </w:r>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r>
        <w:rPr>
          <w:lang w:val="fr_FR" w:bidi="fr_FR"/>
        </w:rPr>
        <w:t>14.19</w:t>
      </w:r>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r>
        <w:rPr>
          <w:lang w:val="fr_FR" w:bidi="fr_FR"/>
        </w:rPr>
        <w:t>14.29</w:t>
      </w:r>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r>
        <w:rPr>
          <w:lang w:val="fr_FR" w:bidi="fr_FR"/>
        </w:rPr>
        <w:t>14.30</w:t>
      </w:r>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r>
        <w:rPr>
          <w:lang w:val="fr_FR" w:bidi="fr_FR"/>
        </w:rPr>
        <w:t>14.30</w:t>
      </w:r>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r>
        <w:rPr>
          <w:lang w:val="fr_FR" w:bidi="fr_FR"/>
        </w:rPr>
        <w:t>14.12</w:t>
      </w:r>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r>
        <w:rPr>
          <w:lang w:val="fr_FR" w:bidi="fr_FR"/>
        </w:rPr>
        <w:t>14.32</w:t>
      </w:r>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r>
        <w:rPr>
          <w:lang w:val="fr_FR" w:bidi="fr_FR"/>
        </w:rPr>
        <w:t>4.17</w:t>
      </w:r>
      <w:r>
        <w:rPr>
          <w:lang w:val="fr_FR" w:bidi="fr_FR"/>
        </w:rPr>
        <w:t xml:space="preserve"> ; </w:t>
      </w:r>
      <w:r>
        <w:rPr>
          <w:lang w:val="fr_FR" w:bidi="fr_FR"/>
        </w:rPr>
        <w:t>7.17</w:t>
      </w:r>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r>
        <w:rPr>
          <w:lang w:val="fr_FR" w:bidi="fr_FR"/>
        </w:rPr>
        <w:t xml:space="preserve">14.35 </w:t>
      </w:r>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r>
        <w:rPr>
          <w:lang w:val="fr_FR" w:bidi="fr_FR"/>
        </w:rPr>
        <w:t>14.29</w:t>
      </w:r>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r>
        <w:rPr>
          <w:lang w:val="fr_FR" w:bidi="fr_FR"/>
        </w:rPr>
        <w:t>14.28</w:t>
      </w:r>
      <w:r>
        <w:rPr>
          <w:lang w:val="fr_FR" w:bidi="fr_FR"/>
        </w:rPr>
        <w:t xml:space="preserve">, </w:t>
      </w:r>
      <w:r>
        <w:rPr>
          <w:lang w:val="fr_FR" w:bidi="fr_FR"/>
        </w:rPr>
        <w:t>30</w:t>
      </w:r>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3.16.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r>
        <w:rPr>
          <w:lang w:val="fr_FR" w:bidi="fr_FR"/>
        </w:rPr>
        <w:t>14.21</w:t>
      </w:r>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r>
        <w:rPr>
          <w:lang w:val="fr_FR" w:bidi="fr_FR"/>
        </w:rPr>
        <w:t>14.34</w:t>
      </w:r>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r>
        <w:rPr>
          <w:lang w:val="fr_FR" w:bidi="fr_FR"/>
        </w:rPr>
        <w:t>14.37</w:t>
      </w:r>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r>
        <w:rPr>
          <w:lang w:val="fr_FR" w:bidi="fr_FR"/>
        </w:rPr>
        <w:t>14.37</w:t>
      </w:r>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r>
        <w:rPr>
          <w:lang w:val="fr_FR" w:bidi="fr_FR"/>
        </w:rPr>
        <w:t>14.1–38</w:t>
      </w:r>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r>
        <w:rPr>
          <w:lang w:val="fr_FR" w:bidi="fr_FR"/>
        </w:rPr>
        <w:t>7.35</w:t>
      </w:r>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r>
        <w:rPr>
          <w:lang w:val="fr_FR" w:bidi="fr_FR"/>
        </w:rPr>
        <w:t>11.23</w:t>
      </w:r>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r>
        <w:rPr>
          <w:lang w:val="fr_FR" w:bidi="fr_FR"/>
        </w:rPr>
        <w:t>15.9</w:t>
      </w:r>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r>
        <w:rPr>
          <w:lang w:val="fr_FR" w:bidi="fr_FR"/>
        </w:rPr>
        <w:t>15.9</w:t>
      </w:r>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r>
        <w:rPr>
          <w:lang w:val="fr_FR" w:bidi="fr_FR"/>
        </w:rPr>
        <w:t>15.10</w:t>
      </w:r>
      <w:r>
        <w:rPr>
          <w:lang w:val="fr_FR" w:bidi="fr_FR"/>
        </w:rPr>
        <w:t xml:space="preserve">, </w:t>
      </w:r>
      <w:r>
        <w:rPr>
          <w:b/>
          <w:lang w:val="fr_FR" w:bidi="fr_FR"/>
        </w:rPr>
        <w:t xml:space="preserve">eux </w:t>
      </w:r>
      <w:r>
        <w:rPr>
          <w:lang w:val="fr_FR" w:bidi="fr_FR"/>
        </w:rPr>
        <w:t xml:space="preserve">se rapporte aux « apôtres » que Paul mentionne en </w:t>
      </w:r>
      <w:r>
        <w:rPr>
          <w:lang w:val="fr_FR" w:bidi="fr_FR"/>
        </w:rPr>
        <w:t>15.9</w:t>
      </w:r>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r>
        <w:rPr>
          <w:lang w:val="fr_FR" w:bidi="fr_FR"/>
        </w:rPr>
        <w:t>15.12</w:t>
      </w:r>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r>
        <w:rPr>
          <w:lang w:val="fr_FR" w:bidi="fr_FR"/>
        </w:rPr>
        <w:t>15.12</w:t>
      </w:r>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r>
        <w:rPr>
          <w:lang w:val="fr_FR" w:bidi="fr_FR"/>
        </w:rPr>
        <w:t>15.13</w:t>
      </w:r>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r>
        <w:rPr>
          <w:lang w:val="fr_FR" w:bidi="fr_FR"/>
        </w:rPr>
        <w:t>15.11</w:t>
      </w:r>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r>
        <w:rPr>
          <w:lang w:val="fr_FR" w:bidi="fr_FR"/>
        </w:rPr>
        <w:t>15.14</w:t>
      </w:r>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r>
        <w:rPr>
          <w:lang w:val="fr_FR" w:bidi="fr_FR"/>
        </w:rPr>
        <w:t>15.11</w:t>
      </w:r>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r>
        <w:rPr>
          <w:lang w:val="fr_FR" w:bidi="fr_FR"/>
        </w:rPr>
        <w:t>15.13</w:t>
      </w:r>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r>
        <w:rPr>
          <w:lang w:val="fr_FR" w:bidi="fr_FR"/>
        </w:rPr>
        <w:t>15.15</w:t>
      </w:r>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r>
        <w:rPr>
          <w:lang w:val="fr_FR" w:bidi="fr_FR"/>
        </w:rPr>
        <w:t>15.15</w:t>
      </w:r>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r>
        <w:rPr>
          <w:lang w:val="fr_FR" w:bidi="fr_FR"/>
        </w:rPr>
        <w:t>15.16</w:t>
      </w:r>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r>
        <w:rPr>
          <w:lang w:val="fr_FR" w:bidi="fr_FR"/>
        </w:rPr>
        <w:t>15.14</w:t>
      </w:r>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r>
        <w:rPr>
          <w:lang w:val="fr_FR" w:bidi="fr_FR"/>
        </w:rPr>
        <w:t>15.17</w:t>
      </w:r>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r>
        <w:rPr>
          <w:lang w:val="fr_FR" w:bidi="fr_FR"/>
        </w:rPr>
        <w:t>15.13–19</w:t>
      </w:r>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r>
        <w:rPr>
          <w:lang w:val="fr_FR" w:bidi="fr_FR"/>
        </w:rPr>
        <w:t>Genèse 3.17–19</w:t>
      </w:r>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r>
        <w:rPr>
          <w:lang w:val="fr_FR" w:bidi="fr_FR"/>
        </w:rPr>
        <w:t>15.22</w:t>
      </w:r>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r>
        <w:rPr>
          <w:lang w:val="fr_FR" w:bidi="fr_FR"/>
        </w:rPr>
        <w:t>15.20</w:t>
      </w:r>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r>
        <w:rPr>
          <w:lang w:val="fr_FR" w:bidi="fr_FR"/>
        </w:rPr>
        <w:t>15.24</w:t>
      </w:r>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r>
        <w:rPr>
          <w:lang w:val="fr_FR" w:bidi="fr_FR"/>
        </w:rPr>
        <w:t>15.23</w:t>
      </w:r>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r>
        <w:rPr>
          <w:lang w:val="fr_FR" w:bidi="fr_FR"/>
        </w:rPr>
        <w:t>15.24</w:t>
      </w:r>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(8.6)).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r>
        <w:rPr>
          <w:lang w:val="fr_FR" w:bidi="fr_FR"/>
        </w:rPr>
        <w:t>15.25</w:t>
      </w:r>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r>
        <w:rPr>
          <w:lang w:val="fr_FR" w:bidi="fr_FR"/>
        </w:rPr>
        <w:t>15.24</w:t>
      </w:r>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r>
        <w:rPr>
          <w:lang w:val="fr_FR" w:bidi="fr_FR"/>
        </w:rPr>
        <w:t>15.27</w:t>
      </w:r>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r>
        <w:rPr>
          <w:lang w:val="fr_FR" w:bidi="fr_FR"/>
        </w:rPr>
        <w:t>15.12–28</w:t>
      </w:r>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r>
        <w:rPr>
          <w:lang w:val="fr_FR" w:bidi="fr_FR"/>
        </w:rPr>
        <w:t>15.29</w:t>
      </w:r>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r>
        <w:rPr>
          <w:lang w:val="fr_FR" w:bidi="fr_FR"/>
        </w:rPr>
        <w:t>Ac 18.19–21</w:t>
      </w:r>
      <w:r>
        <w:rPr>
          <w:lang w:val="fr_FR" w:bidi="fr_FR"/>
        </w:rPr>
        <w:t xml:space="preserve">). Après avoir effectué d’autres voyages, il a visité </w:t>
      </w:r>
      <w:r>
        <w:rPr>
          <w:b/>
          <w:lang w:val="fr_FR" w:bidi="fr_FR"/>
        </w:rPr>
        <w:t>Éphèse</w:t>
      </w:r>
      <w:r>
        <w:rPr>
          <w:lang w:val="fr_FR" w:bidi="fr_FR"/>
        </w:rPr>
        <w:t xml:space="preserve"> et y est resté plus de deux ans (</w:t>
      </w:r>
      <w:r>
        <w:rPr>
          <w:lang w:val="fr_FR" w:bidi="fr_FR"/>
        </w:rPr>
        <w:t>Ac 19.1–20.1</w:t>
      </w:r>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22.13,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r>
        <w:rPr>
          <w:lang w:val="fr_FR" w:bidi="fr_FR"/>
        </w:rPr>
        <w:t>15.35</w:t>
      </w:r>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r>
        <w:rPr>
          <w:lang w:val="fr_FR" w:bidi="fr_FR"/>
        </w:rPr>
        <w:t>15.35</w:t>
      </w:r>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r>
        <w:rPr>
          <w:lang w:val="fr_FR" w:bidi="fr_FR"/>
        </w:rPr>
        <w:t>15.36–38</w:t>
      </w:r>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r>
        <w:rPr>
          <w:lang w:val="fr_FR" w:bidi="fr_FR"/>
        </w:rPr>
        <w:t>15.35</w:t>
      </w:r>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r>
        <w:rPr>
          <w:lang w:val="fr_FR" w:bidi="fr_FR"/>
        </w:rPr>
        <w:t>15.37</w:t>
      </w:r>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ἄλλη μὲν ἀνθρώπων</w:t>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r>
        <w:rPr>
          <w:lang w:val="fr_FR" w:bidi="fr_FR"/>
        </w:rPr>
        <w:t>15.41</w:t>
      </w:r>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r>
        <w:rPr>
          <w:lang w:val="fr_FR" w:bidi="fr_FR"/>
        </w:rPr>
        <w:t>15.39</w:t>
      </w:r>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μὲν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τῶν ἐπουρανίων &amp;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r>
        <w:rPr>
          <w:lang w:val="fr_FR" w:bidi="fr_FR"/>
        </w:rPr>
        <w:t>15.40</w:t>
      </w:r>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γὰρ</w:t>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r>
        <w:rPr>
          <w:lang w:val="fr_FR" w:bidi="fr_FR"/>
        </w:rPr>
        <w:t>15.36–41</w:t>
      </w:r>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ἐν φθορᾷ, ἐγείρεται ἐν ἀφθαρσίᾳ</w:t>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r>
        <w:rPr>
          <w:lang w:val="fr_FR" w:bidi="fr_FR"/>
        </w:rPr>
        <w:t>15.42</w:t>
      </w:r>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r>
        <w:rPr>
          <w:lang w:val="fr_FR" w:bidi="fr_FR"/>
        </w:rPr>
        <w:t>15.42</w:t>
      </w:r>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r>
        <w:rPr>
          <w:lang w:val="fr_FR" w:bidi="fr_FR"/>
        </w:rPr>
        <w:t>15.42</w:t>
      </w:r>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r>
        <w:rPr>
          <w:lang w:val="fr_FR" w:bidi="fr_FR"/>
        </w:rPr>
        <w:t>15.42–43</w:t>
      </w:r>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r>
        <w:rPr>
          <w:lang w:val="fr_FR" w:bidi="fr_FR"/>
        </w:rPr>
        <w:t>15.44</w:t>
      </w:r>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2.7.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εἰς 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r>
        <w:rPr>
          <w:lang w:val="fr_FR" w:bidi="fr_FR"/>
        </w:rPr>
        <w:t>15.44</w:t>
      </w:r>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r>
        <w:rPr>
          <w:lang w:val="fr_FR" w:bidi="fr_FR"/>
        </w:rPr>
        <w:t>15.44</w:t>
      </w:r>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Ἀδὰμ εἰς πνεῦμα ζῳοποιοῦν</w:t>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r>
        <w:rPr>
          <w:lang w:val="fr_FR" w:bidi="fr_FR"/>
        </w:rPr>
        <w:t>15.44</w:t>
      </w:r>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r>
        <w:rPr>
          <w:lang w:val="fr_FR" w:bidi="fr_FR"/>
        </w:rPr>
        <w:t>15.44</w:t>
      </w:r>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r>
        <w:rPr>
          <w:lang w:val="fr_FR" w:bidi="fr_FR"/>
        </w:rPr>
        <w:t>15.46</w:t>
      </w:r>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2.7.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r>
        <w:rPr>
          <w:lang w:val="fr_FR" w:bidi="fr_FR"/>
        </w:rPr>
        <w:t>15.46</w:t>
      </w:r>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r>
        <w:rPr>
          <w:lang w:val="fr_FR" w:bidi="fr_FR"/>
        </w:rPr>
        <w:t>15.46</w:t>
      </w:r>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r>
        <w:rPr>
          <w:lang w:val="fr_FR" w:bidi="fr_FR"/>
        </w:rPr>
        <w:t>15.47</w:t>
      </w:r>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r>
        <w:rPr>
          <w:lang w:val="fr_FR" w:bidi="fr_FR"/>
        </w:rPr>
        <w:t>15.42</w:t>
      </w:r>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πάντες οὐ κοιμηθησόμεθα</w:t>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r>
        <w:rPr>
          <w:lang w:val="fr_FR" w:bidi="fr_FR"/>
        </w:rPr>
        <w:t>15.51</w:t>
      </w:r>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r>
        <w:rPr>
          <w:lang w:val="fr_FR" w:bidi="fr_FR"/>
        </w:rPr>
        <w:t>15.51</w:t>
      </w:r>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r>
        <w:rPr>
          <w:lang w:val="fr_FR" w:bidi="fr_FR"/>
        </w:rPr>
        <w:t>15.50</w:t>
      </w:r>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r>
        <w:rPr>
          <w:lang w:val="fr_FR" w:bidi="fr_FR"/>
        </w:rPr>
        <w:t>15.42</w:t>
      </w:r>
      <w:r>
        <w:rPr>
          <w:lang w:val="fr_FR" w:bidi="fr_FR"/>
        </w:rPr>
        <w:t xml:space="preserve">, </w:t>
      </w:r>
      <w:r>
        <w:rPr>
          <w:lang w:val="fr_FR" w:bidi="fr_FR"/>
        </w:rPr>
        <w:t>50</w:t>
      </w:r>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r>
        <w:rPr>
          <w:lang w:val="fr_FR" w:bidi="fr_FR"/>
        </w:rPr>
        <w:t>15.53</w:t>
      </w:r>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r>
        <w:rPr>
          <w:lang w:val="fr_FR" w:bidi="fr_FR"/>
        </w:rPr>
        <w:t>15.53</w:t>
      </w:r>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r>
        <w:rPr>
          <w:lang w:val="fr_FR" w:bidi="fr_FR"/>
        </w:rPr>
        <w:t>15.53</w:t>
      </w:r>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25.8). Elle introduit aussi très probablement la citation de 13.14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ὁ 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Ici, Paul cite 13.14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r>
        <w:rPr>
          <w:lang w:val="fr_FR" w:bidi="fr_FR"/>
        </w:rPr>
        <w:t>15.55</w:t>
      </w:r>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δὲ</w:t>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r>
        <w:rPr>
          <w:lang w:val="fr_FR" w:bidi="fr_FR"/>
        </w:rPr>
        <w:t>7.1</w:t>
      </w:r>
      <w:r>
        <w:rPr>
          <w:lang w:val="fr_FR" w:bidi="fr_FR"/>
        </w:rPr>
        <w:t xml:space="preserve">, </w:t>
      </w:r>
      <w:r>
        <w:rPr>
          <w:lang w:val="fr_FR" w:bidi="fr_FR"/>
        </w:rPr>
        <w:t>25</w:t>
      </w:r>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r>
        <w:rPr>
          <w:lang w:val="fr_FR" w:bidi="fr_FR"/>
        </w:rPr>
        <w:t>7.1</w:t>
      </w:r>
      <w:r>
        <w:rPr>
          <w:lang w:val="fr_FR" w:bidi="fr_FR"/>
        </w:rPr>
        <w:t xml:space="preserve">, </w:t>
      </w:r>
      <w:r>
        <w:rPr>
          <w:lang w:val="fr_FR" w:bidi="fr_FR"/>
        </w:rPr>
        <w:t>25</w:t>
      </w:r>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r>
        <w:rPr>
          <w:lang w:val="fr_FR" w:bidi="fr_FR"/>
        </w:rPr>
        <w:t>16.3</w:t>
      </w:r>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r>
        <w:rPr>
          <w:lang w:val="fr_FR" w:bidi="fr_FR"/>
        </w:rPr>
        <w:t>16.3</w:t>
      </w:r>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ἐὰν 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r>
        <w:rPr>
          <w:lang w:val="fr_FR" w:bidi="fr_FR"/>
        </w:rPr>
        <w:t>2Co 8.16–24</w:t>
      </w:r>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τοῦ 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r>
        <w:rPr>
          <w:lang w:val="fr_FR" w:bidi="fr_FR"/>
        </w:rPr>
        <w:t>16.6</w:t>
      </w:r>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r>
        <w:rPr>
          <w:lang w:val="fr_FR" w:bidi="fr_FR"/>
        </w:rPr>
        <w:t>4.17</w:t>
      </w:r>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r>
        <w:rPr>
          <w:lang w:val="fr_FR" w:bidi="fr_FR"/>
        </w:rPr>
        <w:t>16.6</w:t>
      </w:r>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r>
        <w:rPr>
          <w:lang w:val="fr_FR" w:bidi="fr_FR"/>
        </w:rPr>
        <w:t>16.12</w:t>
      </w:r>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r>
        <w:rPr>
          <w:lang w:val="fr_FR" w:bidi="fr_FR"/>
        </w:rPr>
        <w:t>16.1</w:t>
      </w:r>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r>
        <w:rPr>
          <w:lang w:val="fr_FR" w:bidi="fr_FR"/>
        </w:rPr>
        <w:t>16.1</w:t>
      </w:r>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r>
        <w:rPr>
          <w:lang w:val="fr_FR" w:bidi="fr_FR"/>
        </w:rPr>
        <w:t>16.11</w:t>
      </w:r>
      <w:r>
        <w:rPr>
          <w:lang w:val="fr_FR" w:bidi="fr_FR"/>
        </w:rPr>
        <w:t xml:space="preserve">), ou bien des trois personnes que Paul mentionne au verset </w:t>
      </w:r>
      <w:r>
        <w:rPr>
          <w:lang w:val="fr_FR" w:bidi="fr_FR"/>
        </w:rPr>
        <w:t>16.17</w:t>
      </w:r>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r>
        <w:rPr>
          <w:lang w:val="fr_FR" w:bidi="fr_FR"/>
        </w:rPr>
        <w:t>16.16</w:t>
      </w:r>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r>
        <w:rPr>
          <w:lang w:val="fr_FR" w:bidi="fr_FR"/>
        </w:rPr>
        <w:t>1.16</w:t>
      </w:r>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τῆς 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r>
        <w:rPr>
          <w:lang w:val="fr_FR" w:bidi="fr_FR"/>
        </w:rPr>
        <w:t>16.15</w:t>
      </w:r>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τῷ 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r>
        <w:rPr>
          <w:lang w:val="fr_FR" w:bidi="fr_FR"/>
        </w:rPr>
        <w:t>16.15</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r>
        <w:rPr>
          <w:lang w:val="fr_FR" w:bidi="fr_FR"/>
        </w:rPr>
        <w:t>16.17</w:t>
      </w:r>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r>
        <w:rPr>
          <w:lang w:val="fr_FR" w:bidi="fr_FR"/>
        </w:rPr>
        <w:t>16.19</w:t>
      </w:r>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Voir : 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