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(1:1–3)</w:t>
      </w:r>
      <w:r>
        <w:rPr>
          <w:lang w:val="en_US" w:bidi="en_US"/>
        </w:rPr>
      </w:r>
    </w:p>
    <w:p>
      <w:pPr>
        <w:pStyle w:val="ListNumber"/>
        <w:spacing w:line="240" w:lineRule="auto"/>
        <w:ind w:left="720"/>
      </w:pPr>
      <w:r>
        <w:rPr>
          <w:lang w:val="en_US" w:bidi="en_US"/>
        </w:rPr>
      </w:r>
      <w:r>
        <w:rPr>
          <w:lang w:val="en_US" w:bidi="en_US"/>
        </w:rPr>
        <w:t>Encouragement and the commandment to love one another (1:4–6)</w:t>
      </w:r>
      <w:r>
        <w:rPr>
          <w:lang w:val="en_US" w:bidi="en_US"/>
        </w:rPr>
      </w:r>
    </w:p>
    <w:p>
      <w:pPr>
        <w:pStyle w:val="ListNumber"/>
        <w:spacing w:line="240" w:lineRule="auto"/>
        <w:ind w:left="720"/>
      </w:pPr>
      <w:r>
        <w:rPr>
          <w:lang w:val="en_US" w:bidi="en_US"/>
        </w:rPr>
      </w:r>
      <w:r>
        <w:rPr>
          <w:lang w:val="en_US" w:bidi="en_US"/>
        </w:rPr>
        <w:t>Warning about false teachers (1:7–11)</w:t>
      </w:r>
      <w:r>
        <w:rPr>
          <w:lang w:val="en_US" w:bidi="en_US"/>
        </w:rPr>
      </w:r>
    </w:p>
    <w:p>
      <w:pPr>
        <w:pStyle w:val="ListNumber"/>
        <w:spacing w:line="240" w:lineRule="auto"/>
        <w:ind w:left="720"/>
      </w:pPr>
      <w:r>
        <w:rPr>
          <w:lang w:val="en_US" w:bidi="en_US"/>
        </w:rPr>
      </w:r>
      <w:r>
        <w:rPr>
          <w:lang w:val="en_US" w:bidi="en_US"/>
        </w:rPr>
        <w:t>Closing of letter (1:12–13)</w:t>
      </w:r>
      <w:r>
        <w:rPr>
          <w:lang w:val="en_US" w:bidi="en_US"/>
        </w:rPr>
      </w:r>
      <w:r>
        <w:rPr>
          <w:lang w:val="en_US" w:bidi="en_US"/>
        </w:rPr>
      </w:r>
    </w:p>
    <w:p>
      <w:pPr>
        <w:pStyle w:val="Heading4"/>
      </w:pPr>
      <w:r>
        <w:rPr>
          <w:lang w:val="en_US" w:bidi="en_US"/>
        </w:rPr>
        <w:t>Who wrote the book of 2 John?</w:t>
      </w:r>
      <w:r>
        <w:rPr>
          <w:lang w:val="en_US" w:bidi="en_US"/>
        </w:rPr>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r>
        <w:rPr>
          <w:lang w:val="en_US" w:bidi="en_US"/>
        </w:rPr>
      </w:r>
    </w:p>
    <w:p>
      <w:pPr>
        <w:pStyle w:val="Heading4"/>
      </w:pPr>
      <w:r>
        <w:rPr>
          <w:lang w:val="en_US" w:bidi="en_US"/>
        </w:rPr>
        <w:t>To whom was the book of 2 John written?</w:t>
      </w:r>
      <w:r>
        <w:rPr>
          <w:lang w:val="en_US" w:bidi="en_US"/>
        </w:rPr>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r>
        <w:rPr>
          <w:lang w:val="en_US" w:bidi="en_US"/>
        </w:rPr>
      </w:r>
    </w:p>
    <w:p>
      <w:pPr>
        <w:pStyle w:val="Heading4"/>
      </w:pPr>
      <w:r>
        <w:rPr>
          <w:lang w:val="en_US" w:bidi="en_US"/>
        </w:rPr>
        <w:t>What is the book of 2 John about?</w:t>
      </w:r>
      <w:r>
        <w:rPr>
          <w:lang w:val="en_US" w:bidi="en_US"/>
        </w:rPr>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r>
        <w:rPr>
          <w:lang w:val="en_US" w:bidi="en_US"/>
        </w:rPr>
      </w:r>
    </w:p>
    <w:p>
      <w:pPr>
        <w:pStyle w:val="Heading4"/>
      </w:pPr>
      <w:r>
        <w:rPr>
          <w:lang w:val="en_US" w:bidi="en_US"/>
        </w:rPr>
        <w:t>Who were the people John spoke against?</w:t>
      </w:r>
      <w:r>
        <w:rPr>
          <w:lang w:val="en_US" w:bidi="en_US"/>
        </w:rPr>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 wicked, wickedness, unpleasant</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Who is the “chosen lady” of 2 John 1:1?</w:t>
      </w:r>
      <w:r>
        <w:rPr>
          <w:lang w:val="en_US" w:bidi="en_US"/>
        </w:rPr>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r>
        <w:rPr>
          <w:lang w:val="en_US" w:bidi="en_US"/>
        </w:rPr>
      </w:r>
    </w:p>
    <w:p>
      <w:pPr>
        <w:pStyle w:val="Heading4"/>
      </w:pPr>
      <w:r>
        <w:rPr>
          <w:lang w:val="en_US" w:bidi="en_US"/>
        </w:rPr>
        <w:t>What are the major textual issues in the text of the book of 2 John?</w:t>
      </w:r>
      <w:r>
        <w:rPr>
          <w:lang w:val="en_US" w:bidi="en_US"/>
        </w:rPr>
      </w:r>
    </w:p>
    <w:p>
      <w:pPr/>
      <w:r>
        <w:rPr>
          <w:lang w:val="en_US" w:bidi="en_US"/>
        </w:rPr>
      </w:r>
      <w:r>
        <w:rPr>
          <w:lang w:val="en_US" w:bidi="en_US"/>
        </w:rPr>
        <w:t>In 1:8,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r>
        <w:rPr>
          <w:lang w:val="en_US" w:bidi="en_US"/>
        </w:rPr>
      </w:r>
    </w:p>
    <w:p>
      <w:pPr/>
      <w:r>
        <w:rPr>
          <w:lang w:val="en_US" w:bidi="en_US"/>
        </w:rPr>
      </w:r>
      <w:r>
        <w:rPr>
          <w:lang w:val="en_US" w:bidi="en_US"/>
        </w:rPr>
        <w:t xml:space="preserve">In 1:12,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John is speaking here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 &amp; 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1:1.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1:1.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 &amp; 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 &amp; 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(verse 13),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 &amp; you should walk in it"</w:t>
      </w:r>
    </w:p>
    <w:p>
      <w:pPr/>
      <w:r>
        <w:rPr>
          <w:lang w:val="en_US" w:bidi="en_US"/>
        </w:rPr>
      </w:r>
      <w:r>
        <w:rPr>
          <w:lang w:val="en_US" w:bidi="en_US"/>
        </w:rPr>
        <w:t xml:space="preserve">Here as in verse 4,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1:10–11.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you could include this information if that would be helpful to your readers.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1:7).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verse 7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recipients of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1:1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 &amp;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