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τῷ ἀγαπῶντι ἡμᾶς, καὶ λύσαντι ἡμᾶς ἐκ τῶν ἁμαρτιῶν ἡμῶν ἐν τῷ αἵματι αὐτοῦ</w:t>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τῷ ἀγγέλῳ τῆς ἐν Ἐφέσῳ ἐκκλησίας</w:t>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ἔχων οὖς, ἀκουσάτω &amp; ὁ νικῶν</w:t>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τὴν ῥομφαίαν τὴν δίστομον τὴν ὀξεῖαν</w:t>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ἔχω κατὰ σοῦ ὀλίγα</w:t>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ὁ ἔχων τοὺς ὀφθαλμοὺς αὐτοῦ ὡς φλόγα πυρός, καὶ οἱ πόδες αὐτοῦ ὅμοιοι χαλκολιβάνῳ</w:t>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τὸν στέφανόν</w:t>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&amp;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τὸ 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τὰ ἑπτὰ πνεύματα</w:t>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τὰ ζῷα</w:t>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&amp;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βασιλείαν καὶ ἱερεῖς</w:t>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ὃ 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ἤνοιξεν</w:t>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ὁ ᾍδης</w:t>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οἱ 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εἰς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οἱ 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σκορπίοις</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τῆς Ἀβύσσου</w:t>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οὐαὶ</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τὸ τρίτον</w:t>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τηρούντων</w:t>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τηροῦντες τὰς ἐντολὰς τοῦ Θεοῦ, καὶ τὴν πίστιν Ἰησοῦ</w:t>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οἱ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τὸν Εὐφράτην</w:t>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&amp; κάθημαι βασίλισσα…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καὶ &amp; οἱ βασιλεῖς τῆς γῆς</w:t>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βύσσινον, καὶ πορφυροῦν, καὶ κόκκινον &amp; χρυσίῳ, καὶ λίθῳ τιμίῳ, καὶ μαργαρίτῃ</w:t>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ἰάσπιδι κρυσταλλίζοντι</w:t>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τῷ 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