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 Introduction, Malachi - Chapter 1 Introduction, Malachi 1:1 (#1), Malachi 1:1 (#2), Malachi 1:1 (#3), Malachi 1:1 (#4), Malachi 1:1 (#5), Malachi 1:2 (#1), Malachi 1:2 (#2), Malachi 1:2 (#3), Malachi 1:2 (#4), Malachi 1:2 (#5), Malachi 1:2 (#6), Malachi 1:2 (#7), Malachi 1:2 (#8), Malachi 1:2–3 (#1), Malachi 1:3 (#1), Malachi 1:3 (#2), Malachi 1:3 (#3), Malachi 1:4 (#1), Malachi 1:4 (#2), Malachi 1:4 (#3), Malachi 1:4 (#4), Malachi 1:4 (#5), Malachi 1:5 (#1), Malachi 1:5 (#2), Malachi 1:5 (#3), Malachi 1:6 (#1), Malachi 1:6 (#2), Malachi 1:7 (#1), Malachi 1:7 (#2), Malachi 1:7 (#3), Malachi 1:7 (#4), Malachi 1:8 (#1), Malachi 1:8 (#2), Malachi 1:8 (#3), Malachi 1:8 (#4), Malachi 1:8 (#5), Malachi 1:8 (#6), Malachi 1:8 (#7), Malachi 1:9 (#1), Malachi 1:9 (#2), Malachi 1:9 (#3), Malachi 1:9 (#4), Malachi 1:9 (#5), Malachi 1:9 (#6), Malachi 1:9 (#7), Malachi 1:9 (#8), Malachi 1:9 (#9), Malachi 1:9 (#10), Malachi 1:10 (#1), Malachi 1:10 (#2), Malachi 1:10 (#3), Malachi 1:10 (#4), Malachi 1:11 (#1), Malachi 1:11 (#2), Malachi 1:11 (#3), Malachi 1:11 (#4), Malachi 1:11 (#5), Malachi 1:12 (#1), Malachi 1:12 (#2), Malachi 1:12 (#3), Malachi 1:12 (#4), Malachi 1:12 (#5), Malachi 1:12 (#6), Malachi 1:12 (#7), Malachi 1:12 (#8), Malachi 1:13 (#1), Malachi 1:13 (#2), Malachi 1:13 (#3), Malachi 1:13 (#4), Malachi 1:13 (#5), Malachi 1:13 (#6), Malachi 1:13 (#7), Malachi 1:13 (#8), Malachi 1:14 (#1), Malachi 1:14 (#2), Malachi 1:14 (#3), Malachi 1:14 (#4), Malachi 1:14 (#5), Malachi 1:14 (#6), Malachi - Chapter 2 Introduction, Malachi 2:1 (#1), Malachi 2:2 (#1), Malachi 2:2 (#2), Malachi 2:2 (#3), Malachi 2:2 (#4), Malachi 2:2 (#5), Malachi 2:2 (#6), Malachi 2:2 (#7), Malachi 2:3 (#1), Malachi 2:3 (#2), Malachi 2:3 (#3), Malachi 2:3 (#4), Malachi 2:3 (#5), Malachi 2:4 (#1), Malachi 2:4 (#2), Malachi 2:4 (#3), Malachi 2:5 (#1), Malachi 2:5 (#2), Malachi 2:5 (#3), Malachi 2:5 (#4), Malachi 2:6 (#1), Malachi 2:6 (#2), Malachi 2:6 (#3), Malachi 2:6 (#4), Malachi 2:6 (#5), Malachi 2:6 (#6), Malachi 2:6 (#7), Malachi 2:6 (#8), Malachi 2:6 (#9), Malachi 2:6 (#10), Malachi 2:7 (#1), Malachi 2:7 (#2), Malachi 2:7 (#3), Malachi 2:7 (#4), Malachi 2:7 (#5), Malachi 2:7 (#6), Malachi 2:7 (#7), Malachi 2:8 (#1), Malachi 2:8 (#2), Malachi 2:8 (#3), Malachi 2:8 (#4), Malachi 2:8 (#5), Malachi 2:9 (#1), Malachi 2:9 (#2), Malachi 2:10 (#1), Malachi 2:10 (#2), Malachi 2:10 (#3), Malachi 2:10 (#4), Malachi 2:10 (#5), Malachi 2:11 (#1), Malachi 2:11 (#2), Malachi 2:11 (#3), Malachi 2:11 (#4), Malachi 2:12 (#1), Malachi 2:12 (#2), Malachi 2:12 (#3), Malachi 2:12 (#4), Malachi 2:12 (#5), Malachi 2:13 (#1), Malachi 2:13 (#2), Malachi 2:13 (#3), Malachi 2:13 (#4), Malachi 2:14 (#1), Malachi 2:14 (#2), Malachi 2:14 (#3), Malachi 2:15 (#1), Malachi 2:15 (#2), Malachi 2:15 (#3), Malachi 2:15 (#4), Malachi 2:15 (#5), Malachi 2:16 (#1), Malachi 2:16 (#2), Malachi 2:17 (#1), Malachi 2:17 (#2), Malachi 2:17 (#3), Malachi 2:17 (#4), Malachi 2:17 (#5), Malachi - Chapter 3 Introduction, Malachi 3:1 (#1), Malachi 3:1 (#2), Malachi 3:1 (#3), Malachi 3:1 (#4), Malachi 3:2 (#1), Malachi 3:2 (#2), Malachi 3:2 (#3), Malachi 3:2 (#4), Malachi 3:2 (#5), Malachi 3:3 (#1), Malachi 3:3 (#2), Malachi 3:3 (#3), Malachi 3:4 (#1), Malachi 3:4 (#2), Malachi 3:5 (#1), Malachi 3:5 (#2), Malachi 3:5 (#3), Malachi 3:5 (#4), Malachi 3:5 (#5), Malachi 3:5 (#6), Malachi 3:6 (#1), Malachi 3:6 (#2), Malachi 3:6 (#3), Malachi 3:7 (#1), Malachi 3:7 (#2), Malachi 3:7 (#3), Malachi 3:7 (#4), Malachi 3:8 (#1), Malachi 3:8 (#2), Malachi 3:8 (#3), Malachi 3:9 (#1), Malachi 3:9 (#2), Malachi 3:9 (#3), Malachi 3:9 (#4), Malachi 3:10 (#1), Malachi 3:10 (#2), Malachi 3:10 (#3), Malachi 3:10 (#4), Malachi 3:10 (#5), Malachi 3:11 (#1), Malachi 3:11 (#2), Malachi 3:11 (#3), Malachi 3:11 (#4), Malachi 3:12 (#1), Malachi 3:13 (#1), Malachi 3:13 (#2), Malachi 3:14 (#1), Malachi 3:14 (#2), Malachi 3:14 (#3), Malachi 3:15 (#1), Malachi 3:15 (#2), Malachi 3:15 (#3), Malachi 3:16 (#1), Malachi 3:16 (#2), Malachi 3:16 (#3), Malachi 3:16 (#4), Malachi 3:16 (#5), Malachi 3:16 (#6), Malachi 3:17 (#1), Malachi 3:17 (#2), Malachi 3:17 (#3), Malachi 3:18 (#1), Malachi 3:18 (#2), Malachi 3:18 (#3), Malachi 3:18 (#4), Malachi 3:18 (#5), Malachi - Chapter 4 Introduction, Malachi 4:1 (#1), Malachi 4:1 (#2), Malachi 4:1 (#3), Malachi 4:1 (#4), Malachi 4:1 (#5), Malachi 4:1 (#6), Malachi 4:2 (#1), Malachi 4:2 (#2), Malachi 4:2 (#3), Malachi 4:2 (#4), Malachi 4:2 (#5), Malachi 4:3 (#1), Malachi 4:3 (#2), Malachi 4:3 (#3), Malachi 4:3 (#4), Malachi 4:3 (#5), Malachi 4:4 (#1), Malachi 4:4 (#2), Malachi 4:5 (#1), Malachi 4:5 (#2), Malachi 4:5 (#3), Malachi 4:6 (#1), Malachi 4:6 (#2), Malachi 4:6 (#3), Malachi 4:6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p>
    <w:p>
      <w:pPr>
        <w:pStyle w:val="Heading4"/>
      </w:pPr>
      <w:r>
        <w:rPr>
          <w:lang w:val="en_US" w:bidi="en_US"/>
        </w:rPr>
        <w:t>Outline of Malachi</w:t>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p>
    <w:p>
      <w:pPr>
        <w:pStyle w:val="Heading4"/>
      </w:pPr>
      <w:r>
        <w:rPr>
          <w:lang w:val="en_US" w:bidi="en_US"/>
        </w:rPr>
        <w:t>What is the book of Malachi about?</w:t>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p>
    <w:p>
      <w:pPr>
        <w:pStyle w:val="Heading4"/>
      </w:pPr>
      <w:r>
        <w:rPr>
          <w:lang w:val="en_US" w:bidi="en_US"/>
        </w:rPr>
        <w:t>Who wrote the book of Malachi?</w:t>
      </w:r>
    </w:p>
    <w:p>
      <w:pPr/>
      <w:r>
        <w:rPr>
          <w:lang w:val="en_US" w:bidi="en_US"/>
        </w:rPr>
      </w:r>
      <w:r>
        <w:rPr>
          <w:lang w:val="en_US" w:bidi="en_US"/>
        </w:rPr>
        <w:t>The description in the book title (</w:t>
      </w:r>
      <w:hyperlink r:id="rId13">
        <w:r>
          <w:rPr>
            <w:lang w:val="en_US" w:bidi="en_US"/>
          </w:rPr>
          <w:rPr>
            <w:color w:val="0000EE"/>
            <w:u w:val="single"/>
          </w:rPr>
          <w:t>1:1</w:t>
        </w:r>
      </w:hyperlink>
      <w:r>
        <w:rPr>
          <w:lang w:val="en_US" w:bidi="en_US"/>
        </w:rPr>
        <w:t xml:space="preserve">) could either be translated “the word of Yahweh to Israel by the hand of Malachi” or “the word of Yahweh to Israel by the hand of my messenger.” The last expression in that sentence also occurs in </w:t>
      </w:r>
      <w:hyperlink r:id="rId14">
        <w:r>
          <w:rPr>
            <w:lang w:val="en_US" w:bidi="en_US"/>
          </w:rPr>
          <w:rPr>
            <w:color w:val="0000EE"/>
            <w:u w:val="single"/>
          </w:rPr>
          <w:t>3:1</w:t>
        </w:r>
      </w:hyperlink>
      <w:r>
        <w:rPr>
          <w:lang w:val="en_US" w:bidi="en_US"/>
        </w:rPr>
        <w:t>,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p>
    <w:p>
      <w:pPr>
        <w:pStyle w:val="Heading4"/>
      </w:pPr>
      <w:r>
        <w:rPr>
          <w:lang w:val="en_US" w:bidi="en_US"/>
        </w:rPr>
        <w:t>How should the title of this book be translated?</w:t>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p>
    <w:p>
      <w:pPr>
        <w:pStyle w:val="Heading3"/>
      </w:pPr>
      <w:r>
        <w:rPr>
          <w:lang w:val="en_US" w:bidi="en_US"/>
        </w:rPr>
        <w:t>Part 2: Religious and Cultural Concepts</w:t>
      </w:r>
    </w:p>
    <w:p>
      <w:pPr>
        <w:pStyle w:val="Heading4"/>
      </w:pPr>
      <w:r>
        <w:rPr>
          <w:lang w:val="en_US" w:bidi="en_US"/>
        </w:rPr>
        <w:t>The “day of Yahweh”</w:t>
      </w:r>
    </w:p>
    <w:p>
      <w:pPr/>
      <w:r>
        <w:rPr>
          <w:lang w:val="en_US" w:bidi="en_US"/>
        </w:rPr>
      </w:r>
      <w:r>
        <w:rPr>
          <w:lang w:val="en_US" w:bidi="en_US"/>
        </w:rP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rPr>
          <w:lang w:val="en_US" w:bidi="en_US"/>
        </w:rPr>
        <w:t>Day of the Lord</w:t>
      </w:r>
      <w:r>
        <w:rPr>
          <w:lang w:val="en_US" w:bidi="en_US"/>
        </w:rPr>
        <w:t>)</w:t>
      </w:r>
    </w:p>
    <w:p>
      <w:pPr>
        <w:pStyle w:val="Heading3"/>
      </w:pPr>
      <w:r>
        <w:rPr>
          <w:lang w:val="en_US" w:bidi="en_US"/>
        </w:rPr>
        <w:t>Part 3: Translation Issues</w:t>
      </w:r>
    </w:p>
    <w:p>
      <w:pPr>
        <w:pStyle w:val="Heading4"/>
      </w:pPr>
      <w:r>
        <w:rPr>
          <w:lang w:val="en_US" w:bidi="en_US"/>
        </w:rPr>
        <w:t>“But you say”</w:t>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p>
    <w:p>
      <w:pPr>
        <w:pStyle w:val="Heading4"/>
      </w:pPr>
      <w:r>
        <w:rPr>
          <w:lang w:val="en_US" w:bidi="en_US"/>
        </w:rPr>
        <w:t>Yahweh of Armies</w:t>
      </w:r>
    </w:p>
    <w:p>
      <w:pPr/>
      <w:r>
        <w:rPr>
          <w:lang w:val="en_US" w:bidi="en_US"/>
        </w:rPr>
      </w:r>
      <w:r>
        <w:rPr>
          <w:lang w:val="en_US" w:bidi="en_US"/>
        </w:rP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rPr>
          <w:lang w:val="en_US" w:bidi="en_US"/>
        </w:rPr>
        <w:t>Yahweh of Hosts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p>
    <w:p>
      <w:pPr/>
      <w:r>
        <w:rPr>
          <w:lang w:val="en_US" w:bidi="en_US"/>
        </w:rPr>
      </w:r>
      <w:r>
        <w:rPr>
          <w:lang w:val="en_US" w:bidi="en_US"/>
        </w:rPr>
        <w:t>1:1 Title</w:t>
      </w:r>
    </w:p>
    <w:p>
      <w:pPr/>
      <w:r>
        <w:rPr>
          <w:lang w:val="en_US" w:bidi="en_US"/>
        </w:rPr>
      </w:r>
      <w:r>
        <w:rPr>
          <w:lang w:val="en_US" w:bidi="en_US"/>
        </w:rPr>
        <w:t>1:2–5 Yahweh will punish the wicked: Edom</w:t>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General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General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b/>
          <w:lang w:val="en_US" w:bidi="en_US"/>
        </w:rPr>
        <w:t>"my name"</w:t>
      </w:r>
      <w:r>
        <w:rPr>
          <w:lang w:val="en_US" w:bidi="en_US"/>
        </w:rPr>
        <w:t xml:space="preserve"> - </w:t>
      </w:r>
      <w:r>
        <w:rPr>
          <w:b/>
          <w:lang w:val="en_US" w:bidi="en_US"/>
        </w:rPr>
        <w:t>"your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b/>
          <w:lang w:val="en_US" w:bidi="en_US"/>
        </w:rPr>
        <w:t>"the blind"</w:t>
      </w:r>
      <w:r>
        <w:rPr>
          <w:lang w:val="en_US" w:bidi="en_US"/>
        </w:rPr>
        <w:t xml:space="preserve"> - </w:t>
      </w:r>
      <w:r>
        <w:rPr>
          <w:b/>
          <w:lang w:val="en_US" w:bidi="en_US"/>
        </w:rPr>
        <w:t>"the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b/>
          <w:lang w:val="en_US" w:bidi="en_US"/>
        </w:rPr>
        <w:t>"to your governor. Will he accept you"</w:t>
      </w:r>
      <w:r>
        <w:rPr>
          <w:lang w:val="en_US" w:bidi="en_US"/>
        </w:rPr>
        <w:t xml:space="preserve"> - </w:t>
      </w:r>
      <w:r>
        <w:rPr>
          <w:b/>
          <w:lang w:val="en_US" w:bidi="en_US"/>
        </w:rPr>
        <w:t>"your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b/>
          <w:lang w:val="en_US" w:bidi="en_US"/>
        </w:rPr>
        <w:t>"Will he lift up your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b/>
          <w:lang w:val="en_US" w:bidi="en_US"/>
        </w:rPr>
        <w:t>"my name {will be} great"</w:t>
      </w:r>
      <w:r>
        <w:rPr>
          <w:lang w:val="en_US" w:bidi="en_US"/>
        </w:rPr>
        <w:t xml:space="preserve"> - </w:t>
      </w:r>
      <w:r>
        <w:rPr>
          <w:b/>
          <w:lang w:val="en_US" w:bidi="en_US"/>
        </w:rPr>
        <w:t>"my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w:t>
      </w:r>
      <w:hyperlink r:id="rId16">
        <w:r>
          <w:rPr>
            <w:lang w:val="en_US" w:bidi="en_US"/>
          </w:rPr>
          <w:rPr>
            <w:color w:val="0000EE"/>
            <w:u w:val="single"/>
          </w:rPr>
          <w:t>1:6</w:t>
        </w:r>
      </w:hyperlink>
      <w:r>
        <w:rPr>
          <w:lang w:val="en_US" w:bidi="en_US"/>
        </w:rPr>
        <w:t>.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b/>
          <w:lang w:val="en_US" w:bidi="en_US"/>
        </w:rPr>
        <w:t>"The table of the Lord"</w:t>
      </w:r>
    </w:p>
    <w:p>
      <w:pPr/>
      <w:r>
        <w:rPr>
          <w:lang w:val="en_US" w:bidi="en_US"/>
        </w:rPr>
      </w:r>
      <w:r>
        <w:rPr>
          <w:lang w:val="en_US" w:bidi="en_US"/>
        </w:rPr>
        <w:t xml:space="preserve">See how you translated the same expression in </w:t>
      </w:r>
      <w:hyperlink r:id="rId17">
        <w:r>
          <w:rPr>
            <w:lang w:val="en_US" w:bidi="en_US"/>
          </w:rPr>
          <w:rPr>
            <w:color w:val="0000EE"/>
            <w:u w:val="single"/>
          </w:rPr>
          <w:t>1:7</w:t>
        </w:r>
      </w:hyperlink>
      <w:r>
        <w:rPr>
          <w:lang w:val="en_US" w:bidi="en_US"/>
        </w:rPr>
        <w:t>.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b/>
          <w:lang w:val="en_US" w:bidi="en_US"/>
        </w:rPr>
        <w:t>"the Lord"</w:t>
      </w:r>
    </w:p>
    <w:p>
      <w:pPr/>
      <w:r>
        <w:rPr>
          <w:lang w:val="en_US" w:bidi="en_US"/>
        </w:rPr>
      </w:r>
      <w:r>
        <w:rPr>
          <w:lang w:val="en_US" w:bidi="en_US"/>
        </w:rPr>
        <w:t xml:space="preserve">In the same phrase in </w:t>
      </w:r>
      <w:hyperlink r:id="rId17">
        <w:r>
          <w:rPr>
            <w:lang w:val="en_US" w:bidi="en_US"/>
          </w:rPr>
          <w:rPr>
            <w:color w:val="0000EE"/>
            <w:u w:val="single"/>
          </w:rPr>
          <w:t>1:7</w:t>
        </w:r>
      </w:hyperlink>
      <w:r>
        <w:rPr>
          <w:lang w:val="en_US" w:bidi="en_US"/>
        </w:rPr>
        <w:t xml:space="preserve">,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b/>
          <w:lang w:val="en_US" w:bidi="en_US"/>
        </w:rPr>
        <w:t>"to the Lord"</w:t>
      </w:r>
      <w:r>
        <w:rPr>
          <w:lang w:val="en_US" w:bidi="en_US"/>
        </w:rPr>
        <w:t xml:space="preserve"> - </w:t>
      </w:r>
      <w:r>
        <w:rPr>
          <w:b/>
          <w:lang w:val="en_US" w:bidi="en_US"/>
        </w:rPr>
        <w:t>"says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p>
    <w:p>
      <w:pPr/>
      <w:r>
        <w:rPr>
          <w:lang w:val="en_US" w:bidi="en_US"/>
        </w:rPr>
      </w:r>
      <w:r>
        <w:rPr>
          <w:lang w:val="en_US" w:bidi="en_US"/>
        </w:rPr>
        <w:t>2:1–9 Priests must teach and apply the law faithfully</w:t>
      </w:r>
    </w:p>
    <w:p>
      <w:pPr/>
      <w:r>
        <w:rPr>
          <w:lang w:val="en_US" w:bidi="en_US"/>
        </w:rPr>
      </w:r>
      <w:r>
        <w:rPr>
          <w:lang w:val="en_US" w:bidi="en_US"/>
        </w:rPr>
        <w:t>2:10–16 Yahweh is concerned for justice: no divorce</w:t>
      </w:r>
    </w:p>
    <w:p>
      <w:pPr/>
      <w:r>
        <w:rPr>
          <w:lang w:val="en_US" w:bidi="en_US"/>
        </w:rPr>
      </w:r>
      <w:r>
        <w:rPr>
          <w:lang w:val="en_US" w:bidi="en_US"/>
        </w:rPr>
        <w:t>2:17–3:5 Yahweh is concerned for justice and will punish evildoers</w:t>
      </w:r>
    </w:p>
    <w:p>
      <w:pPr>
        <w:pStyle w:val="Heading3"/>
      </w:pPr>
      <w:r>
        <w:rPr>
          <w:lang w:val="en_US" w:bidi="en_US"/>
        </w:rPr>
        <w:t>Religious and Cultural Concepts in This Chapter</w:t>
      </w:r>
    </w:p>
    <w:p>
      <w:pPr>
        <w:pStyle w:val="Heading4"/>
      </w:pPr>
      <w:r>
        <w:rPr>
          <w:lang w:val="en_US" w:bidi="en_US"/>
        </w:rPr>
        <w:t>“My covenant was with him, life and peace, and I gave them to him {for} fear” (2:5)</w:t>
      </w:r>
    </w:p>
    <w:p>
      <w:pPr/>
      <w:r>
        <w:rPr>
          <w:lang w:val="en_US" w:bidi="en_US"/>
        </w:rPr>
      </w:r>
      <w:r>
        <w:rPr>
          <w:lang w:val="en_US" w:bidi="en_US"/>
        </w:rPr>
        <w:t xml:space="preserve">Here Yahweh seems to be alluding implicitly to what he said in </w:t>
      </w:r>
      <w:hyperlink r:id="rId18">
        <w:r>
          <w:rPr>
            <w:lang w:val="en_US" w:bidi="en_US"/>
          </w:rPr>
          <w:rPr>
            <w:color w:val="0000EE"/>
            <w:u w:val="single"/>
          </w:rPr>
          <w:t>Numbers 25:12–13</w:t>
        </w:r>
      </w:hyperlink>
      <w:r>
        <w:rPr>
          <w:lang w:val="en_US" w:bidi="en_US"/>
        </w:rPr>
        <w:t xml:space="preserve">,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w:t>
      </w:r>
      <w:hyperlink r:id="rId19">
        <w:r>
          <w:rPr>
            <w:lang w:val="en_US" w:bidi="en_US"/>
          </w:rPr>
          <w:rPr>
            <w:color w:val="0000EE"/>
            <w:u w:val="single"/>
          </w:rPr>
          <w:t>2:5</w:t>
        </w:r>
      </w:hyperlink>
      <w:r>
        <w:rPr>
          <w:lang w:val="en_US" w:bidi="en_US"/>
        </w:rPr>
        <w:t xml:space="preserve"> suggest ways to translate these statements.</w:t>
      </w:r>
    </w:p>
    <w:p>
      <w:pPr>
        <w:pStyle w:val="Heading3"/>
      </w:pPr>
      <w:r>
        <w:rPr>
          <w:lang w:val="en_US" w:bidi="en_US"/>
        </w:rPr>
        <w:t>Translation Issues</w:t>
      </w:r>
    </w:p>
    <w:p>
      <w:pPr>
        <w:pStyle w:val="Heading4"/>
      </w:pPr>
      <w:r>
        <w:rPr>
          <w:lang w:val="en_US" w:bidi="en_US"/>
        </w:rPr>
        <w:t>And did he not make one (2:15a)</w:t>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p>
    <w:p>
      <w:pPr>
        <w:pStyle w:val="Heading4"/>
      </w:pPr>
      <w:r>
        <w:rPr>
          <w:lang w:val="en_US" w:bidi="en_US"/>
        </w:rPr>
        <w:t>and a remnant of spirit {was} to him? (2:15b)</w:t>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p>
    <w:p>
      <w:pPr>
        <w:pStyle w:val="Heading4"/>
      </w:pPr>
      <w:r>
        <w:rPr>
          <w:lang w:val="en_US" w:bidi="en_US"/>
        </w:rPr>
        <w:t>“and one {who} covers over his garment with violence” (2:16)</w:t>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b/>
          <w:lang w:val="en_US" w:bidi="en_US"/>
        </w:rPr>
        <w:t>"you will not set {it} upon the heart"</w:t>
      </w:r>
      <w:r>
        <w:rPr>
          <w:lang w:val="en_US" w:bidi="en_US"/>
        </w:rPr>
        <w:t xml:space="preserve"> - </w:t>
      </w:r>
      <w:r>
        <w:rPr>
          <w:b/>
          <w:lang w:val="en_US" w:bidi="en_US"/>
        </w:rPr>
        <w:t>"you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w:t>
      </w:r>
      <w:hyperlink r:id="rId21">
        <w:r>
          <w:rPr>
            <w:lang w:val="en_US" w:bidi="en_US"/>
          </w:rPr>
          <w:rPr>
            <w:color w:val="0000EE"/>
            <w:u w:val="single"/>
          </w:rPr>
          <w:t>3:3</w:t>
        </w:r>
      </w:hyperlink>
      <w:r>
        <w:rPr>
          <w:lang w:val="en_US" w:bidi="en_US"/>
        </w:rPr>
        <w:t xml:space="preserve">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General Notes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b/>
          <w:lang w:val="en_US" w:bidi="en_US"/>
        </w:rPr>
        <w:t>"was with him"</w:t>
      </w:r>
      <w:r>
        <w:rPr>
          <w:lang w:val="en_US" w:bidi="en_US"/>
        </w:rPr>
        <w:t xml:space="preserve"> - </w:t>
      </w:r>
      <w:r>
        <w:rPr>
          <w:b/>
          <w:lang w:val="en_US" w:bidi="en_US"/>
        </w:rPr>
        <w:t>"to him"</w:t>
      </w:r>
      <w:r>
        <w:rPr>
          <w:lang w:val="en_US" w:bidi="en_US"/>
        </w:rPr>
        <w:t xml:space="preserve"> - </w:t>
      </w:r>
      <w:r>
        <w:rPr>
          <w:b/>
          <w:lang w:val="en_US" w:bidi="en_US"/>
        </w:rPr>
        <w:t>"and he feared me"</w:t>
      </w:r>
      <w:r>
        <w:rPr>
          <w:lang w:val="en_US" w:bidi="en_US"/>
        </w:rPr>
        <w:t xml:space="preserve"> - </w:t>
      </w:r>
      <w:r>
        <w:rPr>
          <w:b/>
          <w:lang w:val="en_US" w:bidi="en_US"/>
        </w:rPr>
        <w:t>"he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b/>
          <w:lang w:val="en_US" w:bidi="en_US"/>
        </w:rPr>
        <w:t>"in his mouth"</w:t>
      </w:r>
      <w:r>
        <w:rPr>
          <w:lang w:val="en_US" w:bidi="en_US"/>
        </w:rPr>
        <w:t xml:space="preserve"> - </w:t>
      </w:r>
      <w:r>
        <w:rPr>
          <w:b/>
          <w:lang w:val="en_US" w:bidi="en_US"/>
        </w:rPr>
        <w:t>"on his lips"</w:t>
      </w:r>
      <w:r>
        <w:rPr>
          <w:lang w:val="en_US" w:bidi="en_US"/>
        </w:rPr>
        <w:t xml:space="preserve"> - </w:t>
      </w:r>
      <w:r>
        <w:rPr>
          <w:b/>
          <w:lang w:val="en_US" w:bidi="en_US"/>
        </w:rPr>
        <w:t>"he walked"</w:t>
      </w:r>
      <w:r>
        <w:rPr>
          <w:lang w:val="en_US" w:bidi="en_US"/>
        </w:rPr>
        <w:t xml:space="preserve"> - </w:t>
      </w:r>
      <w:r>
        <w:rPr>
          <w:b/>
          <w:lang w:val="en_US" w:bidi="en_US"/>
        </w:rPr>
        <w:t>"he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b/>
          <w:lang w:val="en_US" w:bidi="en_US"/>
        </w:rPr>
        <w:t>"But you yourselves have turned from the way"</w:t>
      </w:r>
    </w:p>
    <w:p>
      <w:pPr/>
      <w:r>
        <w:rPr>
          <w:lang w:val="en_US" w:bidi="en_US"/>
        </w:rPr>
      </w:r>
      <w:r>
        <w:rPr>
          <w:lang w:val="en_US" w:bidi="en_US"/>
        </w:rPr>
        <w:t xml:space="preserve">See how you translated the similar image in </w:t>
      </w:r>
      <w:hyperlink r:id="rId22">
        <w:r>
          <w:rPr>
            <w:lang w:val="en_US" w:bidi="en_US"/>
          </w:rPr>
          <w:rPr>
            <w:color w:val="0000EE"/>
            <w:u w:val="single"/>
          </w:rPr>
          <w:t>2:6</w:t>
        </w:r>
      </w:hyperlink>
      <w:r>
        <w:rPr>
          <w:lang w:val="en_US" w:bidi="en_US"/>
        </w:rPr>
        <w:t>.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xml:space="preserve">, that is, physically spoiled and made useless, like the crops eaten by pests described with the same term in </w:t>
      </w:r>
      <w:hyperlink r:id="rId23">
        <w:r>
          <w:rPr>
            <w:lang w:val="en_US" w:bidi="en_US"/>
          </w:rPr>
          <w:rPr>
            <w:color w:val="0000EE"/>
            <w:u w:val="single"/>
          </w:rPr>
          <w:t>3:11</w:t>
        </w:r>
      </w:hyperlink>
      <w:r>
        <w:rPr>
          <w:lang w:val="en_US" w:bidi="en_US"/>
        </w:rPr>
        <w:t>.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b/>
          <w:lang w:val="en_US" w:bidi="en_US"/>
        </w:rPr>
        <w:t>"Levi"</w:t>
      </w:r>
    </w:p>
    <w:p>
      <w:pPr/>
      <w:r>
        <w:rPr>
          <w:lang w:val="en_US" w:bidi="en_US"/>
        </w:rPr>
      </w:r>
      <w:r>
        <w:rPr>
          <w:lang w:val="en_US" w:bidi="en_US"/>
        </w:rPr>
        <w:t xml:space="preserve">See how you translated the same expression in </w:t>
      </w:r>
      <w:hyperlink r:id="rId24">
        <w:r>
          <w:rPr>
            <w:lang w:val="en_US" w:bidi="en_US"/>
          </w:rPr>
          <w:rPr>
            <w:color w:val="0000EE"/>
            <w:u w:val="single"/>
          </w:rPr>
          <w:t>2:4</w:t>
        </w:r>
      </w:hyperlink>
      <w:r>
        <w:rPr>
          <w:lang w:val="en_US" w:bidi="en_US"/>
        </w:rPr>
        <w:t>.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b/>
          <w:lang w:val="en_US" w:bidi="en_US"/>
        </w:rPr>
        <w:t>"and {are} lifting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b/>
          <w:lang w:val="en_US" w:bidi="en_US"/>
        </w:rPr>
        <w:t>"Judah has dealt treacherously"</w:t>
      </w:r>
      <w:r>
        <w:rPr>
          <w:lang w:val="en_US" w:bidi="en_US"/>
        </w:rPr>
        <w:t xml:space="preserve"> - </w:t>
      </w:r>
      <w:r>
        <w:rPr>
          <w:b/>
          <w:lang w:val="en_US" w:bidi="en_US"/>
        </w:rPr>
        <w:t>"Judah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b/>
          <w:lang w:val="en_US" w:bidi="en_US"/>
        </w:rPr>
        <w:t>"between you"</w:t>
      </w:r>
      <w:r>
        <w:rPr>
          <w:lang w:val="en_US" w:bidi="en_US"/>
        </w:rPr>
        <w:t xml:space="preserve"> - </w:t>
      </w:r>
      <w:r>
        <w:rPr>
          <w:b/>
          <w:lang w:val="en_US" w:bidi="en_US"/>
        </w:rPr>
        <w:t>"your youth"</w:t>
      </w:r>
      <w:r>
        <w:rPr>
          <w:lang w:val="en_US" w:bidi="en_US"/>
        </w:rPr>
        <w:t xml:space="preserve"> - </w:t>
      </w:r>
      <w:r>
        <w:rPr>
          <w:b/>
          <w:lang w:val="en_US" w:bidi="en_US"/>
        </w:rPr>
        <w:t>"you yourself have dealt treacherously"</w:t>
      </w:r>
      <w:r>
        <w:rPr>
          <w:lang w:val="en_US" w:bidi="en_US"/>
        </w:rPr>
        <w:t xml:space="preserve"> - </w:t>
      </w:r>
      <w:r>
        <w:rPr>
          <w:b/>
          <w:lang w:val="en_US" w:bidi="en_US"/>
        </w:rPr>
        <w:t>"was} your companion"</w:t>
      </w:r>
      <w:r>
        <w:rPr>
          <w:lang w:val="en_US" w:bidi="en_US"/>
        </w:rPr>
        <w:t xml:space="preserve"> - </w:t>
      </w:r>
      <w:r>
        <w:rPr>
          <w:b/>
          <w:lang w:val="en_US" w:bidi="en_US"/>
        </w:rPr>
        <w:t>"your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General Notes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General Notes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General Notes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p>
    <w:p>
      <w:pPr/>
      <w:r>
        <w:rPr>
          <w:lang w:val="en_US" w:bidi="en_US"/>
        </w:rPr>
      </w:r>
      <w:r>
        <w:rPr>
          <w:lang w:val="en_US" w:bidi="en_US"/>
        </w:rPr>
        <w:t>2:17–3:5 Yahweh is concerned for justice and will punish evildoers</w:t>
      </w:r>
    </w:p>
    <w:p>
      <w:pPr/>
      <w:r>
        <w:rPr>
          <w:lang w:val="en_US" w:bidi="en_US"/>
        </w:rPr>
      </w:r>
      <w:r>
        <w:rPr>
          <w:lang w:val="en_US" w:bidi="en_US"/>
        </w:rPr>
        <w:t>3:6–12 Judeans are not bringing proper tithes</w:t>
      </w:r>
    </w:p>
    <w:p>
      <w:pPr/>
      <w:r>
        <w:rPr>
          <w:lang w:val="en_US" w:bidi="en_US"/>
        </w:rPr>
      </w:r>
      <w:r>
        <w:rPr>
          <w:lang w:val="en_US" w:bidi="en_US"/>
        </w:rPr>
        <w:t>3:13–15 Yahweh will punish the wicked, despite what Judeans are saying</w:t>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w:t>
      </w:r>
      <w:hyperlink r:id="rId25">
        <w:r>
          <w:rPr>
            <w:lang w:val="en_US" w:bidi="en_US"/>
          </w:rPr>
          <w:rPr>
            <w:color w:val="0000EE"/>
            <w:u w:val="single"/>
          </w:rPr>
          <w:t>2:3</w:t>
        </w:r>
      </w:hyperlink>
      <w:r>
        <w:rPr>
          <w:lang w:val="en_US" w:bidi="en_US"/>
        </w:rPr>
        <w:t>.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b/>
          <w:lang w:val="en_US" w:bidi="en_US"/>
        </w:rPr>
        <w:t>"behold"</w:t>
      </w:r>
    </w:p>
    <w:p>
      <w:pPr/>
      <w:r>
        <w:rPr>
          <w:lang w:val="en_US" w:bidi="en_US"/>
        </w:rPr>
      </w:r>
      <w:r>
        <w:rPr>
          <w:lang w:val="en_US" w:bidi="en_US"/>
        </w:rPr>
        <w:t xml:space="preserve">Yahweh uses this word to get the people’s attention. See how you translated a similar use of this word in </w:t>
      </w:r>
      <w:hyperlink r:id="rId26">
        <w:r>
          <w:rPr>
            <w:lang w:val="en_US" w:bidi="en_US"/>
          </w:rPr>
          <w:rPr>
            <w:color w:val="0000EE"/>
            <w:u w:val="single"/>
          </w:rPr>
          <w:t>1:13</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b/>
          <w:lang w:val="en_US" w:bidi="en_US"/>
        </w:rPr>
        <w:t>"the hired worker, the widow, and the orphan"</w:t>
      </w:r>
      <w:r>
        <w:rPr>
          <w:lang w:val="en_US" w:bidi="en_US"/>
        </w:rPr>
        <w:t xml:space="preserve"> - </w:t>
      </w:r>
      <w:r>
        <w:rPr>
          <w:b/>
          <w:lang w:val="en_US" w:bidi="en_US"/>
        </w:rPr>
        <w:t>"the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w:t>
      </w:r>
      <w:hyperlink r:id="rId21">
        <w:r>
          <w:rPr>
            <w:lang w:val="en_US" w:bidi="en_US"/>
          </w:rPr>
          <w:rPr>
            <w:color w:val="0000EE"/>
            <w:u w:val="single"/>
          </w:rPr>
          <w:t>3:3</w:t>
        </w:r>
      </w:hyperlink>
      <w:r>
        <w:rPr>
          <w:lang w:val="en_US" w:bidi="en_US"/>
        </w:rPr>
        <w:t>.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w:t>
      </w:r>
      <w:hyperlink r:id="rId27">
        <w:r>
          <w:rPr>
            <w:lang w:val="en_US" w:bidi="en_US"/>
          </w:rPr>
          <w:rPr>
            <w:color w:val="0000EE"/>
            <w:u w:val="single"/>
          </w:rPr>
          <w:t>2:15</w:t>
        </w:r>
      </w:hyperlink>
      <w:r>
        <w:rPr>
          <w:lang w:val="en_US" w:bidi="en_US"/>
        </w:rPr>
        <w:t>.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p>
    <w:p>
      <w:pPr/>
      <w:r>
        <w:rPr>
          <w:lang w:val="en_US" w:bidi="en_US"/>
        </w:rPr>
      </w:r>
      <w:r>
        <w:rPr>
          <w:lang w:val="en_US" w:bidi="en_US"/>
        </w:rPr>
        <w:t>3:16–4:6 Yahweh will bless and protect those who fear him</w:t>
      </w:r>
    </w:p>
    <w:p>
      <w:pPr>
        <w:pStyle w:val="Heading3"/>
      </w:pPr>
      <w:r>
        <w:rPr>
          <w:lang w:val="en_US" w:bidi="en_US"/>
        </w:rPr>
        <w:t>Religious and Cultural Concepts in This Chapter</w:t>
      </w:r>
    </w:p>
    <w:p>
      <w:pPr>
        <w:pStyle w:val="Heading4"/>
      </w:pPr>
      <w:r>
        <w:rPr>
          <w:lang w:val="en_US" w:bidi="en_US"/>
        </w:rPr>
        <w:t>“I am sending to you Elijah the prophet” (4:5)</w:t>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w:t>
      </w:r>
      <w:hyperlink r:id="rId28">
        <w:r>
          <w:rPr>
            <w:lang w:val="en_US" w:bidi="en_US"/>
          </w:rPr>
          <w:rPr>
            <w:color w:val="0000EE"/>
            <w:u w:val="single"/>
          </w:rPr>
          <w:t>Matthew 17:10–13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b/>
          <w:lang w:val="en_US" w:bidi="en_US"/>
        </w:rPr>
        <w:t>"on the day that I {am} preparing"</w:t>
      </w:r>
    </w:p>
    <w:p>
      <w:pPr/>
      <w:r>
        <w:rPr>
          <w:lang w:val="en_US" w:bidi="en_US"/>
        </w:rPr>
      </w:r>
      <w:r>
        <w:rPr>
          <w:lang w:val="en_US" w:bidi="en_US"/>
        </w:rPr>
        <w:t xml:space="preserve">See how you translated this expression in </w:t>
      </w:r>
      <w:hyperlink r:id="rId29">
        <w:r>
          <w:rPr>
            <w:lang w:val="en_US" w:bidi="en_US"/>
          </w:rPr>
          <w:rPr>
            <w:color w:val="0000EE"/>
            <w:u w:val="single"/>
          </w:rPr>
          <w:t>3:17</w:t>
        </w:r>
      </w:hyperlink>
      <w:r>
        <w:rPr>
          <w:lang w:val="en_US" w:bidi="en_US"/>
        </w:rPr>
        <w:t>.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30">
        <w:r>
          <w:rPr>
            <w:lang w:val="en_US" w:bidi="en_US"/>
          </w:rPr>
          <w:rPr>
            <w:color w:val="0000EE"/>
            <w:u w:val="single"/>
          </w:rPr>
          <w:t>4:1</w:t>
        </w:r>
      </w:hyperlink>
      <w:r>
        <w:rPr>
          <w:lang w:val="en_US" w:bidi="en_US"/>
        </w:rPr>
        <w:t>.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b/>
          <w:lang w:val="en_US" w:bidi="en_US"/>
        </w:rPr>
        <w:t>"the heart of"</w:t>
      </w:r>
      <w:r>
        <w:rPr>
          <w:lang w:val="en_US" w:bidi="en_US"/>
        </w:rPr>
        <w:t xml:space="preserve"> - </w:t>
      </w:r>
      <w:r>
        <w:rPr>
          <w:b/>
          <w:lang w:val="en_US" w:bidi="en_US"/>
        </w:rPr>
        <w:t>"and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