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Tesalonicenses 3:11 (#2), 1 Tesalonicenses 5:23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Tesalonicenses 3:11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"que nuestro Dios y Padre mismo y nuestro Señor Jesús dirijan nuestro camino hacia ustedes"</w:t>
      </w:r>
    </w:p>
    <w:p>
      <w:pPr/>
      <w:r>
        <w:rPr>
          <w:lang w:val="es_ES" w:bidi="es_ES"/>
        </w:rPr>
      </w:r>
      <w:r>
        <w:rPr>
          <w:lang w:val="es_ES" w:bidi="es_ES"/>
        </w:rPr>
        <w:t>Pablo habla de Dios el Padre y del Señor Jesús como si estuvieran dirigiendo el camino de Pablo y el de sus compañeros de trabajo. Podría significar que Dios el Padre y el Señor Jesús: (1) son como guías que llevan a Pablo y a sus compañeros de trabajo a encontrarse con los Tesalonicenses, lo que permitiría a Pablo y a sus compañeros de trabajo visitar a los Tesalonicenses. Traducción alternativa: “que nuestro Dios y Padre mismo y nuestro Señor Jesús nos lleven a ustedes” (2) permiten a Pablo y a sus compañeros de trabajo superar obstáculos que les impiden visitar a los Tesalonicenses. Traducción alternativa: “que nuestro Dios y Padre mismo y nuestro Señor Jesús eliminen todo lo que nos impide visitarlos” (3) guían a Pablo y a sus compañeros de trabajo por un camino recto hacia los Tesalonicenses, lo que permitiría a Pablo y a sus compañeros de trabajo visitar a los Tesalonicenses pronto. Traducción alternativa: “que nuestro Dios y Padre mismo y nuestro Señor Jesús nos permitan visitarlos pronto”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Metáfora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Tesalonicenses 5:23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"el Dios de la paz"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usa la forma posesiva </w:t>
      </w:r>
      <w:r>
        <w:rPr>
          <w:b/>
          <w:lang w:val="es_ES" w:bidi="es_ES"/>
        </w:rPr>
        <w:t>el Dios de paz</w:t>
      </w:r>
      <w:r>
        <w:rPr>
          <w:lang w:val="es_ES" w:bidi="es_ES"/>
        </w:rPr>
        <w:t xml:space="preserve">, que es un título para Dios encontrado en el Nuevo Testamento (ver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Romanos 15:33,</w:t>
        </w:r>
      </w:hyperlink>
      <w:r>
        <w:rPr>
          <w:lang w:val="es_ES" w:bidi="es_ES"/>
        </w:rPr>
        <w:t xml:space="preserve">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16:20</w:t>
        </w:r>
      </w:hyperlink>
      <w:r>
        <w:rPr>
          <w:lang w:val="es_ES" w:bidi="es_ES"/>
        </w:rPr>
        <w:t xml:space="preserve">;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Filipenses 4:9</w:t>
        </w:r>
      </w:hyperlink>
      <w:r>
        <w:rPr>
          <w:lang w:val="es_ES" w:bidi="es_ES"/>
        </w:rPr>
        <w:t xml:space="preserve">;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Hebreos 13:20</w:t>
        </w:r>
      </w:hyperlink>
      <w:r>
        <w:rPr>
          <w:lang w:val="es_ES" w:bidi="es_ES"/>
        </w:rPr>
        <w:t xml:space="preserve">). En este contexto, la frase </w:t>
      </w:r>
      <w:r>
        <w:rPr>
          <w:b/>
          <w:lang w:val="es_ES" w:bidi="es_ES"/>
        </w:rPr>
        <w:t>el Dios de paz</w:t>
      </w:r>
      <w:r>
        <w:rPr>
          <w:lang w:val="es_ES" w:bidi="es_ES"/>
        </w:rPr>
        <w:t xml:space="preserve"> podría referirse a: (1) lo que Dios hace. Traducción alternativa: “el Dios que da paz” (2) quién es Dios. Traducción alternativa: “el Dios que se caracteriza por la paz” (3) Ambos. Traducción alternativa: “el Dios pacífico que da paz”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Posesión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Rom15:33" TargetMode="External"/><Relationship Id="rId14" Type="http://schemas.openxmlformats.org/officeDocument/2006/relationships/hyperlink" Target="https://ref.ly/Rom16:20" TargetMode="External"/><Relationship Id="rId15" Type="http://schemas.openxmlformats.org/officeDocument/2006/relationships/hyperlink" Target="https://ref.ly/Phil4:9" TargetMode="External"/><Relationship Id="rId16" Type="http://schemas.openxmlformats.org/officeDocument/2006/relationships/hyperlink" Target="https://ref.ly/Heb13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