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3">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3">
        <w:r>
          <w:rPr>
            <w:lang w:val="fr_FR" w:bidi="fr_FR"/>
          </w:rPr>
          <w:rPr>
            <w:color w:val="0000EE"/>
            <w:u w:val="single"/>
          </w:rPr>
          <w:t>1.2</w:t>
        </w:r>
      </w:hyperlink>
      <w:r>
        <w:rPr>
          <w:lang w:val="fr_FR" w:bidi="fr_FR"/>
        </w:rPr>
        <w:t xml:space="preserve"> et s'enfuir dans </w:t>
      </w:r>
      <w:hyperlink r:id="rId14">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5">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6">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5">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7">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8">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8">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8">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b/>
          <w:lang w:val="fr_FR" w:bidi="fr_FR"/>
        </w:rPr>
        <w:t>« la grande ville »</w:t>
      </w:r>
    </w:p>
    <w:p>
      <w:pPr/>
      <w:r>
        <w:rPr>
          <w:lang w:val="fr_FR" w:bidi="fr_FR"/>
        </w:rPr>
      </w:r>
      <w:r>
        <w:rPr>
          <w:lang w:val="fr_FR" w:bidi="fr_FR"/>
        </w:rPr>
        <w:t xml:space="preserve">Ici, comme dans </w:t>
      </w:r>
      <w:hyperlink r:id="rId13">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4">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19">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19">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0">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0">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1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1">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22">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3">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3">
        <w:r>
          <w:rPr>
            <w:lang w:val="fr_FR" w:bidi="fr_FR"/>
          </w:rPr>
          <w:rPr>
            <w:color w:val="0000EE"/>
            <w:u w:val="single"/>
          </w:rPr>
          <w:t>1.2</w:t>
        </w:r>
      </w:hyperlink>
      <w:r>
        <w:rPr>
          <w:lang w:val="fr_FR" w:bidi="fr_FR"/>
        </w:rPr>
        <w:t xml:space="preserve">, </w:t>
      </w:r>
      <w:hyperlink r:id="rId24">
        <w:r>
          <w:rPr>
            <w:lang w:val="fr_FR" w:bidi="fr_FR"/>
          </w:rPr>
          <w:rPr>
            <w:color w:val="0000EE"/>
            <w:u w:val="single"/>
          </w:rPr>
          <w:t>3.8</w:t>
        </w:r>
      </w:hyperlink>
      <w:r>
        <w:rPr>
          <w:lang w:val="fr_FR" w:bidi="fr_FR"/>
        </w:rPr>
        <w:t xml:space="preserve"> et </w:t>
      </w:r>
      <w:hyperlink r:id="rId25">
        <w:r>
          <w:rPr>
            <w:lang w:val="fr_FR" w:bidi="fr_FR"/>
          </w:rPr>
          <w:rPr>
            <w:color w:val="0000EE"/>
            <w:u w:val="single"/>
          </w:rPr>
          <w:t>3.10</w:t>
        </w:r>
      </w:hyperlink>
      <w:r>
        <w:rPr>
          <w:lang w:val="fr_FR" w:bidi="fr_FR"/>
        </w:rPr>
        <w:t xml:space="preserve">, ainsi qu'après la situation des marins en </w:t>
      </w:r>
      <w:hyperlink r:id="rId26">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