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Thessalonians 1:3, 2 Thessalonians 1:4, 2 Thessalonians 1:5, 2 Thessalonians 1:6–8, 2 Thessalonians 1:7, 2 Thessalonians 1:9, 2 Thessalonians 1:9 (#2), 2 Thessalonians 1:10, 2 Thessalonians 1:11–12, 2 Thessalonians 2:1, 2 Thessalonians 2:2, 2 Thessalonians 2:3, 2 Thessalonians 2:4, 2 Thessalonians 2:6–7, 2 Thessalonians 2:8, 2 Thessalonians 2:9, 2 Thessalonians 2:10, 2 Thessalonians 2:12, 2 Thessalonians 2:13–14, 2 Thessalonians 2:15, 2 Thessalonians 2:17, 2 Thessalonians 3:1, 2 Thessalonians 3:2, 2 Thessalonians 3:4, 2 Thessalonians 3:6, 2 Thessalonians 3:7–8, 2 Thessalonians 3:10, 2 Thessalonians 3:12, 2 Thessalonians 3:14, 2 Thessalonians 3:16, 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to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