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unfoldingWord® Translation Questions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unfoldingWord® Translation Questions</w:t>
      </w:r>
      <w:r>
        <w:rPr>
          <w:lang w:val="id_ID" w:bidi="id_ID"/>
        </w:rPr>
        <w:t xml:space="preserve"> © 2022 unfoldingWord. Released under CC BY-SA 4.0 license. </w:t>
      </w:r>
      <w:r>
        <w:rPr>
          <w:lang w:val="id_ID" w:bidi="id_ID"/>
        </w:rPr>
        <w:t>unfoldingWord® Translation Questions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id_ID" w:bidi="id_ID"/>
        </w:rPr>
        <w:t>unfoldingWord® Translation Questions</w:t>
      </w:r>
      <w:r>
        <w:rPr>
          <w:lang w:val="id_ID" w:bidi="id_ID"/>
        </w:rPr>
        <w:t xml:space="preserve"> © 2022 unfoldingWord. Released under CC BY-SA 4.0 license by Mission Mutual</w:t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2PE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 yang menulis Surat 2 Petrus?</w:t>
      </w:r>
    </w:p>
    <w:p>
      <w:pPr/>
      <w:r>
        <w:rPr>
          <w:lang w:val="id_ID" w:bidi="id_ID"/>
        </w:rPr>
      </w:r>
      <w:r>
        <w:rPr>
          <w:lang w:val="id_ID" w:bidi="id_ID"/>
        </w:rPr>
        <w:t>Simon Petrus, seorang budak dan rasul Yesus Kristus, menulis surat atau kitab yang kita kenal sebagai 2 Petrus.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1:1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Kepada siapakah Petrus menulis?</w:t>
      </w:r>
    </w:p>
    <w:p>
      <w:pPr/>
      <w:r>
        <w:rPr>
          <w:lang w:val="id_ID" w:bidi="id_ID"/>
        </w:rPr>
      </w:r>
      <w:r>
        <w:rPr>
          <w:lang w:val="id_ID" w:bidi="id_ID"/>
        </w:rPr>
        <w:t>Petrus menulis kepada mereka yang telah menerima iman yang sama berharganya.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1:3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Bagaimanakah semua kuasa ilahi untuk kehidupan dan kesalehan diberikan kepada Petrus dan para penerima iman?</w:t>
      </w:r>
    </w:p>
    <w:p>
      <w:pPr/>
      <w:r>
        <w:rPr>
          <w:lang w:val="id_ID" w:bidi="id_ID"/>
        </w:rPr>
      </w:r>
      <w:r>
        <w:rPr>
          <w:lang w:val="id_ID" w:bidi="id_ID"/>
        </w:rPr>
        <w:t>Semua itu diberikan kepada mereka melalui pengenalan akan Allah.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1:3–4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Allah memberikan kepada Petrus dan para penerima iman segala sesuatu yang berasal dari kuasa ilahi untuk kehidupan dan kesalehan, serta janji-janji yang agung dan berharga?</w:t>
      </w:r>
    </w:p>
    <w:p>
      <w:pPr/>
      <w:r>
        <w:rPr>
          <w:lang w:val="id_ID" w:bidi="id_ID"/>
        </w:rPr>
      </w:r>
      <w:r>
        <w:rPr>
          <w:lang w:val="id_ID" w:bidi="id_ID"/>
        </w:rPr>
        <w:t>Ia melakukan hal itu agar mereka dapat berbagi dalam sifat ilahi.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1:5–7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pada akhirnya akan didapatkan oleh para penerima iman melalui iman mereka?</w:t>
      </w:r>
    </w:p>
    <w:p>
      <w:pPr/>
      <w:r>
        <w:rPr>
          <w:lang w:val="id_ID" w:bidi="id_ID"/>
        </w:rPr>
      </w:r>
      <w:r>
        <w:rPr>
          <w:lang w:val="id_ID" w:bidi="id_ID"/>
        </w:rPr>
        <w:t>Pada akhirnya, mereka seharusnya mendapatkan kasih melalui iman mereka.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1:9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telah dilupakan oleh orang yang buta secara rohani?</w:t>
      </w:r>
    </w:p>
    <w:p>
      <w:pPr/>
      <w:r>
        <w:rPr>
          <w:lang w:val="id_ID" w:bidi="id_ID"/>
        </w:rPr>
      </w:r>
      <w:r>
        <w:rPr>
          <w:lang w:val="id_ID" w:bidi="id_ID"/>
        </w:rPr>
        <w:t>Dia telah melupakan pembersihan dari dosa-dosa lamanya.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1:10–11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Jika saudara-saudara melakukan yang terbaik untuk memastikan panggilan dan keterpilihan mereka, apa yang akan terjadi?</w:t>
      </w:r>
    </w:p>
    <w:p>
      <w:pPr/>
      <w:r>
        <w:rPr>
          <w:lang w:val="id_ID" w:bidi="id_ID"/>
        </w:rPr>
      </w:r>
      <w:r>
        <w:rPr>
          <w:lang w:val="id_ID" w:bidi="id_ID"/>
        </w:rPr>
        <w:t>Mereka tidak akan tersandung, dan sebuah jalan masuk akan diberikan kepada mereka ke dalam kerajaan kekal Tuhan dan Juruselamat mereka, Yesus Kristus.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1:12–14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Petrus berpikir bahwa adalah tepat baginya untuk mengingatkan saudara-saudara seiman tentang hal-hal ini?</w:t>
      </w:r>
    </w:p>
    <w:p>
      <w:pPr/>
      <w:r>
        <w:rPr>
          <w:lang w:val="id_ID" w:bidi="id_ID"/>
        </w:rPr>
      </w:r>
      <w:r>
        <w:rPr>
          <w:lang w:val="id_ID" w:bidi="id_ID"/>
        </w:rPr>
        <w:t>Karena Tuhan mereka, Yesus Kristus, telah menunjukkan kepadanya bahwa Ia akan segera memindahkan kemahnya.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1:16–17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dilihat oleh mereka yang menjadi saksi mata keagungan Yesus?</w:t>
      </w:r>
    </w:p>
    <w:p>
      <w:pPr/>
      <w:r>
        <w:rPr>
          <w:lang w:val="id_ID" w:bidi="id_ID"/>
        </w:rPr>
      </w:r>
      <w:r>
        <w:rPr>
          <w:lang w:val="id_ID" w:bidi="id_ID"/>
        </w:rPr>
        <w:t>Mereka melihat bahwa Ia menerima kehormatan dan kemuliaan dari Allah Bapa.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1:19–21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kita bisa yakin bahwa sabda kenabian itu pasti?</w:t>
      </w:r>
    </w:p>
    <w:p>
      <w:pPr/>
      <w:r>
        <w:rPr>
          <w:lang w:val="id_ID" w:bidi="id_ID"/>
        </w:rPr>
      </w:r>
      <w:r>
        <w:rPr>
          <w:lang w:val="id_ID" w:bidi="id_ID"/>
        </w:rPr>
        <w:t>Karena nubuat tertulis tidak berasal dari pemikiran nabi, atau nubuat yang berasal dari kehendak manusia, tetapi dari orang-orang yang diilhami oleh Roh Kudus yang berbicara dari Allah.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akan dibawa oleh guru-guru palsu secara diam-diam kepada orang-orang percaya?</w:t>
      </w:r>
    </w:p>
    <w:p>
      <w:pPr/>
      <w:r>
        <w:rPr>
          <w:lang w:val="id_ID" w:bidi="id_ID"/>
        </w:rPr>
      </w:r>
      <w:r>
        <w:rPr>
          <w:lang w:val="id_ID" w:bidi="id_ID"/>
        </w:rPr>
        <w:t>Guru-guru palsu akan membawa ajaran-ajaran sesat yang merusak kepada orang-orang percaya.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2:1 (#2)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akan menimpa guru-guru palsu?</w:t>
      </w:r>
    </w:p>
    <w:p>
      <w:pPr/>
      <w:r>
        <w:rPr>
          <w:lang w:val="id_ID" w:bidi="id_ID"/>
        </w:rPr>
      </w:r>
      <w:r>
        <w:rPr>
          <w:lang w:val="id_ID" w:bidi="id_ID"/>
        </w:rPr>
        <w:t>Guru-guru palsu akan membawa kehancuran yang cepat atas diri mereka sendiri.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2:1–3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akan dilakukan oleh guru-guru palsu dengan kata-kata yang menipu?</w:t>
      </w:r>
    </w:p>
    <w:p>
      <w:pPr/>
      <w:r>
        <w:rPr>
          <w:lang w:val="id_ID" w:bidi="id_ID"/>
        </w:rPr>
      </w:r>
      <w:r>
        <w:rPr>
          <w:lang w:val="id_ID" w:bidi="id_ID"/>
        </w:rPr>
        <w:t>Guru-guru palsu dengan rakus mengambil keuntungan dari para saudara.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2:4–6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Siapakah yang tidak diampuni Allah?</w:t>
      </w:r>
    </w:p>
    <w:p>
      <w:pPr/>
      <w:r>
        <w:rPr>
          <w:lang w:val="id_ID" w:bidi="id_ID"/>
        </w:rPr>
      </w:r>
      <w:r>
        <w:rPr>
          <w:lang w:val="id_ID" w:bidi="id_ID"/>
        </w:rPr>
        <w:t>Allah tidak mengampuni para malaikat yang berdosa, dunia purba, dan kota Sodom dan Gomora.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2:5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Siapakah yang Allah selamatkan di dalam Air Bah?</w:t>
      </w:r>
    </w:p>
    <w:p>
      <w:pPr/>
      <w:r>
        <w:rPr>
          <w:lang w:val="id_ID" w:bidi="id_ID"/>
        </w:rPr>
      </w:r>
      <w:r>
        <w:rPr>
          <w:lang w:val="id_ID" w:bidi="id_ID"/>
        </w:rPr>
        <w:t>Allah menyelamatkan Nuh bersama tujuh orang lainnya.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2:9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Allah tunjukkan dengan tidak mengampuni sebagian orang dan menyelamatkan sebagian yang lain?</w:t>
      </w:r>
    </w:p>
    <w:p>
      <w:pPr/>
      <w:r>
        <w:rPr>
          <w:lang w:val="id_ID" w:bidi="id_ID"/>
        </w:rPr>
      </w:r>
      <w:r>
        <w:rPr>
          <w:lang w:val="id_ID" w:bidi="id_ID"/>
        </w:rPr>
        <w:t>Tindakan Allah menunjukkan bahwa Tuhan tahu bagaimana cara menyelamatkan orang-orang saleh dan bagaimana cara membiarkan orang-orang fasik tetap berada di dalam tahanan.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2:10–11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Siapakah orang-orang mulia yang tidak takut dihujat oleh orang-orang fasik?</w:t>
      </w:r>
    </w:p>
    <w:p>
      <w:pPr/>
      <w:r>
        <w:rPr>
          <w:lang w:val="id_ID" w:bidi="id_ID"/>
        </w:rPr>
      </w:r>
      <w:r>
        <w:rPr>
          <w:lang w:val="id_ID" w:bidi="id_ID"/>
        </w:rPr>
        <w:t>Yang mulia adalah malaikat-malaikat, yang tidak membawa penghakiman yang menghina manusia kepada Tuhan.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2:14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Siapakah yang dipikat oleh guru-guru palsu?</w:t>
      </w:r>
    </w:p>
    <w:p>
      <w:pPr/>
      <w:r>
        <w:rPr>
          <w:lang w:val="id_ID" w:bidi="id_ID"/>
        </w:rPr>
      </w:r>
      <w:r>
        <w:rPr>
          <w:lang w:val="id_ID" w:bidi="id_ID"/>
        </w:rPr>
        <w:t>Guru-guru palsu memikat jiwa-jiwa yang tidak stabil.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2:15–16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Siapa yang menghentikan kegilaan Nabi Bileam?</w:t>
      </w:r>
    </w:p>
    <w:p>
      <w:pPr/>
      <w:r>
        <w:rPr>
          <w:lang w:val="id_ID" w:bidi="id_ID"/>
        </w:rPr>
      </w:r>
      <w:r>
        <w:rPr>
          <w:lang w:val="id_ID" w:bidi="id_ID"/>
        </w:rPr>
        <w:t>Seekor keledai bisu yang berbicara dengan suara manusia menghentikan Bileam.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2:19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Untuk apa manusia menjadi budak?</w:t>
      </w:r>
    </w:p>
    <w:p>
      <w:pPr/>
      <w:r>
        <w:rPr>
          <w:lang w:val="id_ID" w:bidi="id_ID"/>
        </w:rPr>
      </w:r>
      <w:r>
        <w:rPr>
          <w:lang w:val="id_ID" w:bidi="id_ID"/>
        </w:rPr>
        <w:t>Manusia adalah budak dari apa pun yang menguasainya.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2:20–21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Bagi mereka yang melarikan diri dari kejahatan dunia melalui pengenalan akan Yesus Kristus dan kemudian kembali kepada-Nya, apakah yang lebih baik?</w:t>
      </w:r>
    </w:p>
    <w:p>
      <w:pPr/>
      <w:r>
        <w:rPr>
          <w:lang w:val="id_ID" w:bidi="id_ID"/>
        </w:rPr>
      </w:r>
      <w:r>
        <w:rPr>
          <w:lang w:val="id_ID" w:bidi="id_ID"/>
        </w:rPr>
        <w:t>Yang lebih baik adalah jika mereka tidak mengetahui jalan kebenaran.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3:1–2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Petrus menulis surat kedua ini?</w:t>
      </w:r>
    </w:p>
    <w:p>
      <w:pPr/>
      <w:r>
        <w:rPr>
          <w:lang w:val="id_ID" w:bidi="id_ID"/>
        </w:rPr>
      </w:r>
      <w:r>
        <w:rPr>
          <w:lang w:val="id_ID" w:bidi="id_ID"/>
        </w:rPr>
        <w:t>Ia menulis agar orang-orang yang dikasihinya dapat mengingat kembali perkataan yang pernah diucapkan oleh para nabi dan perintah Tuhan dan Juruselamat mereka.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3:3–4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akan dikatakan oleh para pencemooh di hari-hari terakhir?</w:t>
      </w:r>
    </w:p>
    <w:p>
      <w:pPr/>
      <w:r>
        <w:rPr>
          <w:lang w:val="id_ID" w:bidi="id_ID"/>
        </w:rPr>
      </w:r>
      <w:r>
        <w:rPr>
          <w:lang w:val="id_ID" w:bidi="id_ID"/>
        </w:rPr>
        <w:t>Para pencemooh akan mempertanyakan janji kedatangan Yesus kembali dan mengatakan bahwa segala sesuatu tetap sama sejak awal penciptaan.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3:5–7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langit dan bumi dibentuk, dan bagaimana keduanya disediakan untuk api dan hari penghakiman serta kebinasaan orang-orang fasik?</w:t>
      </w:r>
    </w:p>
    <w:p>
      <w:pPr/>
      <w:r>
        <w:rPr>
          <w:lang w:val="id_ID" w:bidi="id_ID"/>
        </w:rPr>
      </w:r>
      <w:r>
        <w:rPr>
          <w:lang w:val="id_ID" w:bidi="id_ID"/>
        </w:rPr>
        <w:t>Mereka dibentuk dan dilindungi oleh firman Allah.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3:9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Tuhan bersabar terhadap orang yang dikasihi-Nya?</w:t>
      </w:r>
    </w:p>
    <w:p>
      <w:pPr/>
      <w:r>
        <w:rPr>
          <w:lang w:val="id_ID" w:bidi="id_ID"/>
        </w:rPr>
      </w:r>
      <w:r>
        <w:rPr>
          <w:lang w:val="id_ID" w:bidi="id_ID"/>
        </w:rPr>
        <w:t>Karena Ia menghendaki supaya mereka jangan binasa, tetapi supaya semua orang bertobat.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3:10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Bagaimana hari Tuhan akan datang?</w:t>
      </w:r>
    </w:p>
    <w:p>
      <w:pPr/>
      <w:r>
        <w:rPr>
          <w:lang w:val="id_ID" w:bidi="id_ID"/>
        </w:rPr>
      </w:r>
      <w:r>
        <w:rPr>
          <w:lang w:val="id_ID" w:bidi="id_ID"/>
        </w:rPr>
        <w:t>Hari Tuhan akan datang seperti pencuri.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3:11–13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Mengapa Petrus bertanya kepada orang-orang yang dikasihinya, orang-orang seperti apakah yang seharusnya menjadi orang-orang yang hidup kudus dan saleh?</w:t>
      </w:r>
    </w:p>
    <w:p>
      <w:pPr/>
      <w:r>
        <w:rPr>
          <w:lang w:val="id_ID" w:bidi="id_ID"/>
        </w:rPr>
      </w:r>
      <w:r>
        <w:rPr>
          <w:lang w:val="id_ID" w:bidi="id_ID"/>
        </w:rPr>
        <w:t>Karena langit dan bumi akan dihancurkan, dan karena mereka mengharapkan kebenaran untuk hidup di langit yang baru dan bumi yang baru.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3:15–16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Apa yang akan terjadi pada orang-orang yang tidak berpengetahuan dan tidak berakal budi yang memutarbalikkan hikmat yang diberikan kepada Paulus dan memutarbalikkan Kitab Suci yang lain?</w:t>
      </w:r>
    </w:p>
    <w:p>
      <w:pPr/>
      <w:r>
        <w:rPr>
          <w:lang w:val="id_ID" w:bidi="id_ID"/>
        </w:rPr>
      </w:r>
      <w:r>
        <w:rPr>
          <w:lang w:val="id_ID" w:bidi="id_ID"/>
        </w:rPr>
        <w:t>Tindakan mereka akan mengakibatkan kehancuran mereka sendiri.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 Petrus 3:17–18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Daripada disesatkan oleh tipu daya dan kehilangan kesetiaan mereka sendiri, apa yang diperintahkan Petrus untuk dilakukan oleh orang yang dikasihinya?</w:t>
      </w:r>
    </w:p>
    <w:p>
      <w:pPr/>
      <w:r>
        <w:rPr>
          <w:lang w:val="id_ID" w:bidi="id_ID"/>
        </w:rPr>
      </w:r>
      <w:r>
        <w:rPr>
          <w:lang w:val="id_ID" w:bidi="id_ID"/>
        </w:rPr>
        <w:t>Ia memerintahkan mereka untuk bertumbuh dalam kasih karunia dan pengenalan akan Tuhan dan Juruselamat mereka, Yesus Kristus.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