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Philemon 1:1, Philemon 1:1 (#2), Philemon 1:2, Philemon 1:5, Philemon 1:7, Philemon 1:9, Philemon 1:10, Philemon 1:10 (#2), Philemon 1:12, Philemon 1:13, Philemon 1:13 (#2), Philemon 1:14, Philemon 1:15, Philemon 1:16–17, Philemon 1:18, Philemon 1:19, Philemon 1:22, Philemon 1:22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this letter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This letter is written to Philemon, Paul’s dear friend and fellow-worker.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kind of place is the church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is meeting in a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good characteristics has Paul heard about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heard about Philemon’s love, faith in the Lord, and faithfulness toward all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Paul, what has Philemon done for the saints?</w:t>
      </w:r>
    </w:p>
    <w:p>
      <w:pPr/>
      <w:r>
        <w:rPr>
          <w:lang w:val="en_US" w:bidi="en_US"/>
        </w:rPr>
      </w:r>
      <w:r>
        <w:rPr>
          <w:lang w:val="en_US" w:bidi="en_US"/>
        </w:rPr>
        <w:t>Philemon has refreshed the hearts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Paul asking Philemon for something instead of commanding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asking Philemon because of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call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called Onesimus his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Paul when he became Onesimus’ father?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in chains, in prison.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Paul done with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sent Onesimus back to Philemon.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Paul like Onesimus to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would like Onesimus to be able to help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 not want to act without the consent of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Philemon’s good deed to be his own choice and not forced upon him by Paul's action.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 say Onesimus may have been separated from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Onesimus may have been separated from Philemon so that Philemon could have him back forever, meaning as an eternal brother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now want Philemon to consider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consider Onesimus as a beloved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Philemon to do about anything that Onesimus owes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charge anything owed by Onesimus to Paul’s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Philemon owe Paul?</w:t>
      </w:r>
    </w:p>
    <w:p>
      <w:pPr/>
      <w:r>
        <w:rPr>
          <w:lang w:val="en_US" w:bidi="en_US"/>
        </w:rPr>
      </w:r>
      <w:r>
        <w:rPr>
          <w:lang w:val="en_US" w:bidi="en_US"/>
        </w:rPr>
        <w:t>Philemon owes Paul his very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Philemon to do for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prepare a guest room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want Philemon to do this?</w:t>
      </w:r>
    </w:p>
    <w:p>
      <w:pPr/>
      <w:r>
        <w:rPr>
          <w:lang w:val="en_US" w:bidi="en_US"/>
        </w:rPr>
      </w:r>
      <w:r>
        <w:rPr>
          <w:lang w:val="en_US" w:bidi="en_US"/>
        </w:rPr>
        <w:t>Paul hopes that God will send him back to Philemon.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