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Jean 1.1</w:t>
      </w:r>
      <w:r/>
    </w:p>
    <w:p>
      <w:r/>
      <w:r>
        <w:rPr>
          <w:b/>
        </w:rPr>
        <w:t>Sous quel titre l’auteur Jean se présente-t-il dans cette lettre ?</w:t>
      </w:r>
    </w:p>
    <w:p>
      <w:r/>
      <w:r>
        <w:t>Jean se présente comme l’ancien.</w:t>
      </w:r>
      <w:r/>
      <w:r/>
    </w:p>
    <w:p>
      <w:r/>
    </w:p>
    <w:p>
      <w:pPr>
        <w:pStyle w:val="Heading2"/>
      </w:pPr>
      <w:r>
        <w:t>2 Jean 1.1 (#2)</w:t>
      </w:r>
      <w:r/>
    </w:p>
    <w:p>
      <w:r/>
      <w:r>
        <w:rPr>
          <w:b/>
        </w:rPr>
        <w:t>À qui cette lettre est-elle adressée ?</w:t>
      </w:r>
    </w:p>
    <w:p>
      <w:r/>
      <w:r>
        <w:t>La lettre est adressée à Kyria, la femme élue, et à ses enfants.</w:t>
      </w:r>
      <w:r/>
      <w:r/>
    </w:p>
    <w:p>
      <w:r/>
    </w:p>
    <w:p>
      <w:pPr>
        <w:pStyle w:val="Heading2"/>
      </w:pPr>
      <w:r>
        <w:t>2 Jean 1.3</w:t>
      </w:r>
      <w:r/>
    </w:p>
    <w:p>
      <w:r/>
      <w:r>
        <w:rPr>
          <w:b/>
        </w:rPr>
        <w:t>De qui Jean dit-il que la grâce, la miséricorde et la paix proviennent ?</w:t>
      </w:r>
    </w:p>
    <w:p>
      <w:r/>
      <w:r>
        <w:t>Jean dit que la grâce, la miséricorde et la paix viennent de Dieu le Père et de Jésus-Christ, son Fils.</w:t>
      </w:r>
      <w:r/>
      <w:r/>
    </w:p>
    <w:p>
      <w:r/>
    </w:p>
    <w:p>
      <w:pPr>
        <w:pStyle w:val="Heading2"/>
      </w:pPr>
      <w:r>
        <w:t>2 Jean 1.4</w:t>
      </w:r>
      <w:r/>
    </w:p>
    <w:p>
      <w:r/>
      <w:r>
        <w:rPr>
          <w:b/>
        </w:rPr>
        <w:t>Pourquoi Jean est-il heureux ?</w:t>
      </w:r>
    </w:p>
    <w:p>
      <w:r/>
      <w:r>
        <w:t>Jean se réjouit d’avoir trouvé que certains des enfants de Kyria marchent dans la vérité.</w:t>
      </w:r>
      <w:r/>
      <w:r/>
    </w:p>
    <w:p>
      <w:r/>
    </w:p>
    <w:p>
      <w:pPr>
        <w:pStyle w:val="Heading2"/>
      </w:pPr>
      <w:r>
        <w:t>2 Jean 1.5</w:t>
      </w:r>
      <w:r/>
    </w:p>
    <w:p>
      <w:r/>
      <w:r>
        <w:rPr>
          <w:b/>
        </w:rPr>
        <w:t>Quel commandement Jean dit-il qu’ils ont eu depuis le commencement ?</w:t>
      </w:r>
    </w:p>
    <w:p>
      <w:r/>
      <w:r>
        <w:t>Il s’agit du commandement de s’aimer les uns les autres.</w:t>
      </w:r>
      <w:r/>
      <w:r/>
    </w:p>
    <w:p>
      <w:r/>
    </w:p>
    <w:p>
      <w:pPr>
        <w:pStyle w:val="Heading2"/>
      </w:pPr>
      <w:r>
        <w:t>2 Jean 1.6</w:t>
      </w:r>
      <w:r/>
    </w:p>
    <w:p>
      <w:r/>
      <w:r>
        <w:rPr>
          <w:b/>
        </w:rPr>
        <w:t>Que dit Jean concernant l'amour ?</w:t>
      </w:r>
    </w:p>
    <w:p>
      <w:r/>
      <w:r>
        <w:t>L'amour consiste à marcher selon les commandements de Dieu.</w:t>
      </w:r>
      <w:r/>
      <w:r/>
    </w:p>
    <w:p>
      <w:r/>
    </w:p>
    <w:p>
      <w:pPr>
        <w:pStyle w:val="Heading2"/>
      </w:pPr>
      <w:r>
        <w:t>2 Jean 1.7</w:t>
      </w:r>
      <w:r/>
    </w:p>
    <w:p>
      <w:r/>
      <w:r>
        <w:rPr>
          <w:b/>
        </w:rPr>
        <w:t>Comment Jean appelle-t-il celui qui refuse de confesser que Jésus-Christ est venu dans la chair ?</w:t>
      </w:r>
    </w:p>
    <w:p>
      <w:r/>
      <w:r>
        <w:t>Jean l'appelle le séducteur et l'antéchrist.</w:t>
      </w:r>
      <w:r/>
      <w:r/>
    </w:p>
    <w:p>
      <w:r/>
    </w:p>
    <w:p>
      <w:pPr>
        <w:pStyle w:val="Heading2"/>
      </w:pPr>
      <w:r>
        <w:t>2 Jean 1.8</w:t>
      </w:r>
      <w:r/>
    </w:p>
    <w:p>
      <w:r/>
      <w:r>
        <w:rPr>
          <w:b/>
        </w:rPr>
        <w:t>Que demande Jean aux croyants ?</w:t>
      </w:r>
    </w:p>
    <w:p>
      <w:r/>
      <w:r>
        <w:t>Jean recommande aux croyants de prendre garde à eux-mêmes afin de ne pas perdre le fruit de leur travail.</w:t>
      </w:r>
      <w:r/>
      <w:r/>
    </w:p>
    <w:p>
      <w:r/>
    </w:p>
    <w:p>
      <w:pPr>
        <w:pStyle w:val="Heading2"/>
      </w:pPr>
      <w:r>
        <w:t>2 Jean 1.10</w:t>
      </w:r>
      <w:r/>
    </w:p>
    <w:p>
      <w:r/>
      <w:r>
        <w:rPr>
          <w:b/>
        </w:rPr>
        <w:t>Quelle attitude les croyants doivent-ils adopter par rapport à quiconque ne leur apporte pas la saine doctrine de Christ ?</w:t>
      </w:r>
    </w:p>
    <w:p>
      <w:r/>
      <w:r>
        <w:t xml:space="preserve">Ils ne doivent pas les recevoir, ni même les saluer. </w:t>
      </w:r>
      <w:r/>
      <w:r/>
    </w:p>
    <w:p>
      <w:r/>
    </w:p>
    <w:p>
      <w:pPr>
        <w:pStyle w:val="Heading2"/>
      </w:pPr>
      <w:r>
        <w:t>2 Jean 1.11</w:t>
      </w:r>
      <w:r/>
    </w:p>
    <w:p>
      <w:r/>
      <w:r>
        <w:rPr>
          <w:b/>
        </w:rPr>
        <w:t>De quoi un croyant se rend-il coupable s'il accueille quelqu'un qui n'apporte pas la saine doctrine de Christ ?</w:t>
      </w:r>
    </w:p>
    <w:p>
      <w:r/>
      <w:r>
        <w:t>Le croyant qui accueille et salue un faux enseignant participe à ses mauvaises œuvres.</w:t>
      </w:r>
      <w:r/>
      <w:r/>
    </w:p>
    <w:p>
      <w:r/>
    </w:p>
    <w:p>
      <w:pPr>
        <w:pStyle w:val="Heading2"/>
      </w:pPr>
      <w:r>
        <w:t>2 Jean 1.12</w:t>
      </w:r>
      <w:r/>
    </w:p>
    <w:p>
      <w:r/>
      <w:r>
        <w:rPr>
          <w:b/>
        </w:rPr>
        <w:t>Quelles sont les aspirations futures de Jean ?</w:t>
      </w:r>
    </w:p>
    <w:p>
      <w:r/>
      <w:r>
        <w:t>Jean espère venir et parler de vive voix avec l'élue et ses enfants.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