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俄巴底亞書 1:1</w:t>
      </w:r>
      <w:r/>
    </w:p>
    <w:p>
      <w:r/>
      <w:r>
        <w:rPr>
          <w:b/>
        </w:rPr>
        <w:t>耶和華（雅巍）為何派遣使者去列國？</w:t>
      </w:r>
    </w:p>
    <w:p>
      <w:r/>
      <w:r>
        <w:t>耶和華（雅巍）派遣使者去列國，目的是使列國興起，與以東交戰。</w:t>
      </w:r>
      <w:r/>
      <w:r/>
    </w:p>
    <w:p>
      <w:r/>
    </w:p>
    <w:p>
      <w:pPr>
        <w:pStyle w:val="Heading2"/>
      </w:pPr>
      <w:r>
        <w:t>俄巴底亞書 1:3</w:t>
      </w:r>
      <w:r/>
    </w:p>
    <w:p>
      <w:r/>
      <w:r>
        <w:rPr>
          <w:b/>
        </w:rPr>
        <w:t>以東人犯的罪之一是什麼？</w:t>
      </w:r>
    </w:p>
    <w:p>
      <w:r/>
      <w:r>
        <w:t>以東人心中驕傲，認為自己不會被拉下地。</w:t>
      </w:r>
      <w:r/>
      <w:r/>
    </w:p>
    <w:p>
      <w:r/>
    </w:p>
    <w:p>
      <w:pPr>
        <w:pStyle w:val="Heading2"/>
      </w:pPr>
      <w:r>
        <w:t>俄巴底亞書 1:7</w:t>
      </w:r>
      <w:r/>
    </w:p>
    <w:p>
      <w:r/>
      <w:r>
        <w:rPr>
          <w:b/>
        </w:rPr>
        <w:t>誰會欺騙並戰勝以東人？</w:t>
      </w:r>
    </w:p>
    <w:p>
      <w:r/>
      <w:r>
        <w:t>與以東結盟的人會欺騙並戰勝以東。</w:t>
      </w:r>
      <w:r/>
      <w:r/>
    </w:p>
    <w:p>
      <w:r/>
    </w:p>
    <w:p>
      <w:pPr>
        <w:pStyle w:val="Heading2"/>
      </w:pPr>
      <w:r>
        <w:t>俄巴底亞書 1:10</w:t>
      </w:r>
      <w:r/>
    </w:p>
    <w:p>
      <w:r/>
      <w:r>
        <w:rPr>
          <w:b/>
        </w:rPr>
        <w:t>為什麼以東會蒙羞並永遠被剪除？</w:t>
      </w:r>
    </w:p>
    <w:p>
      <w:r/>
      <w:r>
        <w:t>以東會蒙羞並永遠被剪除，是因為以東對他的兄弟雅各所行的強暴。</w:t>
      </w:r>
      <w:r/>
      <w:r/>
    </w:p>
    <w:p>
      <w:r/>
    </w:p>
    <w:p>
      <w:pPr>
        <w:pStyle w:val="Heading2"/>
      </w:pPr>
      <w:r>
        <w:t>俄巴底亞書 1:11</w:t>
      </w:r>
      <w:r/>
    </w:p>
    <w:p>
      <w:r/>
      <w:r>
        <w:rPr>
          <w:b/>
        </w:rPr>
        <w:t>在以東對雅各袖手旁觀的那一天，發生了什麼事？</w:t>
      </w:r>
    </w:p>
    <w:p>
      <w:r/>
      <w:r>
        <w:t>在那一天，外族人進入了雅各的城門，掠奪了雅各的財物並將他們擄去。</w:t>
      </w:r>
      <w:r/>
      <w:r/>
    </w:p>
    <w:p>
      <w:r/>
    </w:p>
    <w:p>
      <w:pPr>
        <w:pStyle w:val="Heading2"/>
      </w:pPr>
      <w:r>
        <w:t>俄巴底亞書 1:12</w:t>
      </w:r>
      <w:r/>
    </w:p>
    <w:p>
      <w:r/>
      <w:r>
        <w:rPr>
          <w:b/>
        </w:rPr>
        <w:t>在猶大遭難的日子，耶和華（雅巍）告訴以東不要對猶大做什麼？</w:t>
      </w:r>
    </w:p>
    <w:p>
      <w:r/>
      <w:r>
        <w:t>耶和華（雅巍）說以東不應該觀看、歡喜，也不應口出狂言。</w:t>
      </w:r>
      <w:r/>
      <w:r/>
    </w:p>
    <w:p>
      <w:r/>
    </w:p>
    <w:p>
      <w:pPr>
        <w:pStyle w:val="Heading2"/>
      </w:pPr>
      <w:r>
        <w:t>俄巴底亞書 1:13</w:t>
      </w:r>
      <w:r/>
    </w:p>
    <w:p>
      <w:r/>
      <w:r>
        <w:rPr>
          <w:b/>
        </w:rPr>
        <w:t>在猶大遭難的日子，耶和華（雅巍）告訴以東不要對猶大做什麼？</w:t>
      </w:r>
    </w:p>
    <w:p>
      <w:r/>
      <w:r>
        <w:t>耶和華（雅巍）說在猶大遭難的日子，以東不應該進入猶大的城門，也不應該歡喜或掠奪猶大的財物。</w:t>
      </w:r>
      <w:r/>
      <w:r/>
    </w:p>
    <w:p>
      <w:r/>
    </w:p>
    <w:p>
      <w:pPr>
        <w:pStyle w:val="Heading2"/>
      </w:pPr>
      <w:r>
        <w:t>俄巴底亞書 1:15</w:t>
      </w:r>
      <w:r/>
    </w:p>
    <w:p>
      <w:r/>
      <w:r>
        <w:rPr>
          <w:b/>
        </w:rPr>
        <w:t>耶和華（雅巍）說什麼要歸在以東的頭上？</w:t>
      </w:r>
    </w:p>
    <w:p>
      <w:r/>
      <w:r>
        <w:t>耶和華（雅巍）說，以東的報應要歸在以東的頭上。</w:t>
      </w:r>
      <w:r/>
      <w:r/>
    </w:p>
    <w:p>
      <w:r/>
    </w:p>
    <w:p>
      <w:pPr>
        <w:pStyle w:val="Heading2"/>
      </w:pPr>
      <w:r>
        <w:t>俄巴底亞書 1:17</w:t>
      </w:r>
      <w:r/>
    </w:p>
    <w:p>
      <w:r/>
      <w:r>
        <w:rPr>
          <w:b/>
        </w:rPr>
        <w:t>儘管猶大遭遇困境，錫安山上的一些人能夠做什麼？</w:t>
      </w:r>
    </w:p>
    <w:p>
      <w:r/>
      <w:r>
        <w:t>儘管猶大遭遇困境，錫安山上的一些人能夠逃脫。</w:t>
      </w:r>
      <w:r/>
      <w:r/>
    </w:p>
    <w:p>
      <w:r/>
    </w:p>
    <w:p>
      <w:pPr>
        <w:pStyle w:val="Heading2"/>
      </w:pPr>
      <w:r>
        <w:t>俄巴底亞書 1:18</w:t>
      </w:r>
      <w:r/>
    </w:p>
    <w:p>
      <w:r/>
      <w:r>
        <w:rPr>
          <w:b/>
        </w:rPr>
        <w:t>有多少以東人能逃脫耶和華（雅巍）的審判？</w:t>
      </w:r>
    </w:p>
    <w:p>
      <w:r/>
      <w:r>
        <w:t>在耶和華（雅巍）的審判後，以東將無一人倖存。</w:t>
      </w:r>
      <w:r/>
      <w:r/>
    </w:p>
    <w:p>
      <w:r/>
    </w:p>
    <w:p>
      <w:pPr>
        <w:pStyle w:val="Heading2"/>
      </w:pPr>
      <w:r>
        <w:t>俄巴底亞書 1:19</w:t>
      </w:r>
      <w:r/>
    </w:p>
    <w:p>
      <w:r/>
      <w:r>
        <w:rPr>
          <w:b/>
        </w:rPr>
        <w:t>誰將得到以掃山？</w:t>
      </w:r>
    </w:p>
    <w:p>
      <w:r/>
      <w:r>
        <w:t>來自南地的人將得到以掃山。</w:t>
      </w:r>
      <w:r/>
      <w:r/>
    </w:p>
    <w:p>
      <w:r/>
    </w:p>
    <w:p>
      <w:pPr>
        <w:pStyle w:val="Heading2"/>
      </w:pPr>
      <w:r>
        <w:t>俄巴底亞書 1:21</w:t>
      </w:r>
      <w:r/>
    </w:p>
    <w:p>
      <w:r/>
      <w:r>
        <w:rPr>
          <w:b/>
        </w:rPr>
        <w:t>以掃山要從哪裡接受審判？</w:t>
      </w:r>
    </w:p>
    <w:p>
      <w:r/>
      <w:r>
        <w:t>以掃山要從錫安山接受審判。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