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羅波安, 羅得, 羅馬城, 駱駝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羅波安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羅波安是所羅門王的兒子之一，所羅門去世後，他成為以色列國的王。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在羅波安統治初期，對百姓十分嚴厲，因此以色列的十個支派背叛他，並在北方成立了「以色列國」。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羅波安是南國猶大的王，這個國由剩下的兩個支派，即猶大和便雅憫組成。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羅波安是一位惡王，他不順服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，卻敬拜假神。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列王紀上11:41–43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列王紀上14:21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馬太福音1:7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所羅門死後，他的兒子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做王，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是個愚昧的人。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卻愚蠢的說：「你們認為我父親所羅門叫你們負重軛，我必使你們負更重的軛，我將要比他懲罰你們更重。」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以色列國的十個支派起來反抗</w:t>
      </w:r>
      <w:r>
        <w:rPr>
          <w:b/>
          <w:lang w:val="zh_TW" w:bidi="zh_TW"/>
        </w:rPr>
        <w:t>羅波安</w:t>
      </w:r>
      <w:r>
        <w:rPr>
          <w:lang w:val="zh_TW" w:bidi="zh_TW"/>
        </w:rPr>
        <w:t>，只有兩個支派還忠實於羅波安。</w:t>
        <w:br/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史特朗號：H7346，G44970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羅得是亞伯拉罕的侄子。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他是亞伯拉罕的兄弟哈蘭的兒子。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羅得與亞伯拉罕一同前往迦南地，並定居在所多瑪城。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羅得是摩押人和亞捫人的祖先。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當敵國的諸王攻擊所多瑪並擄走羅得時，亞伯拉罕帶著數百人來拯救羅得並奪回他的財物。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住在所多瑪城裡的人非常邪惡，所以神毀滅了那座城。但祂首先告訴羅得和他的家人離開那座城，這樣他們就可以逃脫。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亞捫</w:t>
      </w:r>
      <w:r>
        <w:rPr>
          <w:lang w:val="zh_TW" w:bidi="zh_TW"/>
        </w:rPr>
        <w:t>，</w:t>
      </w:r>
      <w:r>
        <w:rPr>
          <w:lang w:val="zh_TW" w:bidi="zh_TW"/>
        </w:rPr>
        <w:t>哈蘭</w:t>
      </w:r>
      <w:r>
        <w:rPr>
          <w:lang w:val="zh_TW" w:bidi="zh_TW"/>
        </w:rPr>
        <w:t>，</w:t>
      </w:r>
      <w:r>
        <w:rPr>
          <w:lang w:val="zh_TW" w:bidi="zh_TW"/>
        </w:rPr>
        <w:t>摩押</w:t>
      </w:r>
      <w:r>
        <w:rPr>
          <w:lang w:val="zh_TW" w:bidi="zh_TW"/>
        </w:rPr>
        <w:t>，</w:t>
      </w:r>
      <w:r>
        <w:rPr>
          <w:lang w:val="zh_TW" w:bidi="zh_TW"/>
        </w:rPr>
        <w:t>所多瑪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彼得後書2:8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創世記11:27–28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創世記12:4–5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史特朗號：H3876，G30910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在新約時代，羅馬城是羅馬帝國的中心。現在，它是現代國家義大利的首都。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羅馬帝國統治了地中海周圍的所有地區，包括以色列。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「羅馬」一詞指的是與羅馬政府控制的地區有關的任何事物，包括羅馬公民和羅馬官員。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使徒保羅因為傳講有關耶穌的福音而被作為囚犯押送到羅馬城。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新約聖經中的「羅馬書」是保羅寫給羅馬基督徒的一封書信。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好消息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彼拉多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提摩太後書1:15–18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使徒行傳28:14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約翰福音11:48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馬利亞快生產的時候，</w:t>
      </w:r>
      <w:r>
        <w:rPr>
          <w:b/>
          <w:lang w:val="zh_TW" w:bidi="zh_TW"/>
        </w:rPr>
        <w:t>羅馬</w:t>
      </w:r>
      <w:r>
        <w:rPr>
          <w:lang w:val="zh_TW" w:bidi="zh_TW"/>
        </w:rPr>
        <w:t>政府命令每個人回到他們祖先居住的地方去報名上冊。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耶穌問他說：「你叫什麼名字？」他說，「我名叫群，因為我們數量眾多。」（在</w:t>
      </w:r>
      <w:r>
        <w:rPr>
          <w:b/>
          <w:lang w:val="zh_TW" w:bidi="zh_TW"/>
        </w:rPr>
        <w:t>羅馬</w:t>
      </w:r>
      <w:r>
        <w:rPr>
          <w:lang w:val="zh_TW" w:bidi="zh_TW"/>
        </w:rPr>
        <w:t>軍隊一個群代表幾千士兵。）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第二天早上，猶太人首領帶耶穌到</w:t>
      </w:r>
      <w:r>
        <w:rPr>
          <w:b/>
          <w:lang w:val="zh_TW" w:bidi="zh_TW"/>
        </w:rPr>
        <w:t>羅馬</w:t>
      </w:r>
      <w:r>
        <w:rPr>
          <w:lang w:val="zh_TW" w:bidi="zh_TW"/>
        </w:rPr>
        <w:t>長官彼拉多那裡，希望他定耶穌有罪，判祂死刑。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羅馬</w:t>
      </w:r>
      <w:r>
        <w:rPr>
          <w:lang w:val="zh_TW" w:bidi="zh_TW"/>
        </w:rPr>
        <w:t>士兵們鞭打耶穌，給祂披上一件高貴的袍子，戴上一個用荊棘做成的王冠。他們嘲笑祂，說：「看啊，猶太人的王！」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史特朗號：G45140，G45160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駱駝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駱駝是一種大型的四足動物，背上有一或兩個駝峰。（另見：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在聖經時代，駱駝是以色列及其周邊地區最常見的最大型動物。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駱駝主要用來載運人和貨物。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一些民族也用駱駝作為食物來源，但以色列人不吃駱駝肉，因為神說駱駝是不潔的，不能食用。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駱駝很有價值，因為它們能夠在沙漠中快速行走，並且能夠數週不吃不喝。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重擔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歷代志上5:21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歷代志下9:1–2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出埃及記9:1–4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馬可福音10:25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馬太福音19:23–24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史特朗號：H1581，G25740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3:10" TargetMode="External"/><Relationship Id="rId16" Type="http://schemas.openxmlformats.org/officeDocument/2006/relationships/hyperlink" Target="https://ref.ly/1Kgs11:41-1Kgs11:43" TargetMode="External"/><Relationship Id="rId17" Type="http://schemas.openxmlformats.org/officeDocument/2006/relationships/hyperlink" Target="https://ref.ly/1Kgs14:21" TargetMode="External"/><Relationship Id="rId18" Type="http://schemas.openxmlformats.org/officeDocument/2006/relationships/hyperlink" Target="https://ref.ly/Matt1:7" TargetMode="External"/><Relationship Id="rId19" Type="http://schemas.openxmlformats.org/officeDocument/2006/relationships/hyperlink" Target="https://ref.ly/2Pet2:8" TargetMode="External"/><Relationship Id="rId20" Type="http://schemas.openxmlformats.org/officeDocument/2006/relationships/hyperlink" Target="https://ref.ly/Gen11:27-Gen11:28" TargetMode="External"/><Relationship Id="rId21" Type="http://schemas.openxmlformats.org/officeDocument/2006/relationships/hyperlink" Target="https://ref.ly/Gen12:4-Gen12:5" TargetMode="External"/><Relationship Id="rId22" Type="http://schemas.openxmlformats.org/officeDocument/2006/relationships/hyperlink" Target="https://ref.ly/2Tim1:15-2Tim1:18" TargetMode="External"/><Relationship Id="rId23" Type="http://schemas.openxmlformats.org/officeDocument/2006/relationships/hyperlink" Target="https://ref.ly/Acts22:25" TargetMode="External"/><Relationship Id="rId24" Type="http://schemas.openxmlformats.org/officeDocument/2006/relationships/hyperlink" Target="https://ref.ly/Acts28:14" TargetMode="External"/><Relationship Id="rId25" Type="http://schemas.openxmlformats.org/officeDocument/2006/relationships/hyperlink" Target="https://ref.ly/John11:48" TargetMode="External"/><Relationship Id="rId26" Type="http://schemas.openxmlformats.org/officeDocument/2006/relationships/hyperlink" Target="https://ref.ly/1Chr5:21" TargetMode="External"/><Relationship Id="rId27" Type="http://schemas.openxmlformats.org/officeDocument/2006/relationships/hyperlink" Target="https://ref.ly/2Chr9:1-2Chr9:2" TargetMode="External"/><Relationship Id="rId28" Type="http://schemas.openxmlformats.org/officeDocument/2006/relationships/hyperlink" Target="https://ref.ly/Exod9:1-Exod9:4" TargetMode="External"/><Relationship Id="rId29" Type="http://schemas.openxmlformats.org/officeDocument/2006/relationships/hyperlink" Target="https://ref.ly/Mark10:25" TargetMode="External"/><Relationship Id="rId30" Type="http://schemas.openxmlformats.org/officeDocument/2006/relationships/hyperlink" Target="https://ref.ly/Matt3:4" TargetMode="External"/><Relationship Id="rId31" Type="http://schemas.openxmlformats.org/officeDocument/2006/relationships/hyperlink" Target="https://ref.ly/Matt19:23-Matt19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