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Termes clés (unfoldingWord)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Termes clés (unfoldingWord)</w:t>
      </w:r>
      <w:r>
        <w:t xml:space="preserve"> (French) is based on</w:t>
      </w:r>
      <w:r>
        <w:t xml:space="preserve">: </w:t>
      </w:r>
      <w:r>
        <w:t>unfoldingWord® Translation Words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#</w:t>
      </w:r>
      <w:r/>
    </w:p>
    <w:p>
      <w:r/>
      <w:r>
        <w:rPr>
          <w:i/>
        </w:rPr>
        <w:t># Compagnon, # Confort, # exalt, # persévérer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# Compagnon</w:t>
      </w:r>
      <w:r/>
    </w:p>
    <w:p>
      <w:pPr>
        <w:pStyle w:val="Heading3"/>
      </w:pPr>
      <w:r>
        <w:t>Définition :</w:t>
      </w:r>
    </w:p>
    <w:p>
      <w:r/>
      <w:r>
        <w:t>Le terme "compagnon" fait référence à une personne qui accompagne une autre personne ou qui est associée avec une autre personne, comme dans une amitié ou un mariage. Le terme "compagnon de travail" se rapporte à une personne qui travaille avec une autre personne.</w:t>
      </w:r>
    </w:p>
    <w:p>
      <w:pPr>
        <w:pStyle w:val="ListBullet"/>
        <w:spacing w:line="240" w:lineRule="auto"/>
        <w:ind w:left="720"/>
      </w:pPr>
      <w:r/>
      <w:r>
        <w:t>Les "compagnons" vivent des expériences ensemble, partagent des repas ensemble, se soutiennent et s'encouragent mutuellement.</w:t>
      </w:r>
    </w:p>
    <w:p>
      <w:pPr>
        <w:pStyle w:val="ListBullet"/>
        <w:spacing w:line="240" w:lineRule="auto"/>
        <w:ind w:left="720"/>
      </w:pPr>
      <w:r/>
      <w:r>
        <w:t>Selon le contexte, ce terme peut également être traduit par un mot ou une expression signifiant "ami", "compagnon de voyage", "personne qui accompagne" ou "personne qui travaille avec".</w:t>
      </w:r>
      <w:r/>
      <w:r/>
    </w:p>
    <w:p>
      <w:r/>
    </w:p>
    <w:p>
      <w:pPr>
        <w:pStyle w:val="Heading2"/>
      </w:pPr>
      <w:r>
        <w:t># Confort</w:t>
      </w:r>
      <w:r/>
    </w:p>
    <w:p>
      <w:pPr>
        <w:pStyle w:val="Heading3"/>
      </w:pPr>
      <w:r>
        <w:t>Définition :</w:t>
      </w:r>
    </w:p>
    <w:p>
      <w:r/>
      <w:r>
        <w:t>Les termes " conforter " et " réconforter " se rapportent à l'aide apportée à quelqu'un qui souffre de douleur physique ou émotionnelle.</w:t>
      </w:r>
    </w:p>
    <w:p>
      <w:pPr>
        <w:pStyle w:val="ListBullet"/>
        <w:spacing w:line="240" w:lineRule="auto"/>
        <w:ind w:left="720"/>
      </w:pPr>
      <w:r/>
      <w:r>
        <w:t>Quelqu'un qui réconforte une personne est appelé un "consolateur".</w:t>
      </w:r>
    </w:p>
    <w:p>
      <w:pPr>
        <w:pStyle w:val="ListBullet"/>
        <w:spacing w:line="240" w:lineRule="auto"/>
        <w:ind w:left="720"/>
      </w:pPr>
      <w:r/>
      <w:r>
        <w:t>Dans l'Ancien Testament, le terme "consolation" est utilisé pour décrire comment Dieu est bon et aimant envers son peuple et l'aide lorsqu'il souffre.</w:t>
      </w:r>
    </w:p>
    <w:p>
      <w:pPr>
        <w:pStyle w:val="ListBullet"/>
        <w:spacing w:line="240" w:lineRule="auto"/>
        <w:ind w:left="720"/>
      </w:pPr>
      <w:r/>
      <w:r>
        <w:t>Dans le Nouveau Testament, il est dit que Dieu réconfortera son peuple par l'intermédiaire du Saint-Esprit. Ceux qui reçoivent ce réconfort sont ensuite capables de donner le même réconfort à d'autres personnes qui souffrent.</w:t>
      </w:r>
    </w:p>
    <w:p>
      <w:pPr>
        <w:pStyle w:val="ListBullet"/>
        <w:spacing w:line="240" w:lineRule="auto"/>
        <w:ind w:left="720"/>
      </w:pPr>
      <w:r/>
      <w:r>
        <w:t>L'expression "consolateur d'Israël" fait référence au Messie qui viendra sauver son peuple.</w:t>
      </w:r>
    </w:p>
    <w:p>
      <w:pPr>
        <w:pStyle w:val="ListBullet"/>
        <w:spacing w:line="240" w:lineRule="auto"/>
        <w:ind w:left="720"/>
      </w:pPr>
      <w:r/>
      <w:r>
        <w:t>Jésus a désigné l'Esprit Saint comme le "consolateur" qui aide les croyants en Jésus.</w:t>
      </w:r>
    </w:p>
    <w:p>
      <w:pPr>
        <w:pStyle w:val="Heading3"/>
      </w:pPr>
      <w:r>
        <w:t>Suggestions pour la traduction</w:t>
      </w:r>
    </w:p>
    <w:p>
      <w:pPr>
        <w:pStyle w:val="ListBullet"/>
        <w:spacing w:line="240" w:lineRule="auto"/>
        <w:ind w:left="720"/>
      </w:pPr>
      <w:r/>
      <w:r>
        <w:t>Selon le contexte, le terme "conforter" pourrait aussi être traduit par "soulager la douleur de" ou "aider (quelqu'un) à surmonter le chagrin" ou "encourager" ou "consoler".</w:t>
      </w:r>
    </w:p>
    <w:p>
      <w:pPr>
        <w:pStyle w:val="ListBullet"/>
        <w:spacing w:line="240" w:lineRule="auto"/>
        <w:ind w:left="720"/>
      </w:pPr>
      <w:r/>
      <w:r>
        <w:t>Une expression telle que "notre réconfort" pourrait être traduit par "notre encouragement" ou "notre consolation de (quelqu'un)" ou "notre aide dans les moments de chagrin."</w:t>
      </w:r>
    </w:p>
    <w:p>
      <w:pPr>
        <w:pStyle w:val="ListBullet"/>
        <w:spacing w:line="240" w:lineRule="auto"/>
        <w:ind w:left="720"/>
      </w:pPr>
      <w:r/>
      <w:r>
        <w:t>Le terme "consolateur" pourrait être traduit par "personne qui réconforte" ou "personne qui aide à soulager la douleur" ou "personne qui encourage."</w:t>
      </w:r>
    </w:p>
    <w:p>
      <w:pPr>
        <w:pStyle w:val="ListBullet"/>
        <w:spacing w:line="240" w:lineRule="auto"/>
        <w:ind w:left="720"/>
      </w:pPr>
      <w:r/>
      <w:r>
        <w:t>Lorsque le Saint-Esprit est appelé "le consolateur", cela pourrait également être traduit par "celui qui encourage" ou " celui qui aide " ou " celui qui aide et guide. "</w:t>
      </w:r>
    </w:p>
    <w:p>
      <w:pPr>
        <w:pStyle w:val="ListBullet"/>
        <w:spacing w:line="240" w:lineRule="auto"/>
        <w:ind w:left="720"/>
      </w:pPr>
      <w:r/>
      <w:r>
        <w:t>L'expression "consolateur d'Israël" pourrait être traduite par "le Messie" ou "le Messie qui réconforte Israël".</w:t>
      </w:r>
    </w:p>
    <w:p>
      <w:pPr>
        <w:pStyle w:val="ListBullet"/>
        <w:spacing w:line="240" w:lineRule="auto"/>
        <w:ind w:left="720"/>
      </w:pPr>
      <w:r/>
      <w:r>
        <w:t>L'expression, "ils n'ont pas de consolateur", pourrait aussi être traduite par, "personne ne les console" ou "il n'y a personne pour les encourager ou les aider."</w:t>
      </w:r>
    </w:p>
    <w:p>
      <w:r/>
      <w:r>
        <w:t>(Pour plus d’information, voir : (../other/courage.md), (../kt/holyspirit.md))</w:t>
      </w:r>
      <w:r/>
      <w:r/>
    </w:p>
    <w:p>
      <w:r/>
    </w:p>
    <w:p>
      <w:pPr>
        <w:pStyle w:val="Heading2"/>
      </w:pPr>
      <w:r>
        <w:t># exalt</w:t>
      </w:r>
      <w:r/>
    </w:p>
    <w:p>
      <w:pPr>
        <w:pStyle w:val="Heading3"/>
      </w:pPr>
      <w:r>
        <w:t>Définition</w:t>
      </w:r>
    </w:p>
    <w:p>
      <w:r/>
      <w:r>
        <w:t>"Exalter" c'est louer fort et honorer quelqu'un. Cela peut aussi signifier "élever" quelqu'un en plus haute position.</w:t>
      </w:r>
    </w:p>
    <w:p>
      <w:pPr>
        <w:pStyle w:val="ListBullet"/>
        <w:spacing w:line="240" w:lineRule="auto"/>
        <w:ind w:left="720"/>
      </w:pPr>
      <w:r/>
      <w:r>
        <w:t>Dans la Bible, le terme "exalter" est très souvent utilisé dans le sens de louer Dieu.</w:t>
      </w:r>
    </w:p>
    <w:p>
      <w:pPr>
        <w:pStyle w:val="ListBullet"/>
        <w:spacing w:line="240" w:lineRule="auto"/>
        <w:ind w:left="720"/>
      </w:pPr>
      <w:r/>
      <w:r>
        <w:t>Quand une personne "s'élève", cela veut dire qu'elle célèbre ses mérites d'une manière fière ou arrogante. Mais dans la Bible, Dieu dit qu'il "élèvera" ceux qui sont humbles.</w:t>
      </w:r>
    </w:p>
    <w:p>
      <w:pPr>
        <w:pStyle w:val="Heading3"/>
      </w:pPr>
      <w:r>
        <w:t>Suggestions pour la traduction :</w:t>
      </w:r>
    </w:p>
    <w:p>
      <w:pPr>
        <w:pStyle w:val="ListBullet"/>
        <w:spacing w:line="240" w:lineRule="auto"/>
        <w:ind w:left="720"/>
      </w:pPr>
      <w:r/>
      <w:r>
        <w:t>Les façons de traduire le mot "exalter" pourraient inclure, "louer" ou "honorer grandement" ou "exalter" ou "parler avec éloges de".</w:t>
      </w:r>
    </w:p>
    <w:p>
      <w:pPr>
        <w:pStyle w:val="ListBullet"/>
        <w:spacing w:line="240" w:lineRule="auto"/>
        <w:ind w:left="720"/>
      </w:pPr>
      <w:r/>
      <w:r>
        <w:t>Dans certains contextes, il pourrait être traduit par un mot ou une expression qui signifie "mettre dans une position plus élevée" ou "donner plus d'honneur à" ou "parler avec fierté."</w:t>
      </w:r>
    </w:p>
    <w:p>
      <w:pPr>
        <w:pStyle w:val="ListBullet"/>
        <w:spacing w:line="240" w:lineRule="auto"/>
        <w:ind w:left="720"/>
      </w:pPr>
      <w:r/>
      <w:r>
        <w:t>Le terme, "ne vous exaltez pas", pourrait aussi être traduit par, "ne vous estimez pas trop" ou "ne vous vantez pas".</w:t>
      </w:r>
    </w:p>
    <w:p>
      <w:pPr>
        <w:pStyle w:val="ListBullet"/>
        <w:spacing w:line="240" w:lineRule="auto"/>
        <w:ind w:left="720"/>
      </w:pPr>
      <w:r/>
      <w:r>
        <w:t>Le terme "Ceux qui s'exaltent" pourrait aussi être traduit par "Ceux qui ont une trop haute opinion d'eux-mêmes" ou "Ceux qui se vantent d'eux-mêmes".</w:t>
      </w:r>
    </w:p>
    <w:p>
      <w:r/>
      <w:r>
        <w:t xml:space="preserve">(Pour plus d’information, voir : </w:t>
      </w:r>
      <w:r>
        <w:t>louange</w:t>
      </w:r>
      <w:r>
        <w:t xml:space="preserve">, </w:t>
      </w:r>
      <w:r>
        <w:t>adorer</w:t>
      </w:r>
      <w:r>
        <w:t xml:space="preserve">, </w:t>
      </w:r>
      <w:r>
        <w:t>gloire</w:t>
      </w:r>
      <w:r>
        <w:t xml:space="preserve">, </w:t>
      </w:r>
      <w:r>
        <w:t>se vanter</w:t>
      </w:r>
      <w:r>
        <w:t xml:space="preserve">, </w:t>
      </w:r>
      <w:r>
        <w:t>fier</w:t>
      </w:r>
      <w:r>
        <w:t>)</w:t>
      </w:r>
      <w:r/>
      <w:r/>
    </w:p>
    <w:p>
      <w:r/>
    </w:p>
    <w:p>
      <w:pPr>
        <w:pStyle w:val="Heading2"/>
      </w:pPr>
      <w:r>
        <w:t># persévérer</w:t>
      </w:r>
      <w:r/>
    </w:p>
    <w:p>
      <w:pPr>
        <w:pStyle w:val="Heading3"/>
      </w:pPr>
      <w:r>
        <w:t>Définition :</w:t>
      </w:r>
    </w:p>
    <w:p>
      <w:r/>
      <w:r>
        <w:t>Le terme, "persévérer", se réfère à l’application de constance, résolution et ténacité à un défi ou challenge qui est très difficile ou prend beaucoup de temps. La "persévérance" est l’acte de persister, d'être inébranlable devant les épreuves de la vie.</w:t>
      </w:r>
    </w:p>
    <w:p>
      <w:pPr>
        <w:pStyle w:val="ListBullet"/>
        <w:spacing w:line="240" w:lineRule="auto"/>
        <w:ind w:left="720"/>
      </w:pPr>
      <w:r/>
      <w:r>
        <w:t>"Persévérer" peut aussi signifier continuer à agir comme le Christ, particulièrement en traversant des épreuves ou des circonstances difficiles.</w:t>
      </w:r>
    </w:p>
    <w:p>
      <w:pPr>
        <w:pStyle w:val="ListBullet"/>
        <w:spacing w:line="240" w:lineRule="auto"/>
        <w:ind w:left="720"/>
      </w:pPr>
      <w:r/>
      <w:r>
        <w:t>Si une personne a de la "persévérance", cela signifie qu’elle est capable de continuer à faire ce qu’elle doit faire, même lorsque c’est douloureux ou difficile.</w:t>
      </w:r>
    </w:p>
    <w:p>
      <w:pPr>
        <w:pStyle w:val="ListBullet"/>
        <w:spacing w:line="240" w:lineRule="auto"/>
        <w:ind w:left="720"/>
      </w:pPr>
      <w:r/>
      <w:r>
        <w:t>Continuer à croire et à faire ce que Dieu enseigne exige de la "persévérance", surtout à la face de faux enseignements.</w:t>
      </w:r>
    </w:p>
    <w:p>
      <w:pPr>
        <w:pStyle w:val="ListBullet"/>
        <w:spacing w:line="240" w:lineRule="auto"/>
        <w:ind w:left="720"/>
      </w:pPr>
      <w:r/>
      <w:r>
        <w:t>Faites attention de ne pas utiliser un mot comme têtu qui a normalement un sens négatif.</w:t>
      </w:r>
    </w:p>
    <w:p>
      <w:r/>
      <w:r>
        <w:t xml:space="preserve">(See also: </w:t>
      </w:r>
      <w:r>
        <w:t>patient</w:t>
      </w:r>
      <w:r>
        <w:t xml:space="preserve">, </w:t>
      </w:r>
      <w:r>
        <w:t>épreuve</w:t>
      </w:r>
      <w:r>
        <w:t>)</w:t>
      </w:r>
    </w:p>
    <w:p>
      <w:pPr>
        <w:pStyle w:val="Heading3"/>
      </w:pPr>
      <w:r>
        <w:t>Bible References:</w:t>
      </w:r>
    </w:p>
    <w:p>
      <w:pPr>
        <w:pStyle w:val="ListBullet"/>
        <w:spacing w:line="240" w:lineRule="auto"/>
        <w:ind w:left="720"/>
      </w:pPr>
      <w:r/>
      <w:r>
        <w:t>Colossians 1:11</w:t>
      </w:r>
    </w:p>
    <w:p>
      <w:pPr>
        <w:pStyle w:val="ListBullet"/>
        <w:spacing w:line="240" w:lineRule="auto"/>
        <w:ind w:left="720"/>
      </w:pPr>
      <w:r/>
      <w:r>
        <w:t>Ephesians 6:18</w:t>
      </w:r>
    </w:p>
    <w:p>
      <w:pPr>
        <w:pStyle w:val="ListBullet"/>
        <w:spacing w:line="240" w:lineRule="auto"/>
        <w:ind w:left="720"/>
      </w:pPr>
      <w:r/>
      <w:r>
        <w:t>James 5:9–11</w:t>
      </w:r>
    </w:p>
    <w:p>
      <w:pPr>
        <w:pStyle w:val="ListBullet"/>
        <w:spacing w:line="240" w:lineRule="auto"/>
        <w:ind w:left="720"/>
      </w:pPr>
      <w:r/>
      <w:r>
        <w:t>Luke 8:14–15</w:t>
      </w:r>
    </w:p>
    <w:p>
      <w:pPr>
        <w:pStyle w:val="Heading3"/>
      </w:pPr>
      <w:r>
        <w:t>Word Data:</w:t>
      </w:r>
    </w:p>
    <w:p>
      <w:pPr>
        <w:pStyle w:val="ListBullet"/>
        <w:spacing w:line="240" w:lineRule="auto"/>
        <w:ind w:left="720"/>
      </w:pPr>
      <w:r/>
      <w:r>
        <w:t>Strong’s: G31150, G43430, G52810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