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Words</w:t>
      </w:r>
      <w:r>
        <w:rPr>
          <w:rtl/>
          <w:cs/>
          <w:lang w:val="ar_AE" w:bidi="ar_AE"/>
        </w:rPr>
      </w:r>
    </w:p>
    <w:p>
      <w:pPr>
        <w:bidi/>
      </w:pPr>
      <w:r>
        <w:rPr>
          <w:rtl/>
          <w:cs/>
          <w:lang w:val="ar_AE" w:bidi="ar_AE"/>
        </w:rPr>
      </w:r>
      <w:r>
        <w:rPr>
          <w:b/>
          <w:rtl/>
          <w:cs/>
          <w:lang w:val="ar_AE" w:bidi="ar_AE"/>
        </w:rPr>
        <w:t>unfoldingWord® Translation Words</w:t>
      </w:r>
      <w:r>
        <w:rPr>
          <w:rtl/>
          <w:cs/>
          <w:lang w:val="ar_AE" w:bidi="ar_AE"/>
        </w:rPr>
        <w:t xml:space="preserve"> © 2022 unfoldingWord. Released under CC BY-SA 4.0 license. </w:t>
      </w:r>
      <w:r>
        <w:rPr>
          <w:rtl/>
          <w:cs/>
          <w:lang w:val="ar_AE" w:bidi="ar_AE"/>
        </w:rPr>
        <w:t>unfoldingWord® Translation Words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Words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ع</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العائلة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"العائلة" إلى مجموعة من الأشخاص الذين تربطهم علاقة دم، وتشمل عادة الأب والأم وأطفالهم. في الكتاب المقدس، يشمل هذا المصطلح أحيانًا أقارب مقربين آخرين مثل الأجداد والأحفاد والأعمام والعمات.</w:t>
      </w:r>
    </w:p>
    <w:p>
      <w:pPr>
        <w:pStyle w:val="ListBullet"/>
        <w:bidi/>
        <w:spacing w:line="240" w:lineRule="auto"/>
        <w:ind w:left="720"/>
      </w:pPr>
      <w:r>
        <w:rPr>
          <w:rtl/>
          <w:cs/>
          <w:lang w:val="ar_AE" w:bidi="ar_AE"/>
        </w:rPr>
      </w:r>
      <w:r>
        <w:rPr>
          <w:rtl/>
          <w:cs/>
          <w:lang w:val="ar_AE" w:bidi="ar_AE"/>
        </w:rPr>
        <w:t>في زمان الكتاب المقدس، كان الرجل الأكبر سنًا هو السلطة الرئيسية في العائلة عادة.</w:t>
      </w:r>
    </w:p>
    <w:p>
      <w:pPr>
        <w:pStyle w:val="ListBullet"/>
        <w:bidi/>
        <w:spacing w:line="240" w:lineRule="auto"/>
        <w:ind w:left="720"/>
      </w:pPr>
      <w:r>
        <w:rPr>
          <w:rtl/>
          <w:cs/>
          <w:lang w:val="ar_AE" w:bidi="ar_AE"/>
        </w:rPr>
      </w:r>
      <w:r>
        <w:rPr>
          <w:rtl/>
          <w:cs/>
          <w:lang w:val="ar_AE" w:bidi="ar_AE"/>
        </w:rPr>
        <w:t>يمكن أن تشمل العائلة أيضًا الخدم، السراري، وحتى الأجانب.</w:t>
      </w:r>
    </w:p>
    <w:p>
      <w:pPr>
        <w:pStyle w:val="ListBullet"/>
        <w:bidi/>
        <w:spacing w:line="240" w:lineRule="auto"/>
        <w:ind w:left="720"/>
      </w:pPr>
      <w:r>
        <w:rPr>
          <w:rtl/>
          <w:cs/>
          <w:lang w:val="ar_AE" w:bidi="ar_AE"/>
        </w:rPr>
      </w:r>
      <w:r>
        <w:rPr>
          <w:rtl/>
          <w:cs/>
          <w:lang w:val="ar_AE" w:bidi="ar_AE"/>
        </w:rPr>
        <w:t>قد تحتوي بعض اللغات على كلمة أوسع مثل العشيرة" أو "الأسرة" التي تناسب بشكل أفضل في السياقات التي تشير إلى أكثر من مجرد الوالدين والأطفال.</w:t>
      </w:r>
    </w:p>
    <w:p>
      <w:pPr>
        <w:pStyle w:val="ListBullet"/>
        <w:bidi/>
        <w:spacing w:line="240" w:lineRule="auto"/>
        <w:ind w:left="720"/>
      </w:pPr>
      <w:r>
        <w:rPr>
          <w:rtl/>
          <w:cs/>
          <w:lang w:val="ar_AE" w:bidi="ar_AE"/>
        </w:rPr>
      </w:r>
      <w:r>
        <w:rPr>
          <w:rtl/>
          <w:cs/>
          <w:lang w:val="ar_AE" w:bidi="ar_AE"/>
        </w:rPr>
        <w:t>استخدم العهد الجديد مصطلحات تتعلق بمفهوم "العائلة" كثيرًا للإشارة إلى الكنيسة، أي المؤمنون بالرب يسوع.</w:t>
      </w:r>
    </w:p>
    <w:p>
      <w:pPr>
        <w:bidi/>
      </w:pPr>
      <w:r>
        <w:rPr>
          <w:rtl/>
          <w:cs/>
          <w:lang w:val="ar_AE" w:bidi="ar_AE"/>
        </w:rPr>
      </w:r>
      <w:r>
        <w:rPr>
          <w:rtl/>
          <w:cs/>
          <w:lang w:val="ar_AE" w:bidi="ar_AE"/>
        </w:rPr>
        <w:t xml:space="preserve">(انظر أيضًا: </w:t>
      </w:r>
      <w:r>
        <w:rPr>
          <w:rtl/>
          <w:cs/>
          <w:lang w:val="ar_AE" w:bidi="ar_AE"/>
        </w:rPr>
        <w:t>العشيرة</w:t>
      </w:r>
      <w:r>
        <w:rPr>
          <w:rtl/>
          <w:cs/>
          <w:lang w:val="ar_AE" w:bidi="ar_AE"/>
        </w:rPr>
        <w:t xml:space="preserve">, السلف, </w:t>
      </w:r>
      <w:r>
        <w:rPr>
          <w:rtl/>
          <w:cs/>
          <w:lang w:val="ar_AE" w:bidi="ar_AE"/>
        </w:rPr>
        <w:t>البيت</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ملوك 8:1–2</w:t>
      </w:r>
    </w:p>
    <w:p>
      <w:pPr>
        <w:pStyle w:val="ListBullet"/>
        <w:bidi/>
        <w:spacing w:line="240" w:lineRule="auto"/>
        <w:ind w:left="720"/>
      </w:pPr>
      <w:r>
        <w:rPr>
          <w:rtl/>
          <w:cs/>
          <w:lang w:val="ar_AE" w:bidi="ar_AE"/>
        </w:rPr>
      </w:r>
      <w:r>
        <w:rPr>
          <w:rtl/>
          <w:cs/>
          <w:lang w:val="ar_AE" w:bidi="ar_AE"/>
        </w:rPr>
        <w:t>1 صموئيل 18:18</w:t>
      </w:r>
    </w:p>
    <w:p>
      <w:pPr>
        <w:pStyle w:val="ListBullet"/>
        <w:bidi/>
        <w:spacing w:line="240" w:lineRule="auto"/>
        <w:ind w:left="720"/>
      </w:pPr>
      <w:r>
        <w:rPr>
          <w:rtl/>
          <w:cs/>
          <w:lang w:val="ar_AE" w:bidi="ar_AE"/>
        </w:rPr>
      </w:r>
      <w:r>
        <w:rPr>
          <w:rtl/>
          <w:cs/>
          <w:lang w:val="ar_AE" w:bidi="ar_AE"/>
        </w:rPr>
        <w:t>خروج 1:21</w:t>
      </w:r>
    </w:p>
    <w:p>
      <w:pPr>
        <w:pStyle w:val="ListBullet"/>
        <w:bidi/>
        <w:spacing w:line="240" w:lineRule="auto"/>
        <w:ind w:left="720"/>
      </w:pPr>
      <w:r>
        <w:rPr>
          <w:rtl/>
          <w:cs/>
          <w:lang w:val="ar_AE" w:bidi="ar_AE"/>
        </w:rPr>
      </w:r>
      <w:r>
        <w:rPr>
          <w:rtl/>
          <w:cs/>
          <w:lang w:val="ar_AE" w:bidi="ar_AE"/>
        </w:rPr>
        <w:t>يشوع 2:12–13</w:t>
      </w:r>
    </w:p>
    <w:p>
      <w:pPr>
        <w:pStyle w:val="ListBullet"/>
        <w:bidi/>
        <w:spacing w:line="240" w:lineRule="auto"/>
        <w:ind w:left="720"/>
      </w:pPr>
      <w:r>
        <w:rPr>
          <w:rtl/>
          <w:cs/>
          <w:lang w:val="ar_AE" w:bidi="ar_AE"/>
        </w:rPr>
      </w:r>
      <w:r>
        <w:rPr>
          <w:rtl/>
          <w:cs/>
          <w:lang w:val="ar_AE" w:bidi="ar_AE"/>
        </w:rPr>
        <w:t>لوقا 2:4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H0001, H0251, H0272, H0504, H1004, H1121, H2233, H2859, H2945, H3187, H4138, H4940, H5387, H5712, G10850, G36140, G36240, G39650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العالم</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عادة ما يشير مصطلح "العالم" إلى جزء من الكون حيث يعيش الناس، أي الأرض. يصف مصطلح "دنيوي" القيم والسلوكيات الشريرة للأشخاص الذين يعيشون في هذا العالم.</w:t>
      </w:r>
    </w:p>
    <w:p>
      <w:pPr>
        <w:pStyle w:val="ListBullet"/>
        <w:bidi/>
        <w:spacing w:line="240" w:lineRule="auto"/>
        <w:ind w:left="720"/>
      </w:pPr>
      <w:r>
        <w:rPr>
          <w:rtl/>
          <w:cs/>
          <w:lang w:val="ar_AE" w:bidi="ar_AE"/>
        </w:rPr>
      </w:r>
      <w:r>
        <w:rPr>
          <w:rtl/>
          <w:cs/>
          <w:lang w:val="ar_AE" w:bidi="ar_AE"/>
        </w:rPr>
        <w:t>بالمعنى الأكثر عمومية، يشير مصطلح "العالم" إلى السماوات والأرض، وكذلك كل ما فيها.</w:t>
      </w:r>
    </w:p>
    <w:p>
      <w:pPr>
        <w:pStyle w:val="ListBullet"/>
        <w:bidi/>
        <w:spacing w:line="240" w:lineRule="auto"/>
        <w:ind w:left="720"/>
      </w:pPr>
      <w:r>
        <w:rPr>
          <w:rtl/>
          <w:cs/>
          <w:lang w:val="ar_AE" w:bidi="ar_AE"/>
        </w:rPr>
      </w:r>
      <w:r>
        <w:rPr>
          <w:rtl/>
          <w:cs/>
          <w:lang w:val="ar_AE" w:bidi="ar_AE"/>
        </w:rPr>
        <w:t>في العديد من السياقات، يعني "العالم" في الواقع "الناس الذين في العالم".</w:t>
      </w:r>
    </w:p>
    <w:p>
      <w:pPr>
        <w:pStyle w:val="ListBullet"/>
        <w:bidi/>
        <w:spacing w:line="240" w:lineRule="auto"/>
        <w:ind w:left="720"/>
      </w:pPr>
      <w:r>
        <w:rPr>
          <w:rtl/>
          <w:cs/>
          <w:lang w:val="ar_AE" w:bidi="ar_AE"/>
        </w:rPr>
      </w:r>
      <w:r>
        <w:rPr>
          <w:rtl/>
          <w:cs/>
          <w:lang w:val="ar_AE" w:bidi="ar_AE"/>
        </w:rPr>
        <w:t>أحيانًا يُفترض أن هذا يشير إلى الأشخاص الأشرار على الأرض أو الأشخاص الذين لا يطيعون الله.</w:t>
      </w:r>
    </w:p>
    <w:p>
      <w:pPr>
        <w:pStyle w:val="ListBullet"/>
        <w:bidi/>
        <w:spacing w:line="240" w:lineRule="auto"/>
        <w:ind w:left="720"/>
      </w:pPr>
      <w:r>
        <w:rPr>
          <w:rtl/>
          <w:cs/>
          <w:lang w:val="ar_AE" w:bidi="ar_AE"/>
        </w:rPr>
      </w:r>
      <w:r>
        <w:rPr>
          <w:rtl/>
          <w:cs/>
          <w:lang w:val="ar_AE" w:bidi="ar_AE"/>
        </w:rPr>
        <w:t>استخدم الرسل أيضًا "العالم" للإشارة إلى السلوكيات الأنانية والقيم الفاسدة للأشخاص الذين يعيشون في هذا العالم. يمكن أن يشمل ذلك الممارسات الدينية التي تعتمد على البر الذاتي والجهود البشرية.</w:t>
      </w:r>
    </w:p>
    <w:p>
      <w:pPr>
        <w:pStyle w:val="ListBullet"/>
        <w:bidi/>
        <w:spacing w:line="240" w:lineRule="auto"/>
        <w:ind w:left="720"/>
      </w:pPr>
      <w:r>
        <w:rPr>
          <w:rtl/>
          <w:cs/>
          <w:lang w:val="ar_AE" w:bidi="ar_AE"/>
        </w:rPr>
      </w:r>
      <w:r>
        <w:rPr>
          <w:rtl/>
          <w:cs/>
          <w:lang w:val="ar_AE" w:bidi="ar_AE"/>
        </w:rPr>
        <w:t>يُقال إن الأشخاص والأشياء التي تتميز بهذه القيم هم "دنيويون".</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أيضًا ترجمة "العالم" كـ "الكون" أو "الناس في هذا العالم" أو "الأشياء الفاسدة في العالم" أو "اتجاهات الناس الشريرة في العالم".</w:t>
      </w:r>
    </w:p>
    <w:p>
      <w:pPr>
        <w:pStyle w:val="ListBullet"/>
        <w:bidi/>
        <w:spacing w:line="240" w:lineRule="auto"/>
        <w:ind w:left="720"/>
      </w:pPr>
      <w:r>
        <w:rPr>
          <w:rtl/>
          <w:cs/>
          <w:lang w:val="ar_AE" w:bidi="ar_AE"/>
        </w:rPr>
      </w:r>
      <w:r>
        <w:rPr>
          <w:rtl/>
          <w:cs/>
          <w:lang w:val="ar_AE" w:bidi="ar_AE"/>
        </w:rPr>
        <w:t>غالبًا ما تعني عبارة "كل العالم" "الكثيرون من البشر" وتشير إلى الأشخاص الذين يعيشون في منطقة معينة. على سبيل المثال، يمكن ترجمة "جاء كل العالم إلى مصر" كـ "جاء العديد من شعوب البلدان المحيطة إلى مصر" أو "جاء أناس من جميع البلدان المحيطة بمصر إلى هناك".</w:t>
      </w:r>
    </w:p>
    <w:p>
      <w:pPr>
        <w:pStyle w:val="ListBullet"/>
        <w:bidi/>
        <w:spacing w:line="240" w:lineRule="auto"/>
        <w:ind w:left="720"/>
      </w:pPr>
      <w:r>
        <w:rPr>
          <w:rtl/>
          <w:cs/>
          <w:lang w:val="ar_AE" w:bidi="ar_AE"/>
        </w:rPr>
      </w:r>
      <w:r>
        <w:rPr>
          <w:rtl/>
          <w:cs/>
          <w:lang w:val="ar_AE" w:bidi="ar_AE"/>
        </w:rPr>
        <w:t>طريقة أخرى للترجمة "ذهب كل العالم إلى مسقط رأسهم لتسجيل أسمائهم في التعداد الروماني" ستكون "ذهب العديد من الناس الذين يعيشون في المناطق التي يحكمها الإمبراطورية الرومانية..."</w:t>
      </w:r>
    </w:p>
    <w:p>
      <w:pPr>
        <w:pStyle w:val="ListBullet"/>
        <w:bidi/>
        <w:spacing w:line="240" w:lineRule="auto"/>
        <w:ind w:left="720"/>
      </w:pPr>
      <w:r>
        <w:rPr>
          <w:rtl/>
          <w:cs/>
          <w:lang w:val="ar_AE" w:bidi="ar_AE"/>
        </w:rPr>
      </w:r>
      <w:r>
        <w:rPr>
          <w:rtl/>
          <w:cs/>
          <w:lang w:val="ar_AE" w:bidi="ar_AE"/>
        </w:rPr>
        <w:t>اعتمادًا على السياق، يمكن ترجمة مصطلح "من العالم" كـ "شرير" أو "خاطئ" أو "أناني" أو "غير تقي" أو "فاسد" أو "متأثر بالقيم الفاسدة للناس في هذا العالم".</w:t>
      </w:r>
    </w:p>
    <w:p>
      <w:pPr>
        <w:pStyle w:val="ListBullet"/>
        <w:bidi/>
        <w:spacing w:line="240" w:lineRule="auto"/>
        <w:ind w:left="720"/>
      </w:pPr>
      <w:r>
        <w:rPr>
          <w:rtl/>
          <w:cs/>
          <w:lang w:val="ar_AE" w:bidi="ar_AE"/>
        </w:rPr>
      </w:r>
      <w:r>
        <w:rPr>
          <w:rtl/>
          <w:cs/>
          <w:lang w:val="ar_AE" w:bidi="ar_AE"/>
        </w:rPr>
        <w:t>يمكن ترجمة عبارة "الأشياء التي في العالم" كـ "قول هذه الأشياء للناس الذين يعيشون بحسب العالم".</w:t>
      </w:r>
    </w:p>
    <w:p>
      <w:pPr>
        <w:pStyle w:val="ListBullet"/>
        <w:bidi/>
        <w:spacing w:line="240" w:lineRule="auto"/>
        <w:ind w:left="720"/>
      </w:pPr>
      <w:r>
        <w:rPr>
          <w:rtl/>
          <w:cs/>
          <w:lang w:val="ar_AE" w:bidi="ar_AE"/>
        </w:rPr>
      </w:r>
      <w:r>
        <w:rPr>
          <w:rtl/>
          <w:cs/>
          <w:lang w:val="ar_AE" w:bidi="ar_AE"/>
        </w:rPr>
        <w:t>في سياقات أخرى، يمكن أيضًا ترجمة "في العالم" كـ "العيش بين الناس في العالم" أو "العيش بين الناس غير الأتقياء".</w:t>
      </w:r>
    </w:p>
    <w:p>
      <w:pPr>
        <w:bidi/>
      </w:pPr>
      <w:r>
        <w:rPr>
          <w:rtl/>
          <w:cs/>
          <w:lang w:val="ar_AE" w:bidi="ar_AE"/>
        </w:rPr>
      </w:r>
      <w:r>
        <w:rPr>
          <w:rtl/>
          <w:cs/>
          <w:lang w:val="ar_AE" w:bidi="ar_AE"/>
        </w:rPr>
        <w:t xml:space="preserve">(انظر أيضًا: </w:t>
      </w:r>
      <w:r>
        <w:rPr>
          <w:rtl/>
          <w:cs/>
          <w:lang w:val="ar_AE" w:bidi="ar_AE"/>
        </w:rPr>
        <w:t>فاسد</w:t>
      </w:r>
      <w:r>
        <w:rPr>
          <w:rtl/>
          <w:cs/>
          <w:lang w:val="ar_AE" w:bidi="ar_AE"/>
        </w:rPr>
        <w:t xml:space="preserve">, </w:t>
      </w:r>
      <w:r>
        <w:rPr>
          <w:rtl/>
          <w:cs/>
          <w:lang w:val="ar_AE" w:bidi="ar_AE"/>
        </w:rPr>
        <w:t>سماء</w:t>
      </w:r>
      <w:r>
        <w:rPr>
          <w:rtl/>
          <w:cs/>
          <w:lang w:val="ar_AE" w:bidi="ar_AE"/>
        </w:rPr>
        <w:t xml:space="preserve">, </w:t>
      </w:r>
      <w:r>
        <w:rPr>
          <w:rtl/>
          <w:cs/>
          <w:lang w:val="ar_AE" w:bidi="ar_AE"/>
        </w:rPr>
        <w:t>روما</w:t>
      </w:r>
      <w:r>
        <w:rPr>
          <w:rtl/>
          <w:cs/>
          <w:lang w:val="ar_AE" w:bidi="ar_AE"/>
        </w:rPr>
        <w:t xml:space="preserve">, </w:t>
      </w:r>
      <w:r>
        <w:rPr>
          <w:rtl/>
          <w:cs/>
          <w:lang w:val="ar_AE" w:bidi="ar_AE"/>
        </w:rPr>
        <w:t>تقي</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يوحنا 2: 15</w:t>
      </w:r>
    </w:p>
    <w:p>
      <w:pPr>
        <w:pStyle w:val="ListBullet"/>
        <w:bidi/>
        <w:spacing w:line="240" w:lineRule="auto"/>
        <w:ind w:left="720"/>
      </w:pPr>
      <w:r>
        <w:rPr>
          <w:rtl/>
          <w:cs/>
          <w:lang w:val="ar_AE" w:bidi="ar_AE"/>
        </w:rPr>
      </w:r>
      <w:r>
        <w:rPr>
          <w:rtl/>
          <w:cs/>
          <w:lang w:val="ar_AE" w:bidi="ar_AE"/>
        </w:rPr>
        <w:t>1 يوحنا 4: 5</w:t>
      </w:r>
    </w:p>
    <w:p>
      <w:pPr>
        <w:pStyle w:val="ListBullet"/>
        <w:bidi/>
        <w:spacing w:line="240" w:lineRule="auto"/>
        <w:ind w:left="720"/>
      </w:pPr>
      <w:r>
        <w:rPr>
          <w:rtl/>
          <w:cs/>
          <w:lang w:val="ar_AE" w:bidi="ar_AE"/>
        </w:rPr>
      </w:r>
      <w:r>
        <w:rPr>
          <w:rtl/>
          <w:cs/>
          <w:lang w:val="ar_AE" w:bidi="ar_AE"/>
        </w:rPr>
        <w:t>1 يوحنا 5: 5</w:t>
      </w:r>
    </w:p>
    <w:p>
      <w:pPr>
        <w:pStyle w:val="ListBullet"/>
        <w:bidi/>
        <w:spacing w:line="240" w:lineRule="auto"/>
        <w:ind w:left="720"/>
      </w:pPr>
      <w:r>
        <w:rPr>
          <w:rtl/>
          <w:cs/>
          <w:lang w:val="ar_AE" w:bidi="ar_AE"/>
        </w:rPr>
      </w:r>
      <w:r>
        <w:rPr>
          <w:rtl/>
          <w:cs/>
          <w:lang w:val="ar_AE" w:bidi="ar_AE"/>
        </w:rPr>
        <w:t>يوحنا 1: 29</w:t>
      </w:r>
    </w:p>
    <w:p>
      <w:pPr>
        <w:pStyle w:val="ListBullet"/>
        <w:bidi/>
        <w:spacing w:line="240" w:lineRule="auto"/>
        <w:ind w:left="720"/>
      </w:pPr>
      <w:r>
        <w:rPr>
          <w:rtl/>
          <w:cs/>
          <w:lang w:val="ar_AE" w:bidi="ar_AE"/>
        </w:rPr>
      </w:r>
      <w:r>
        <w:rPr>
          <w:rtl/>
          <w:cs/>
          <w:lang w:val="ar_AE" w:bidi="ar_AE"/>
        </w:rPr>
        <w:t>متى 13: 36–39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H0776, H2309, H2465, H5769, H8398, G10930, G28860, G28890, G36250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العتَبة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"عَتَبة" إلى الجزء السفلي من مدخل أو الجزء من المبنى الذي يكون داخل الباب مباشرًة.</w:t>
      </w:r>
    </w:p>
    <w:p>
      <w:pPr>
        <w:pStyle w:val="ListBullet"/>
        <w:bidi/>
        <w:spacing w:line="240" w:lineRule="auto"/>
        <w:ind w:left="720"/>
      </w:pPr>
      <w:r>
        <w:rPr>
          <w:rtl/>
          <w:cs/>
          <w:lang w:val="ar_AE" w:bidi="ar_AE"/>
        </w:rPr>
      </w:r>
      <w:r>
        <w:rPr>
          <w:rtl/>
          <w:cs/>
          <w:lang w:val="ar_AE" w:bidi="ar_AE"/>
        </w:rPr>
        <w:t>في بعض الأحيان تكون العتبة لوحًا من الخشب أو الحجر يجب تجاوزه للدخول إلى غرفة ما أو مبنى.</w:t>
      </w:r>
    </w:p>
    <w:p>
      <w:pPr>
        <w:pStyle w:val="ListBullet"/>
        <w:bidi/>
        <w:spacing w:line="240" w:lineRule="auto"/>
        <w:ind w:left="720"/>
      </w:pPr>
      <w:r>
        <w:rPr>
          <w:rtl/>
          <w:cs/>
          <w:lang w:val="ar_AE" w:bidi="ar_AE"/>
        </w:rPr>
      </w:r>
      <w:r>
        <w:rPr>
          <w:rtl/>
          <w:cs/>
          <w:lang w:val="ar_AE" w:bidi="ar_AE"/>
        </w:rPr>
        <w:t xml:space="preserve">يمكن وجود عتبة أيضًا لكل من البوابة وفتحة الخيمة. </w:t>
      </w:r>
    </w:p>
    <w:p>
      <w:pPr>
        <w:pStyle w:val="ListBullet"/>
        <w:bidi/>
        <w:spacing w:line="240" w:lineRule="auto"/>
        <w:ind w:left="720"/>
      </w:pPr>
      <w:r>
        <w:rPr>
          <w:rtl/>
          <w:cs/>
          <w:lang w:val="ar_AE" w:bidi="ar_AE"/>
        </w:rPr>
      </w:r>
      <w:r>
        <w:rPr>
          <w:rtl/>
          <w:cs/>
          <w:lang w:val="ar_AE" w:bidi="ar_AE"/>
        </w:rPr>
        <w:t>يجب تَرْجَمَة هذا المصطلح بمصطلح في لغة المشروع يشير إلى المكان الذي يعبره شخص عند مدخل منزلٍ ما.</w:t>
      </w:r>
    </w:p>
    <w:p>
      <w:pPr>
        <w:pStyle w:val="ListBullet"/>
        <w:bidi/>
        <w:spacing w:line="240" w:lineRule="auto"/>
        <w:ind w:left="720"/>
      </w:pPr>
      <w:r>
        <w:rPr>
          <w:rtl/>
          <w:cs/>
          <w:lang w:val="ar_AE" w:bidi="ar_AE"/>
        </w:rPr>
      </w:r>
      <w:r>
        <w:rPr>
          <w:rtl/>
          <w:cs/>
          <w:lang w:val="ar_AE" w:bidi="ar_AE"/>
        </w:rPr>
        <w:t>إذا لم يكن هناك مصطلح لهذا، يمكن أيضًا تَرْجَمَة "عَتَبة" كـ "باب" أو "فَتْحَة" أو "مدخل"، وفقًا للسياق.</w:t>
      </w:r>
    </w:p>
    <w:p>
      <w:pPr>
        <w:bidi/>
      </w:pPr>
      <w:r>
        <w:rPr>
          <w:rtl/>
          <w:cs/>
          <w:lang w:val="ar_AE" w:bidi="ar_AE"/>
        </w:rPr>
      </w:r>
      <w:r>
        <w:rPr>
          <w:rtl/>
          <w:cs/>
          <w:lang w:val="ar_AE" w:bidi="ar_AE"/>
        </w:rPr>
        <w:t xml:space="preserve">(انظر أيضًا: </w:t>
      </w:r>
      <w:r>
        <w:rPr>
          <w:rtl/>
          <w:cs/>
          <w:lang w:val="ar_AE" w:bidi="ar_AE"/>
        </w:rPr>
        <w:t>بوابة</w:t>
      </w:r>
      <w:r>
        <w:rPr>
          <w:rtl/>
          <w:cs/>
          <w:lang w:val="ar_AE" w:bidi="ar_AE"/>
        </w:rPr>
        <w:t xml:space="preserve">، </w:t>
      </w:r>
      <w:r>
        <w:rPr>
          <w:rtl/>
          <w:cs/>
          <w:lang w:val="ar_AE" w:bidi="ar_AE"/>
        </w:rPr>
        <w:t>خيمة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9:17–19</w:t>
      </w:r>
    </w:p>
    <w:p>
      <w:pPr>
        <w:pStyle w:val="ListBullet"/>
        <w:bidi/>
        <w:spacing w:line="240" w:lineRule="auto"/>
        <w:ind w:left="720"/>
      </w:pPr>
      <w:r>
        <w:rPr>
          <w:rtl/>
          <w:cs/>
          <w:lang w:val="ar_AE" w:bidi="ar_AE"/>
        </w:rPr>
      </w:r>
      <w:r>
        <w:rPr>
          <w:rtl/>
          <w:cs/>
          <w:lang w:val="ar_AE" w:bidi="ar_AE"/>
        </w:rPr>
        <w:t>حزقيال 9:3</w:t>
      </w:r>
    </w:p>
    <w:p>
      <w:pPr>
        <w:pStyle w:val="ListBullet"/>
        <w:bidi/>
        <w:spacing w:line="240" w:lineRule="auto"/>
        <w:ind w:left="720"/>
      </w:pPr>
      <w:r>
        <w:rPr>
          <w:rtl/>
          <w:cs/>
          <w:lang w:val="ar_AE" w:bidi="ar_AE"/>
        </w:rPr>
      </w:r>
      <w:r>
        <w:rPr>
          <w:rtl/>
          <w:cs/>
          <w:lang w:val="ar_AE" w:bidi="ar_AE"/>
        </w:rPr>
        <w:t>إشعياء 6:4</w:t>
      </w:r>
    </w:p>
    <w:p>
      <w:pPr>
        <w:pStyle w:val="ListBullet"/>
        <w:bidi/>
        <w:spacing w:line="240" w:lineRule="auto"/>
        <w:ind w:left="720"/>
      </w:pPr>
      <w:r>
        <w:rPr>
          <w:rtl/>
          <w:cs/>
          <w:lang w:val="ar_AE" w:bidi="ar_AE"/>
        </w:rPr>
      </w:r>
      <w:r>
        <w:rPr>
          <w:rtl/>
          <w:cs/>
          <w:lang w:val="ar_AE" w:bidi="ar_AE"/>
        </w:rPr>
        <w:t>أمثال 17:19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H4670، H5592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العِرَافة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مصطلحات "العِرَافة" و"التنجيم"إلى ممارسة محاولة الحصول على المعلومات أو المعرفة من الأرواح في العالم فوق الطبيعي. والشخص الذي يقوم بذلك يُسمى أحيانًا "عَرَّاف" أو "مُنَجِّم".</w:t>
      </w:r>
    </w:p>
    <w:p>
      <w:pPr>
        <w:pStyle w:val="ListBullet"/>
        <w:bidi/>
        <w:spacing w:line="240" w:lineRule="auto"/>
        <w:ind w:left="720"/>
      </w:pPr>
      <w:r>
        <w:rPr>
          <w:rtl/>
          <w:cs/>
          <w:lang w:val="ar_AE" w:bidi="ar_AE"/>
        </w:rPr>
      </w:r>
      <w:r>
        <w:rPr>
          <w:rtl/>
          <w:cs/>
          <w:lang w:val="ar_AE" w:bidi="ar_AE"/>
        </w:rPr>
        <w:t>في زمن العهد القديم، أمر الله بني إسرائيل بعدم ممارسة العِرَافة أو التنجيم.</w:t>
      </w:r>
    </w:p>
    <w:p>
      <w:pPr>
        <w:pStyle w:val="ListBullet"/>
        <w:bidi/>
        <w:spacing w:line="240" w:lineRule="auto"/>
        <w:ind w:left="720"/>
      </w:pPr>
      <w:r>
        <w:rPr>
          <w:rtl/>
          <w:cs/>
          <w:lang w:val="ar_AE" w:bidi="ar_AE"/>
        </w:rPr>
      </w:r>
      <w:r>
        <w:rPr>
          <w:rtl/>
          <w:cs/>
          <w:lang w:val="ar_AE" w:bidi="ar_AE"/>
        </w:rPr>
        <w:t>لقد أتاح الله لشعبه أن يسألوه من أجل المعرفة والمعلومات باستخدام الأوريم والتميم، وهي حجارة خصصها الله ليستخدمها رئيس الكهنة لهذا الغرض. لكنه لم يسمح لشعبه بطلب المعلومات بمساعدة الأرواح الشريرة.</w:t>
      </w:r>
    </w:p>
    <w:p>
      <w:pPr>
        <w:pStyle w:val="ListBullet"/>
        <w:bidi/>
        <w:spacing w:line="240" w:lineRule="auto"/>
        <w:ind w:left="720"/>
      </w:pPr>
      <w:r>
        <w:rPr>
          <w:rtl/>
          <w:cs/>
          <w:lang w:val="ar_AE" w:bidi="ar_AE"/>
        </w:rPr>
      </w:r>
      <w:r>
        <w:rPr>
          <w:rtl/>
          <w:cs/>
          <w:lang w:val="ar_AE" w:bidi="ar_AE"/>
        </w:rPr>
        <w:t>استخدم العرافون الوثنيون طرقًا مختلفة لمحاولة معرفة المعلومات من عالم الأرواح. فأحيانًا كانوا يفحصون الأجزاء الداخلية من حيوان مَيْت أو يرمون عظام الحيوانات على الأرض، باحثين عن أنماط يفسرونها كرسائل من آلهتهم الكاذبة.</w:t>
      </w:r>
    </w:p>
    <w:p>
      <w:pPr>
        <w:pStyle w:val="ListBullet"/>
        <w:bidi/>
        <w:spacing w:line="240" w:lineRule="auto"/>
        <w:ind w:left="720"/>
      </w:pPr>
      <w:r>
        <w:rPr>
          <w:rtl/>
          <w:cs/>
          <w:lang w:val="ar_AE" w:bidi="ar_AE"/>
        </w:rPr>
      </w:r>
      <w:r>
        <w:rPr>
          <w:rtl/>
          <w:cs/>
          <w:lang w:val="ar_AE" w:bidi="ar_AE"/>
        </w:rPr>
        <w:t>في العهد الجديد، رفض يسوع والرسل أيضًا العرافة والعيافة والشعوذة والسحر. فإن كل هذه الممارسات تتضمن استخدام قوة الأرواح الشريرة وهي مُدانة ومرفوضة من قِبَل الله.</w:t>
      </w:r>
    </w:p>
    <w:p>
      <w:pPr>
        <w:bidi/>
      </w:pPr>
      <w:r>
        <w:rPr>
          <w:rtl/>
          <w:cs/>
          <w:lang w:val="ar_AE" w:bidi="ar_AE"/>
        </w:rPr>
      </w:r>
      <w:r>
        <w:rPr>
          <w:rtl/>
          <w:cs/>
          <w:lang w:val="ar_AE" w:bidi="ar_AE"/>
        </w:rPr>
        <w:t xml:space="preserve">(انظر أيضًا: </w:t>
      </w:r>
      <w:r>
        <w:rPr>
          <w:rtl/>
          <w:cs/>
          <w:lang w:val="ar_AE" w:bidi="ar_AE"/>
        </w:rPr>
        <w:t>الرسول</w:t>
      </w:r>
      <w:r>
        <w:rPr>
          <w:rtl/>
          <w:cs/>
          <w:lang w:val="ar_AE" w:bidi="ar_AE"/>
        </w:rPr>
        <w:t xml:space="preserve">, </w:t>
      </w:r>
      <w:r>
        <w:rPr>
          <w:rtl/>
          <w:cs/>
          <w:lang w:val="ar_AE" w:bidi="ar_AE"/>
        </w:rPr>
        <w:t>إله كاذب (وثن)</w:t>
      </w:r>
      <w:r>
        <w:rPr>
          <w:rtl/>
          <w:cs/>
          <w:lang w:val="ar_AE" w:bidi="ar_AE"/>
        </w:rPr>
        <w:t xml:space="preserve">, </w:t>
      </w:r>
      <w:r>
        <w:rPr>
          <w:rtl/>
          <w:cs/>
          <w:lang w:val="ar_AE" w:bidi="ar_AE"/>
        </w:rPr>
        <w:t>السحر</w:t>
      </w:r>
      <w:r>
        <w:rPr>
          <w:rtl/>
          <w:cs/>
          <w:lang w:val="ar_AE" w:bidi="ar_AE"/>
        </w:rPr>
        <w:t xml:space="preserve">, </w:t>
      </w:r>
      <w:r>
        <w:rPr>
          <w:rtl/>
          <w:cs/>
          <w:lang w:val="ar_AE" w:bidi="ar_AE"/>
        </w:rPr>
        <w:t>الشعوذة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صموئيل 6: 1–2</w:t>
      </w:r>
    </w:p>
    <w:p>
      <w:pPr>
        <w:pStyle w:val="ListBullet"/>
        <w:bidi/>
        <w:spacing w:line="240" w:lineRule="auto"/>
        <w:ind w:left="720"/>
      </w:pPr>
      <w:r>
        <w:rPr>
          <w:rtl/>
          <w:cs/>
          <w:lang w:val="ar_AE" w:bidi="ar_AE"/>
        </w:rPr>
      </w:r>
      <w:r>
        <w:rPr>
          <w:rtl/>
          <w:cs/>
          <w:lang w:val="ar_AE" w:bidi="ar_AE"/>
        </w:rPr>
        <w:t>أعمال الرسل 16: 16</w:t>
      </w:r>
    </w:p>
    <w:p>
      <w:pPr>
        <w:pStyle w:val="ListBullet"/>
        <w:bidi/>
        <w:spacing w:line="240" w:lineRule="auto"/>
        <w:ind w:left="720"/>
      </w:pPr>
      <w:r>
        <w:rPr>
          <w:rtl/>
          <w:cs/>
          <w:lang w:val="ar_AE" w:bidi="ar_AE"/>
        </w:rPr>
      </w:r>
      <w:r>
        <w:rPr>
          <w:rtl/>
          <w:cs/>
          <w:lang w:val="ar_AE" w:bidi="ar_AE"/>
        </w:rPr>
        <w:t>حزقيال 12: 24–25</w:t>
      </w:r>
    </w:p>
    <w:p>
      <w:pPr>
        <w:pStyle w:val="ListBullet"/>
        <w:bidi/>
        <w:spacing w:line="240" w:lineRule="auto"/>
        <w:ind w:left="720"/>
      </w:pPr>
      <w:r>
        <w:rPr>
          <w:rtl/>
          <w:cs/>
          <w:lang w:val="ar_AE" w:bidi="ar_AE"/>
        </w:rPr>
      </w:r>
      <w:r>
        <w:rPr>
          <w:rtl/>
          <w:cs/>
          <w:lang w:val="ar_AE" w:bidi="ar_AE"/>
        </w:rPr>
        <w:t>تكوين 44: 5</w:t>
      </w:r>
    </w:p>
    <w:p>
      <w:pPr>
        <w:pStyle w:val="ListBullet"/>
        <w:bidi/>
        <w:spacing w:line="240" w:lineRule="auto"/>
        <w:ind w:left="720"/>
      </w:pPr>
      <w:r>
        <w:rPr>
          <w:rtl/>
          <w:cs/>
          <w:lang w:val="ar_AE" w:bidi="ar_AE"/>
        </w:rPr>
      </w:r>
      <w:r>
        <w:rPr>
          <w:rtl/>
          <w:cs/>
          <w:lang w:val="ar_AE" w:bidi="ar_AE"/>
        </w:rPr>
        <w:t>إرميا 27: 9–11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H1870, H4738, H5172, H6049, H7080, H7081, G44360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العربية</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العربية هي أكبر شبه جزيرة في العالم، تبلغ مساحتها حوالي 3,000,000 كيلومتر مربع. وهي تقع جنوب شرق إسرائيل، ويحدها من الثلاث جهات البحر الأحمر، والبحر العربي، والخليج العربي.</w:t>
      </w:r>
    </w:p>
    <w:p>
      <w:pPr>
        <w:pStyle w:val="ListBullet"/>
        <w:bidi/>
        <w:spacing w:line="240" w:lineRule="auto"/>
        <w:ind w:left="720"/>
      </w:pPr>
      <w:r>
        <w:rPr>
          <w:rtl/>
          <w:cs/>
          <w:lang w:val="ar_AE" w:bidi="ar_AE"/>
        </w:rPr>
      </w:r>
      <w:r>
        <w:rPr>
          <w:rtl/>
          <w:cs/>
          <w:lang w:val="ar_AE" w:bidi="ar_AE"/>
        </w:rPr>
        <w:t>يستخدم مصطلح "عربيّ" للإشارة إلى الشخص الذي يعيش في شبه الجزيرة العربية أو إلى أي شيء يتعلق بها.</w:t>
      </w:r>
    </w:p>
    <w:p>
      <w:pPr>
        <w:pStyle w:val="ListBullet"/>
        <w:bidi/>
        <w:spacing w:line="240" w:lineRule="auto"/>
        <w:ind w:left="720"/>
      </w:pPr>
      <w:r>
        <w:rPr>
          <w:rtl/>
          <w:cs/>
          <w:lang w:val="ar_AE" w:bidi="ar_AE"/>
        </w:rPr>
      </w:r>
      <w:r>
        <w:rPr>
          <w:rtl/>
          <w:cs/>
          <w:lang w:val="ar_AE" w:bidi="ar_AE"/>
        </w:rPr>
        <w:t>كان أحفاد سام هم أول مَن عاشوا في شبه الجزيرة العربية. كما كان إسماعيل ابن إبراهيم ونسله، بالإضافة إلى نسل عيسو، من بين السكان الأوائل الآخرين في شبه الجزيرة العربية.</w:t>
      </w:r>
    </w:p>
    <w:p>
      <w:pPr>
        <w:pStyle w:val="ListBullet"/>
        <w:bidi/>
        <w:spacing w:line="240" w:lineRule="auto"/>
        <w:ind w:left="720"/>
      </w:pPr>
      <w:r>
        <w:rPr>
          <w:rtl/>
          <w:cs/>
          <w:lang w:val="ar_AE" w:bidi="ar_AE"/>
        </w:rPr>
      </w:r>
      <w:r>
        <w:rPr>
          <w:rtl/>
          <w:cs/>
          <w:lang w:val="ar_AE" w:bidi="ar_AE"/>
        </w:rPr>
        <w:t>إن البرية التي تاه فيها بنو إسرائيل 40 عامًا، تقع في شبه الجزيرة العربية.</w:t>
      </w:r>
    </w:p>
    <w:p>
      <w:pPr>
        <w:pStyle w:val="ListBullet"/>
        <w:bidi/>
        <w:spacing w:line="240" w:lineRule="auto"/>
        <w:ind w:left="720"/>
      </w:pPr>
      <w:r>
        <w:rPr>
          <w:rtl/>
          <w:cs/>
          <w:lang w:val="ar_AE" w:bidi="ar_AE"/>
        </w:rPr>
      </w:r>
      <w:r>
        <w:rPr>
          <w:rtl/>
          <w:cs/>
          <w:lang w:val="ar_AE" w:bidi="ar_AE"/>
        </w:rPr>
        <w:t>أمضى بولس الرسول بضع سنوات في صحراء شبه الجزيرة العربية، بعد أن آمن بيسوع، .</w:t>
      </w:r>
    </w:p>
    <w:p>
      <w:pPr>
        <w:pStyle w:val="ListBullet"/>
        <w:bidi/>
        <w:spacing w:line="240" w:lineRule="auto"/>
        <w:ind w:left="720"/>
      </w:pPr>
      <w:r>
        <w:rPr>
          <w:rtl/>
          <w:cs/>
          <w:lang w:val="ar_AE" w:bidi="ar_AE"/>
        </w:rPr>
      </w:r>
      <w:r>
        <w:rPr>
          <w:rtl/>
          <w:cs/>
          <w:lang w:val="ar_AE" w:bidi="ar_AE"/>
        </w:rPr>
        <w:t>في رسالته إلى المؤمنين في غلاطية، ذكر بولس الرسول أن جبل سيناء كان يقع في شبه الجزيرة العربية.</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عيسو</w:t>
      </w:r>
      <w:r>
        <w:rPr>
          <w:rtl/>
          <w:cs/>
          <w:lang w:val="ar_AE" w:bidi="ar_AE"/>
        </w:rPr>
        <w:t xml:space="preserve">، </w:t>
      </w:r>
      <w:r>
        <w:rPr>
          <w:rtl/>
          <w:cs/>
          <w:lang w:val="ar_AE" w:bidi="ar_AE"/>
        </w:rPr>
        <w:t>غلاطية</w:t>
      </w:r>
      <w:r>
        <w:rPr>
          <w:rtl/>
          <w:cs/>
          <w:lang w:val="ar_AE" w:bidi="ar_AE"/>
        </w:rPr>
        <w:t xml:space="preserve">، </w:t>
      </w:r>
      <w:r>
        <w:rPr>
          <w:rtl/>
          <w:cs/>
          <w:lang w:val="ar_AE" w:bidi="ar_AE"/>
        </w:rPr>
        <w:t>إسماعيل</w:t>
      </w:r>
      <w:r>
        <w:rPr>
          <w:rtl/>
          <w:cs/>
          <w:lang w:val="ar_AE" w:bidi="ar_AE"/>
        </w:rPr>
        <w:t xml:space="preserve">، </w:t>
      </w:r>
      <w:r>
        <w:rPr>
          <w:rtl/>
          <w:cs/>
          <w:lang w:val="ar_AE" w:bidi="ar_AE"/>
        </w:rPr>
        <w:t>سام</w:t>
      </w:r>
      <w:r>
        <w:rPr>
          <w:rtl/>
          <w:cs/>
          <w:lang w:val="ar_AE" w:bidi="ar_AE"/>
        </w:rPr>
        <w:t xml:space="preserve">، </w:t>
      </w:r>
      <w:r>
        <w:rPr>
          <w:rtl/>
          <w:cs/>
          <w:lang w:val="ar_AE" w:bidi="ar_AE"/>
        </w:rPr>
        <w:t>سيناء</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 xml:space="preserve"> ملوك الأول10: 14–15</w:t>
      </w:r>
    </w:p>
    <w:p>
      <w:pPr>
        <w:pStyle w:val="ListBullet"/>
        <w:bidi/>
        <w:spacing w:line="240" w:lineRule="auto"/>
        <w:ind w:left="720"/>
      </w:pPr>
      <w:r>
        <w:rPr>
          <w:rtl/>
          <w:cs/>
          <w:lang w:val="ar_AE" w:bidi="ar_AE"/>
        </w:rPr>
      </w:r>
      <w:r>
        <w:rPr>
          <w:rtl/>
          <w:cs/>
          <w:lang w:val="ar_AE" w:bidi="ar_AE"/>
        </w:rPr>
        <w:t>أعمال الرسل2:11</w:t>
      </w:r>
    </w:p>
    <w:p>
      <w:pPr>
        <w:pStyle w:val="ListBullet"/>
        <w:bidi/>
        <w:spacing w:line="240" w:lineRule="auto"/>
        <w:ind w:left="720"/>
      </w:pPr>
      <w:r>
        <w:rPr>
          <w:rtl/>
          <w:cs/>
          <w:lang w:val="ar_AE" w:bidi="ar_AE"/>
        </w:rPr>
      </w:r>
      <w:r>
        <w:rPr>
          <w:rtl/>
          <w:cs/>
          <w:lang w:val="ar_AE" w:bidi="ar_AE"/>
        </w:rPr>
        <w:t>غلاطية1: 15–17</w:t>
      </w:r>
    </w:p>
    <w:p>
      <w:pPr>
        <w:pStyle w:val="ListBullet"/>
        <w:bidi/>
        <w:spacing w:line="240" w:lineRule="auto"/>
        <w:ind w:left="720"/>
      </w:pPr>
      <w:r>
        <w:rPr>
          <w:rtl/>
          <w:cs/>
          <w:lang w:val="ar_AE" w:bidi="ar_AE"/>
        </w:rPr>
      </w:r>
      <w:r>
        <w:rPr>
          <w:rtl/>
          <w:cs/>
          <w:lang w:val="ar_AE" w:bidi="ar_AE"/>
        </w:rPr>
        <w:t>غلاطية4: 24–25</w:t>
      </w:r>
    </w:p>
    <w:p>
      <w:pPr>
        <w:pStyle w:val="ListBullet"/>
        <w:bidi/>
        <w:spacing w:line="240" w:lineRule="auto"/>
        <w:ind w:left="720"/>
      </w:pPr>
      <w:r>
        <w:rPr>
          <w:rtl/>
          <w:cs/>
          <w:lang w:val="ar_AE" w:bidi="ar_AE"/>
        </w:rPr>
      </w:r>
      <w:r>
        <w:rPr>
          <w:rtl/>
          <w:cs/>
          <w:lang w:val="ar_AE" w:bidi="ar_AE"/>
        </w:rPr>
        <w:t>إرميا25 : 24–26</w:t>
      </w:r>
    </w:p>
    <w:p>
      <w:pPr>
        <w:pStyle w:val="ListBullet"/>
        <w:bidi/>
        <w:spacing w:line="240" w:lineRule="auto"/>
        <w:ind w:left="720"/>
      </w:pPr>
      <w:r>
        <w:rPr>
          <w:rtl/>
          <w:cs/>
          <w:lang w:val="ar_AE" w:bidi="ar_AE"/>
        </w:rPr>
      </w:r>
      <w:r>
        <w:rPr>
          <w:rtl/>
          <w:cs/>
          <w:lang w:val="ar_AE" w:bidi="ar_AE"/>
        </w:rPr>
        <w:t>نحميا2: 19–20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H6152, H6153, H6163, G06880, G06900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العرش</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العرش هو كرسي مصمم خصيصًا، يجلس عليه الحاكم عندما يقرر الأمور الهامة، وعندما يستمع إلى طلبات شعبه.</w:t>
      </w:r>
    </w:p>
    <w:p>
      <w:pPr>
        <w:pStyle w:val="ListBullet"/>
        <w:bidi/>
        <w:spacing w:line="240" w:lineRule="auto"/>
        <w:ind w:left="720"/>
      </w:pPr>
      <w:r>
        <w:rPr>
          <w:rtl/>
          <w:cs/>
          <w:lang w:val="ar_AE" w:bidi="ar_AE"/>
        </w:rPr>
      </w:r>
      <w:r>
        <w:rPr>
          <w:rtl/>
          <w:cs/>
          <w:lang w:val="ar_AE" w:bidi="ar_AE"/>
        </w:rPr>
        <w:t>العرش هو أيضًا رمز للسلطة والقوة التي يمتلكها الحاكم.</w:t>
      </w:r>
    </w:p>
    <w:p>
      <w:pPr>
        <w:pStyle w:val="ListBullet"/>
        <w:bidi/>
        <w:spacing w:line="240" w:lineRule="auto"/>
        <w:ind w:left="720"/>
      </w:pPr>
      <w:r>
        <w:rPr>
          <w:rtl/>
          <w:cs/>
          <w:lang w:val="ar_AE" w:bidi="ar_AE"/>
        </w:rPr>
      </w:r>
      <w:r>
        <w:rPr>
          <w:rtl/>
          <w:cs/>
          <w:lang w:val="ar_AE" w:bidi="ar_AE"/>
        </w:rPr>
        <w:t>يمكن استخدام كلمة "عرش" أيضًا للإشارة إلى الحاكم، أو إلى حكمه، أو قوته.</w:t>
      </w:r>
    </w:p>
    <w:p>
      <w:pPr>
        <w:pStyle w:val="ListBullet"/>
        <w:bidi/>
        <w:spacing w:line="240" w:lineRule="auto"/>
        <w:ind w:left="720"/>
      </w:pPr>
      <w:r>
        <w:rPr>
          <w:rtl/>
          <w:cs/>
          <w:lang w:val="ar_AE" w:bidi="ar_AE"/>
        </w:rPr>
      </w:r>
      <w:r>
        <w:rPr>
          <w:rtl/>
          <w:cs/>
          <w:lang w:val="ar_AE" w:bidi="ar_AE"/>
        </w:rPr>
        <w:t>في الكتاب المقدس، تم تصوير الله، في كثيرمن الأحيان، كملك يجلس على عرشه. وُصف الرب يسوع بأنه يجلس على عرش عن يمين الله الآب.</w:t>
      </w:r>
    </w:p>
    <w:p>
      <w:pPr>
        <w:pStyle w:val="ListBullet"/>
        <w:bidi/>
        <w:spacing w:line="240" w:lineRule="auto"/>
        <w:ind w:left="720"/>
      </w:pPr>
      <w:r>
        <w:rPr>
          <w:rtl/>
          <w:cs/>
          <w:lang w:val="ar_AE" w:bidi="ar_AE"/>
        </w:rPr>
      </w:r>
      <w:r>
        <w:rPr>
          <w:rtl/>
          <w:cs/>
          <w:lang w:val="ar_AE" w:bidi="ar_AE"/>
        </w:rPr>
        <w:t>قال الرب يسوع إن السماء هي عرش الله. يمكن ترجمة هذه الكلمة بعبارة، "حيث يملك الله بصفته الملك."</w:t>
      </w:r>
    </w:p>
    <w:p>
      <w:pPr>
        <w:bidi/>
      </w:pPr>
      <w:r>
        <w:rPr>
          <w:rtl/>
          <w:cs/>
          <w:lang w:val="ar_AE" w:bidi="ar_AE"/>
        </w:rPr>
      </w:r>
      <w:r>
        <w:rPr>
          <w:rtl/>
          <w:cs/>
          <w:lang w:val="ar_AE" w:bidi="ar_AE"/>
        </w:rPr>
        <w:t xml:space="preserve">(انظر أيضًا: </w:t>
      </w:r>
      <w:r>
        <w:rPr>
          <w:rtl/>
          <w:cs/>
          <w:lang w:val="ar_AE" w:bidi="ar_AE"/>
        </w:rPr>
        <w:t>السلطة</w:t>
      </w:r>
      <w:r>
        <w:rPr>
          <w:rtl/>
          <w:cs/>
          <w:lang w:val="ar_AE" w:bidi="ar_AE"/>
        </w:rPr>
        <w:t xml:space="preserve">، القوة، </w:t>
      </w:r>
      <w:r>
        <w:rPr>
          <w:rtl/>
          <w:cs/>
          <w:lang w:val="ar_AE" w:bidi="ar_AE"/>
        </w:rPr>
        <w:t>الملك</w:t>
      </w:r>
      <w:r>
        <w:rPr>
          <w:rtl/>
          <w:cs/>
          <w:lang w:val="ar_AE" w:bidi="ar_AE"/>
        </w:rPr>
        <w:t xml:space="preserve">، </w:t>
      </w:r>
      <w:r>
        <w:rPr>
          <w:rtl/>
          <w:cs/>
          <w:lang w:val="ar_AE" w:bidi="ar_AE"/>
        </w:rPr>
        <w:t>الحكم</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كولوسي 1:15–17</w:t>
      </w:r>
    </w:p>
    <w:p>
      <w:pPr>
        <w:pStyle w:val="ListBullet"/>
        <w:bidi/>
        <w:spacing w:line="240" w:lineRule="auto"/>
        <w:ind w:left="720"/>
      </w:pPr>
      <w:r>
        <w:rPr>
          <w:rtl/>
          <w:cs/>
          <w:lang w:val="ar_AE" w:bidi="ar_AE"/>
        </w:rPr>
      </w:r>
      <w:r>
        <w:rPr>
          <w:rtl/>
          <w:cs/>
          <w:lang w:val="ar_AE" w:bidi="ar_AE"/>
        </w:rPr>
        <w:t>تكوين 41:40</w:t>
      </w:r>
    </w:p>
    <w:p>
      <w:pPr>
        <w:pStyle w:val="ListBullet"/>
        <w:bidi/>
        <w:spacing w:line="240" w:lineRule="auto"/>
        <w:ind w:left="720"/>
      </w:pPr>
      <w:r>
        <w:rPr>
          <w:rtl/>
          <w:cs/>
          <w:lang w:val="ar_AE" w:bidi="ar_AE"/>
        </w:rPr>
      </w:r>
      <w:r>
        <w:rPr>
          <w:rtl/>
          <w:cs/>
          <w:lang w:val="ar_AE" w:bidi="ar_AE"/>
        </w:rPr>
        <w:t>لوقا 1:32</w:t>
      </w:r>
    </w:p>
    <w:p>
      <w:pPr>
        <w:pStyle w:val="ListBullet"/>
        <w:bidi/>
        <w:spacing w:line="240" w:lineRule="auto"/>
        <w:ind w:left="720"/>
      </w:pPr>
      <w:r>
        <w:rPr>
          <w:rtl/>
          <w:cs/>
          <w:lang w:val="ar_AE" w:bidi="ar_AE"/>
        </w:rPr>
      </w:r>
      <w:r>
        <w:rPr>
          <w:rtl/>
          <w:cs/>
          <w:lang w:val="ar_AE" w:bidi="ar_AE"/>
        </w:rPr>
        <w:t>لوقا 22:30</w:t>
      </w:r>
    </w:p>
    <w:p>
      <w:pPr>
        <w:pStyle w:val="ListBullet"/>
        <w:bidi/>
        <w:spacing w:line="240" w:lineRule="auto"/>
        <w:ind w:left="720"/>
      </w:pPr>
      <w:r>
        <w:rPr>
          <w:rtl/>
          <w:cs/>
          <w:lang w:val="ar_AE" w:bidi="ar_AE"/>
        </w:rPr>
      </w:r>
      <w:r>
        <w:rPr>
          <w:rtl/>
          <w:cs/>
          <w:lang w:val="ar_AE" w:bidi="ar_AE"/>
        </w:rPr>
        <w:t>متى 5:34</w:t>
      </w:r>
    </w:p>
    <w:p>
      <w:pPr>
        <w:pStyle w:val="ListBullet"/>
        <w:bidi/>
        <w:spacing w:line="240" w:lineRule="auto"/>
        <w:ind w:left="720"/>
      </w:pPr>
      <w:r>
        <w:rPr>
          <w:rtl/>
          <w:cs/>
          <w:lang w:val="ar_AE" w:bidi="ar_AE"/>
        </w:rPr>
      </w:r>
      <w:r>
        <w:rPr>
          <w:rtl/>
          <w:cs/>
          <w:lang w:val="ar_AE" w:bidi="ar_AE"/>
        </w:rPr>
        <w:t>متى 19:28</w:t>
      </w:r>
    </w:p>
    <w:p>
      <w:pPr>
        <w:pStyle w:val="ListBullet"/>
        <w:bidi/>
        <w:spacing w:line="240" w:lineRule="auto"/>
        <w:ind w:left="720"/>
      </w:pPr>
      <w:r>
        <w:rPr>
          <w:rtl/>
          <w:cs/>
          <w:lang w:val="ar_AE" w:bidi="ar_AE"/>
        </w:rPr>
      </w:r>
      <w:r>
        <w:rPr>
          <w:rtl/>
          <w:cs/>
          <w:lang w:val="ar_AE" w:bidi="ar_AE"/>
        </w:rPr>
        <w:t>رؤيا 1:4–6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H3427، H3676، H3678، H3764، H7675، G09680، G23620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العشر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مصطلحات "العُشر" و"العُشور" إلى نسبة "عشرة بالمئة" أو "جزء من عشرة" من المال، أو المحاصيل، أو الماشية، أو الممتلكات الأخرى، التي تُعطى لله.</w:t>
      </w:r>
    </w:p>
    <w:p>
      <w:pPr>
        <w:pStyle w:val="ListBullet"/>
        <w:bidi/>
        <w:spacing w:line="240" w:lineRule="auto"/>
        <w:ind w:left="720"/>
      </w:pPr>
      <w:r>
        <w:rPr>
          <w:rtl/>
          <w:cs/>
          <w:lang w:val="ar_AE" w:bidi="ar_AE"/>
        </w:rPr>
      </w:r>
      <w:r>
        <w:rPr>
          <w:rtl/>
          <w:cs/>
          <w:lang w:val="ar_AE" w:bidi="ar_AE"/>
        </w:rPr>
        <w:t>في العهد القديم، أمر الله بني إسرائيل بتخصيص عُشر ممتلكاتهم لتقديمه كتقدمة شكر له.</w:t>
      </w:r>
    </w:p>
    <w:p>
      <w:pPr>
        <w:pStyle w:val="ListBullet"/>
        <w:bidi/>
        <w:spacing w:line="240" w:lineRule="auto"/>
        <w:ind w:left="720"/>
      </w:pPr>
      <w:r>
        <w:rPr>
          <w:rtl/>
          <w:cs/>
          <w:lang w:val="ar_AE" w:bidi="ar_AE"/>
        </w:rPr>
      </w:r>
      <w:r>
        <w:rPr>
          <w:rtl/>
          <w:cs/>
          <w:lang w:val="ar_AE" w:bidi="ar_AE"/>
        </w:rPr>
        <w:t>كانت هذه التقدمة تُستخدم لدعم سبط اللاويين في إسرائيل، والذين خدموا بني إسرائيل، بصفتهم كهنة والمعتنين بخيمة الاجتماع، وبالهيكل لاحقًا.</w:t>
      </w:r>
    </w:p>
    <w:p>
      <w:pPr>
        <w:pStyle w:val="ListBullet"/>
        <w:bidi/>
        <w:spacing w:line="240" w:lineRule="auto"/>
        <w:ind w:left="720"/>
      </w:pPr>
      <w:r>
        <w:rPr>
          <w:rtl/>
          <w:cs/>
          <w:lang w:val="ar_AE" w:bidi="ar_AE"/>
        </w:rPr>
      </w:r>
      <w:r>
        <w:rPr>
          <w:rtl/>
          <w:cs/>
          <w:lang w:val="ar_AE" w:bidi="ar_AE"/>
        </w:rPr>
        <w:t>في العهد الجديد، لا يطلب الله تقديم العُشور، بل يوجه المؤمنين إلى مساعدة المحتاجين بسخاء وبفرح، ودعم عمل الخدمة المسيحية.</w:t>
      </w:r>
    </w:p>
    <w:p>
      <w:pPr>
        <w:pStyle w:val="ListBullet"/>
        <w:bidi/>
        <w:spacing w:line="240" w:lineRule="auto"/>
        <w:ind w:left="720"/>
      </w:pPr>
      <w:r>
        <w:rPr>
          <w:rtl/>
          <w:cs/>
          <w:lang w:val="ar_AE" w:bidi="ar_AE"/>
        </w:rPr>
      </w:r>
      <w:r>
        <w:rPr>
          <w:rtl/>
          <w:cs/>
          <w:lang w:val="ar_AE" w:bidi="ar_AE"/>
        </w:rPr>
        <w:t>يمكن أيضًا ترجمة هذا إلى "عُشر" أو "واحد من عشرة".</w:t>
      </w:r>
    </w:p>
    <w:p>
      <w:pPr>
        <w:bidi/>
      </w:pPr>
      <w:r>
        <w:rPr>
          <w:rtl/>
          <w:cs/>
          <w:lang w:val="ar_AE" w:bidi="ar_AE"/>
        </w:rPr>
      </w:r>
      <w:r>
        <w:rPr>
          <w:rtl/>
          <w:cs/>
          <w:lang w:val="ar_AE" w:bidi="ar_AE"/>
        </w:rPr>
        <w:t xml:space="preserve">(انظر أيضًا: </w:t>
      </w:r>
      <w:r>
        <w:rPr>
          <w:rtl/>
          <w:cs/>
          <w:lang w:val="ar_AE" w:bidi="ar_AE"/>
        </w:rPr>
        <w:t>آمن</w:t>
      </w:r>
      <w:r>
        <w:rPr>
          <w:rtl/>
          <w:cs/>
          <w:lang w:val="ar_AE" w:bidi="ar_AE"/>
        </w:rPr>
        <w:t xml:space="preserve">, </w:t>
      </w:r>
      <w:r>
        <w:rPr>
          <w:rtl/>
          <w:cs/>
          <w:lang w:val="ar_AE" w:bidi="ar_AE"/>
        </w:rPr>
        <w:t>إسرائيل</w:t>
      </w:r>
      <w:r>
        <w:rPr>
          <w:rtl/>
          <w:cs/>
          <w:lang w:val="ar_AE" w:bidi="ar_AE"/>
        </w:rPr>
        <w:t xml:space="preserve">, </w:t>
      </w:r>
      <w:r>
        <w:rPr>
          <w:rtl/>
          <w:cs/>
          <w:lang w:val="ar_AE" w:bidi="ar_AE"/>
        </w:rPr>
        <w:t>اللاوي</w:t>
      </w:r>
      <w:r>
        <w:rPr>
          <w:rtl/>
          <w:cs/>
          <w:lang w:val="ar_AE" w:bidi="ar_AE"/>
        </w:rPr>
        <w:t xml:space="preserve">, </w:t>
      </w:r>
      <w:r>
        <w:rPr>
          <w:rtl/>
          <w:cs/>
          <w:lang w:val="ar_AE" w:bidi="ar_AE"/>
        </w:rPr>
        <w:t>الماشية</w:t>
      </w:r>
      <w:r>
        <w:rPr>
          <w:rtl/>
          <w:cs/>
          <w:lang w:val="ar_AE" w:bidi="ar_AE"/>
        </w:rPr>
        <w:t xml:space="preserve">, </w:t>
      </w:r>
      <w:r>
        <w:rPr>
          <w:rtl/>
          <w:cs/>
          <w:lang w:val="ar_AE" w:bidi="ar_AE"/>
        </w:rPr>
        <w:t>ملكي صادق</w:t>
      </w:r>
      <w:r>
        <w:rPr>
          <w:rtl/>
          <w:cs/>
          <w:lang w:val="ar_AE" w:bidi="ar_AE"/>
        </w:rPr>
        <w:t xml:space="preserve">, </w:t>
      </w:r>
      <w:r>
        <w:rPr>
          <w:rtl/>
          <w:cs/>
          <w:lang w:val="ar_AE" w:bidi="ar_AE"/>
        </w:rPr>
        <w:t>الخدمة</w:t>
      </w:r>
      <w:r>
        <w:rPr>
          <w:rtl/>
          <w:cs/>
          <w:lang w:val="ar_AE" w:bidi="ar_AE"/>
        </w:rPr>
        <w:t xml:space="preserve">, </w:t>
      </w:r>
      <w:r>
        <w:rPr>
          <w:rtl/>
          <w:cs/>
          <w:lang w:val="ar_AE" w:bidi="ar_AE"/>
        </w:rPr>
        <w:t>الذبيحة</w:t>
      </w:r>
      <w:r>
        <w:rPr>
          <w:rtl/>
          <w:cs/>
          <w:lang w:val="ar_AE" w:bidi="ar_AE"/>
        </w:rPr>
        <w:t xml:space="preserve">, </w:t>
      </w:r>
      <w:r>
        <w:rPr>
          <w:rtl/>
          <w:cs/>
          <w:lang w:val="ar_AE" w:bidi="ar_AE"/>
        </w:rPr>
        <w:t>خيمة الاجتماع</w:t>
      </w:r>
      <w:r>
        <w:rPr>
          <w:rtl/>
          <w:cs/>
          <w:lang w:val="ar_AE" w:bidi="ar_AE"/>
        </w:rPr>
        <w:t xml:space="preserve">, </w:t>
      </w:r>
      <w:r>
        <w:rPr>
          <w:rtl/>
          <w:cs/>
          <w:lang w:val="ar_AE" w:bidi="ar_AE"/>
        </w:rPr>
        <w:t>الهيكل</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تكوين 14:19–20</w:t>
      </w:r>
    </w:p>
    <w:p>
      <w:pPr>
        <w:pStyle w:val="ListBullet"/>
        <w:bidi/>
        <w:spacing w:line="240" w:lineRule="auto"/>
        <w:ind w:left="720"/>
      </w:pPr>
      <w:r>
        <w:rPr>
          <w:rtl/>
          <w:cs/>
          <w:lang w:val="ar_AE" w:bidi="ar_AE"/>
        </w:rPr>
      </w:r>
      <w:r>
        <w:rPr>
          <w:rtl/>
          <w:cs/>
          <w:lang w:val="ar_AE" w:bidi="ar_AE"/>
        </w:rPr>
        <w:t>تكوين 28:20–22</w:t>
      </w:r>
    </w:p>
    <w:p>
      <w:pPr>
        <w:pStyle w:val="ListBullet"/>
        <w:bidi/>
        <w:spacing w:line="240" w:lineRule="auto"/>
        <w:ind w:left="720"/>
      </w:pPr>
      <w:r>
        <w:rPr>
          <w:rtl/>
          <w:cs/>
          <w:lang w:val="ar_AE" w:bidi="ar_AE"/>
        </w:rPr>
      </w:r>
      <w:r>
        <w:rPr>
          <w:rtl/>
          <w:cs/>
          <w:lang w:val="ar_AE" w:bidi="ar_AE"/>
        </w:rPr>
        <w:t>عبرانيين 7:4–6</w:t>
      </w:r>
    </w:p>
    <w:p>
      <w:pPr>
        <w:pStyle w:val="ListBullet"/>
        <w:bidi/>
        <w:spacing w:line="240" w:lineRule="auto"/>
        <w:ind w:left="720"/>
      </w:pPr>
      <w:r>
        <w:rPr>
          <w:rtl/>
          <w:cs/>
          <w:lang w:val="ar_AE" w:bidi="ar_AE"/>
        </w:rPr>
      </w:r>
      <w:r>
        <w:rPr>
          <w:rtl/>
          <w:cs/>
          <w:lang w:val="ar_AE" w:bidi="ar_AE"/>
        </w:rPr>
        <w:t>إشعياء 6:13</w:t>
      </w:r>
    </w:p>
    <w:p>
      <w:pPr>
        <w:pStyle w:val="ListBullet"/>
        <w:bidi/>
        <w:spacing w:line="240" w:lineRule="auto"/>
        <w:ind w:left="720"/>
      </w:pPr>
      <w:r>
        <w:rPr>
          <w:rtl/>
          <w:cs/>
          <w:lang w:val="ar_AE" w:bidi="ar_AE"/>
        </w:rPr>
      </w:r>
      <w:r>
        <w:rPr>
          <w:rtl/>
          <w:cs/>
          <w:lang w:val="ar_AE" w:bidi="ar_AE"/>
        </w:rPr>
        <w:t>لوقا 11:42</w:t>
      </w:r>
    </w:p>
    <w:p>
      <w:pPr>
        <w:pStyle w:val="ListBullet"/>
        <w:bidi/>
        <w:spacing w:line="240" w:lineRule="auto"/>
        <w:ind w:left="720"/>
      </w:pPr>
      <w:r>
        <w:rPr>
          <w:rtl/>
          <w:cs/>
          <w:lang w:val="ar_AE" w:bidi="ar_AE"/>
        </w:rPr>
      </w:r>
      <w:r>
        <w:rPr>
          <w:rtl/>
          <w:cs/>
          <w:lang w:val="ar_AE" w:bidi="ar_AE"/>
        </w:rPr>
        <w:t>لوقا 18:11–12</w:t>
      </w:r>
    </w:p>
    <w:p>
      <w:pPr>
        <w:pStyle w:val="ListBullet"/>
        <w:bidi/>
        <w:spacing w:line="240" w:lineRule="auto"/>
        <w:ind w:left="720"/>
      </w:pPr>
      <w:r>
        <w:rPr>
          <w:rtl/>
          <w:cs/>
          <w:lang w:val="ar_AE" w:bidi="ar_AE"/>
        </w:rPr>
      </w:r>
      <w:r>
        <w:rPr>
          <w:rtl/>
          <w:cs/>
          <w:lang w:val="ar_AE" w:bidi="ar_AE"/>
        </w:rPr>
        <w:t>متى 23:23–24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H4643, H6237, H6241, G05860, G11810, G11830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عار-شيء ما</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ويستخدم مصطلح ”عار“ بهذا المعنى، ويطلق على الشيء الذي يستخدم في الاستعمال الشائع أو العادي بدلاً من الاستخدام الخاص أو الشريف.</w:t>
      </w:r>
    </w:p>
    <w:p>
      <w:pPr>
        <w:pStyle w:val="ListBullet"/>
        <w:bidi/>
        <w:spacing w:line="240" w:lineRule="auto"/>
        <w:ind w:left="720"/>
      </w:pPr>
      <w:r>
        <w:rPr>
          <w:rtl/>
          <w:cs/>
          <w:lang w:val="ar_AE" w:bidi="ar_AE"/>
        </w:rPr>
      </w:r>
      <w:r>
        <w:rPr>
          <w:rtl/>
          <w:cs/>
          <w:lang w:val="ar_AE" w:bidi="ar_AE"/>
        </w:rPr>
        <w:t>يستخدم في هذا السياق، مصطلح "عار" للإشارة إلى الأشياء التي ليست مفيدة لأي شيء مهم.</w:t>
      </w:r>
    </w:p>
    <w:p>
      <w:pPr>
        <w:pStyle w:val="ListBullet"/>
        <w:bidi/>
        <w:spacing w:line="240" w:lineRule="auto"/>
        <w:ind w:left="720"/>
      </w:pPr>
      <w:r>
        <w:rPr>
          <w:rtl/>
          <w:cs/>
          <w:lang w:val="ar_AE" w:bidi="ar_AE"/>
        </w:rPr>
      </w:r>
      <w:r>
        <w:rPr>
          <w:rtl/>
          <w:cs/>
          <w:lang w:val="ar_AE" w:bidi="ar_AE"/>
        </w:rPr>
        <w:t>واعتمادًا على السياق، يمكن أيضًا ترجمة كلمة "عار" إلى "استخدام شائع" أو "استخدام عادي" أو "استخدام البسيط".</w:t>
      </w:r>
    </w:p>
    <w:p>
      <w:pPr>
        <w:bidi/>
      </w:pPr>
      <w:r>
        <w:rPr>
          <w:rtl/>
          <w:cs/>
          <w:lang w:val="ar_AE" w:bidi="ar_AE"/>
        </w:rPr>
      </w:r>
      <w:r>
        <w:rPr>
          <w:rtl/>
          <w:cs/>
          <w:lang w:val="ar_AE" w:bidi="ar_AE"/>
        </w:rPr>
        <w:t xml:space="preserve">(انظر أيضًا: </w:t>
      </w:r>
      <w:r>
        <w:rPr>
          <w:rtl/>
          <w:cs/>
          <w:lang w:val="ar_AE" w:bidi="ar_AE"/>
        </w:rPr>
        <w:t>كرامة</w:t>
      </w:r>
      <w:r>
        <w:rPr>
          <w:rtl/>
          <w:cs/>
          <w:lang w:val="ar_AE" w:bidi="ar_AE"/>
        </w:rPr>
        <w:t>)</w:t>
      </w:r>
    </w:p>
    <w:p>
      <w:pPr>
        <w:pStyle w:val="Heading3"/>
        <w:bidi/>
      </w:pPr>
      <w:r>
        <w:rPr>
          <w:rtl/>
          <w:cs/>
          <w:lang w:val="ar_AE" w:bidi="ar_AE"/>
        </w:rPr>
        <w:t>مراجع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عاقِر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أن يكون المرء أو الشيء "عاقرًا - قاحلًا" يعني ألّا يتمتع بالخصوبة، ولا يمكن أن يحمل ثمرًا.</w:t>
      </w:r>
    </w:p>
    <w:p>
      <w:pPr>
        <w:pStyle w:val="ListBullet"/>
        <w:bidi/>
        <w:spacing w:line="240" w:lineRule="auto"/>
        <w:ind w:left="720"/>
      </w:pPr>
      <w:r>
        <w:rPr>
          <w:rtl/>
          <w:cs/>
          <w:lang w:val="ar_AE" w:bidi="ar_AE"/>
        </w:rPr>
      </w:r>
      <w:r>
        <w:rPr>
          <w:rtl/>
          <w:cs/>
          <w:lang w:val="ar_AE" w:bidi="ar_AE"/>
        </w:rPr>
        <w:t>التربة أو الأرض القاحِلة لا تقدر على إنتاج أي نباتات.</w:t>
      </w:r>
    </w:p>
    <w:p>
      <w:pPr>
        <w:pStyle w:val="ListBullet"/>
        <w:bidi/>
        <w:spacing w:line="240" w:lineRule="auto"/>
        <w:ind w:left="720"/>
      </w:pPr>
      <w:r>
        <w:rPr>
          <w:rtl/>
          <w:cs/>
          <w:lang w:val="ar_AE" w:bidi="ar_AE"/>
        </w:rPr>
      </w:r>
      <w:r>
        <w:rPr>
          <w:rtl/>
          <w:cs/>
          <w:lang w:val="ar_AE" w:bidi="ar_AE"/>
        </w:rPr>
        <w:t xml:space="preserve"> العاقِر هي المرأة غير القادرة جسديًا على الحمل أو إنجاب طفل.</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عندما يُستخدم لفظ "عاقر" للإشارة إلى الأرض، يمكن ترجمته إلى أرضٍ "غير خصبة" أو "غير مثمرة" أو "معدومة النباتات".</w:t>
      </w:r>
    </w:p>
    <w:p>
      <w:pPr>
        <w:pStyle w:val="ListBullet"/>
        <w:bidi/>
        <w:spacing w:line="240" w:lineRule="auto"/>
        <w:ind w:left="720"/>
      </w:pPr>
      <w:r>
        <w:rPr>
          <w:rtl/>
          <w:cs/>
          <w:lang w:val="ar_AE" w:bidi="ar_AE"/>
        </w:rPr>
      </w:r>
      <w:r>
        <w:rPr>
          <w:rtl/>
          <w:cs/>
          <w:lang w:val="ar_AE" w:bidi="ar_AE"/>
        </w:rPr>
        <w:t>عندما يشار إلى امرأة عاقِر، يمكن تَرْجَمَة الكلمة إلى "بلا أطفال" أو "غير قادرة على إنجاب الأطفال" أو "غير قادرة على الحمل".</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صموئيل 2: 5</w:t>
      </w:r>
    </w:p>
    <w:p>
      <w:pPr>
        <w:pStyle w:val="ListBullet"/>
        <w:bidi/>
        <w:spacing w:line="240" w:lineRule="auto"/>
        <w:ind w:left="720"/>
      </w:pPr>
      <w:r>
        <w:rPr>
          <w:rtl/>
          <w:cs/>
          <w:lang w:val="ar_AE" w:bidi="ar_AE"/>
        </w:rPr>
      </w:r>
      <w:r>
        <w:rPr>
          <w:rtl/>
          <w:cs/>
          <w:lang w:val="ar_AE" w:bidi="ar_AE"/>
        </w:rPr>
        <w:t>غلاطية 4: 27</w:t>
      </w:r>
    </w:p>
    <w:p>
      <w:pPr>
        <w:pStyle w:val="ListBullet"/>
        <w:bidi/>
        <w:spacing w:line="240" w:lineRule="auto"/>
        <w:ind w:left="720"/>
      </w:pPr>
      <w:r>
        <w:rPr>
          <w:rtl/>
          <w:cs/>
          <w:lang w:val="ar_AE" w:bidi="ar_AE"/>
        </w:rPr>
      </w:r>
      <w:r>
        <w:rPr>
          <w:rtl/>
          <w:cs/>
          <w:lang w:val="ar_AE" w:bidi="ar_AE"/>
        </w:rPr>
        <w:t>تكوين 11: 30</w:t>
      </w:r>
    </w:p>
    <w:p>
      <w:pPr>
        <w:pStyle w:val="ListBullet"/>
        <w:bidi/>
        <w:spacing w:line="240" w:lineRule="auto"/>
        <w:ind w:left="720"/>
      </w:pPr>
      <w:r>
        <w:rPr>
          <w:rtl/>
          <w:cs/>
          <w:lang w:val="ar_AE" w:bidi="ar_AE"/>
        </w:rPr>
      </w:r>
      <w:r>
        <w:rPr>
          <w:rtl/>
          <w:cs/>
          <w:lang w:val="ar_AE" w:bidi="ar_AE"/>
        </w:rPr>
        <w:t>أيوب 3: 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H4420, H6115, H6135, H6723, H7921, G06920, G47230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عالي</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التعبيران "في العلى" و "في الأعالي" هما تعبيرات تعني عادة "في السماء".</w:t>
      </w:r>
    </w:p>
    <w:p>
      <w:pPr>
        <w:pStyle w:val="ListBullet"/>
        <w:bidi/>
        <w:spacing w:line="240" w:lineRule="auto"/>
        <w:ind w:left="720"/>
      </w:pPr>
      <w:r>
        <w:rPr>
          <w:rtl/>
          <w:cs/>
          <w:lang w:val="ar_AE" w:bidi="ar_AE"/>
        </w:rPr>
      </w:r>
      <w:r>
        <w:rPr>
          <w:rtl/>
          <w:cs/>
          <w:lang w:val="ar_AE" w:bidi="ar_AE"/>
        </w:rPr>
        <w:t>معنى آخر لتعبير "في الأعالي" يمكن أن يكون "الأكثر تبجيلًا".</w:t>
      </w:r>
    </w:p>
    <w:p>
      <w:pPr>
        <w:pStyle w:val="ListBullet"/>
        <w:bidi/>
        <w:spacing w:line="240" w:lineRule="auto"/>
        <w:ind w:left="720"/>
      </w:pPr>
      <w:r>
        <w:rPr>
          <w:rtl/>
          <w:cs/>
          <w:lang w:val="ar_AE" w:bidi="ar_AE"/>
        </w:rPr>
      </w:r>
      <w:r>
        <w:rPr>
          <w:rtl/>
          <w:cs/>
          <w:lang w:val="ar_AE" w:bidi="ar_AE"/>
        </w:rPr>
        <w:t>يمكن استخدام هذا التعبير حرفيًا أيضًا، كما في تعبير "في أعلى شجرة"، والذي يعني "في أطول شجرة".</w:t>
      </w:r>
    </w:p>
    <w:p>
      <w:pPr>
        <w:pStyle w:val="ListBullet"/>
        <w:bidi/>
        <w:spacing w:line="240" w:lineRule="auto"/>
        <w:ind w:left="720"/>
      </w:pPr>
      <w:r>
        <w:rPr>
          <w:rtl/>
          <w:cs/>
          <w:lang w:val="ar_AE" w:bidi="ar_AE"/>
        </w:rPr>
      </w:r>
      <w:r>
        <w:rPr>
          <w:rtl/>
          <w:cs/>
          <w:lang w:val="ar_AE" w:bidi="ar_AE"/>
        </w:rPr>
        <w:t>يمكن أن يشير تعبير "في العلى" أيضًا إلى الارتفاع في السماء، مثل عش الطائر الذي يكون في العلى. في هذا السياق يمكن ترجمته كـ "عالي في السماء" أو "في قمة شجرة طويلة".</w:t>
      </w:r>
    </w:p>
    <w:p>
      <w:pPr>
        <w:pStyle w:val="ListBullet"/>
        <w:bidi/>
        <w:spacing w:line="240" w:lineRule="auto"/>
        <w:ind w:left="720"/>
      </w:pPr>
      <w:r>
        <w:rPr>
          <w:rtl/>
          <w:cs/>
          <w:lang w:val="ar_AE" w:bidi="ar_AE"/>
        </w:rPr>
      </w:r>
      <w:r>
        <w:rPr>
          <w:rtl/>
          <w:cs/>
          <w:lang w:val="ar_AE" w:bidi="ar_AE"/>
        </w:rPr>
        <w:t>يمكن أن تشير كلمة "عالي" أيضًا إلى الموقع المرتفع أو أهمية شخص أو شيء ما.</w:t>
      </w:r>
    </w:p>
    <w:p>
      <w:pPr>
        <w:pStyle w:val="ListBullet"/>
        <w:bidi/>
        <w:spacing w:line="240" w:lineRule="auto"/>
        <w:ind w:left="720"/>
      </w:pPr>
      <w:r>
        <w:rPr>
          <w:rtl/>
          <w:cs/>
          <w:lang w:val="ar_AE" w:bidi="ar_AE"/>
        </w:rPr>
      </w:r>
      <w:r>
        <w:rPr>
          <w:rtl/>
          <w:cs/>
          <w:lang w:val="ar_AE" w:bidi="ar_AE"/>
        </w:rPr>
        <w:t>يمكن ترجمة تعبير "من العلى" على إنه "من السماء".</w:t>
      </w:r>
    </w:p>
    <w:p>
      <w:pPr>
        <w:bidi/>
      </w:pPr>
      <w:r>
        <w:rPr>
          <w:rtl/>
          <w:cs/>
          <w:lang w:val="ar_AE" w:bidi="ar_AE"/>
        </w:rPr>
      </w:r>
      <w:r>
        <w:rPr>
          <w:rtl/>
          <w:cs/>
          <w:lang w:val="ar_AE" w:bidi="ar_AE"/>
        </w:rPr>
        <w:t xml:space="preserve">(انظر أيضًا: </w:t>
      </w:r>
      <w:r>
        <w:rPr>
          <w:rtl/>
          <w:cs/>
          <w:lang w:val="ar_AE" w:bidi="ar_AE"/>
        </w:rPr>
        <w:t>السماء</w:t>
      </w:r>
      <w:r>
        <w:rPr>
          <w:rtl/>
          <w:cs/>
          <w:lang w:val="ar_AE" w:bidi="ar_AE"/>
        </w:rPr>
        <w:t xml:space="preserve">, </w:t>
      </w:r>
      <w:r>
        <w:rPr>
          <w:rtl/>
          <w:cs/>
          <w:lang w:val="ar_AE" w:bidi="ar_AE"/>
        </w:rPr>
        <w:t>الإكرام</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مراثي إرميا 1:13</w:t>
      </w:r>
    </w:p>
    <w:p>
      <w:pPr>
        <w:pStyle w:val="ListBullet"/>
        <w:bidi/>
        <w:spacing w:line="240" w:lineRule="auto"/>
        <w:ind w:left="720"/>
      </w:pPr>
      <w:r>
        <w:rPr>
          <w:rtl/>
          <w:cs/>
          <w:lang w:val="ar_AE" w:bidi="ar_AE"/>
        </w:rPr>
      </w:r>
      <w:r>
        <w:rPr>
          <w:rtl/>
          <w:cs/>
          <w:lang w:val="ar_AE" w:bidi="ar_AE"/>
        </w:rPr>
        <w:t>مزامير 69:29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H1361, H4605, H4791, H7682, G17220, G53080, G53100, G53110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عاموس نبيًا إسرائيليًا عاش في زمن الملك عزريا ملك يهوذا.</w:t>
      </w:r>
    </w:p>
    <w:p>
      <w:pPr>
        <w:pStyle w:val="ListBullet"/>
        <w:bidi/>
        <w:spacing w:line="240" w:lineRule="auto"/>
        <w:ind w:left="720"/>
      </w:pPr>
      <w:r>
        <w:rPr>
          <w:rtl/>
          <w:cs/>
          <w:lang w:val="ar_AE" w:bidi="ar_AE"/>
        </w:rPr>
      </w:r>
      <w:r>
        <w:rPr>
          <w:rtl/>
          <w:cs/>
          <w:lang w:val="ar_AE" w:bidi="ar_AE"/>
        </w:rPr>
        <w:t>قبل أن يُدعى نبيًا، كان عاموس في الأصل راعي غنم ومزارع تين يعيش في مملكة يهوذا.</w:t>
      </w:r>
    </w:p>
    <w:p>
      <w:pPr>
        <w:pStyle w:val="ListBullet"/>
        <w:bidi/>
        <w:spacing w:line="240" w:lineRule="auto"/>
        <w:ind w:left="720"/>
      </w:pPr>
      <w:r>
        <w:rPr>
          <w:rtl/>
          <w:cs/>
          <w:lang w:val="ar_AE" w:bidi="ar_AE"/>
        </w:rPr>
      </w:r>
      <w:r>
        <w:rPr>
          <w:rtl/>
          <w:cs/>
          <w:lang w:val="ar_AE" w:bidi="ar_AE"/>
        </w:rPr>
        <w:t>تنبأ عاموس ضد مملكة إسرائيل الشمالية المزدهرة بسبب معاملتهم الظالمة للشعب.</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تين</w:t>
      </w:r>
      <w:r>
        <w:rPr>
          <w:rtl/>
          <w:cs/>
          <w:lang w:val="ar_AE" w:bidi="ar_AE"/>
        </w:rPr>
        <w:t xml:space="preserve">, </w:t>
      </w:r>
      <w:r>
        <w:rPr>
          <w:rtl/>
          <w:cs/>
          <w:lang w:val="ar_AE" w:bidi="ar_AE"/>
        </w:rPr>
        <w:t>يهوذا</w:t>
      </w:r>
      <w:r>
        <w:rPr>
          <w:rtl/>
          <w:cs/>
          <w:lang w:val="ar_AE" w:bidi="ar_AE"/>
        </w:rPr>
        <w:t xml:space="preserve">, </w:t>
      </w:r>
      <w:r>
        <w:rPr>
          <w:rtl/>
          <w:cs/>
          <w:lang w:val="ar_AE" w:bidi="ar_AE"/>
        </w:rPr>
        <w:t>مملكة إسرائيل</w:t>
      </w:r>
      <w:r>
        <w:rPr>
          <w:rtl/>
          <w:cs/>
          <w:lang w:val="ar_AE" w:bidi="ar_AE"/>
        </w:rPr>
        <w:t xml:space="preserve">, </w:t>
      </w:r>
      <w:r>
        <w:rPr>
          <w:rtl/>
          <w:cs/>
          <w:lang w:val="ar_AE" w:bidi="ar_AE"/>
        </w:rPr>
        <w:t>راعي غنم</w:t>
      </w:r>
      <w:r>
        <w:rPr>
          <w:rtl/>
          <w:cs/>
          <w:lang w:val="ar_AE" w:bidi="ar_AE"/>
        </w:rPr>
        <w:t xml:space="preserve">, </w:t>
      </w:r>
      <w:r>
        <w:rPr>
          <w:rtl/>
          <w:cs/>
          <w:lang w:val="ar_AE" w:bidi="ar_AE"/>
        </w:rPr>
        <w:t>عزريا</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عاموس 1: 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H5986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عاهرة (زانية)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مصطلحات "عاهرة" و"زانية" إلى شخص يقوم بأفعال جنسية مقابل المال أو لأجل طقوس دينية. كانت العاهرات عادة إناث، لكن بعضهم كانوا ذكور.</w:t>
      </w:r>
    </w:p>
    <w:p>
      <w:pPr>
        <w:pStyle w:val="ListBullet"/>
        <w:bidi/>
        <w:spacing w:line="240" w:lineRule="auto"/>
        <w:ind w:left="720"/>
      </w:pPr>
      <w:r>
        <w:rPr>
          <w:rtl/>
          <w:cs/>
          <w:lang w:val="ar_AE" w:bidi="ar_AE"/>
        </w:rPr>
      </w:r>
      <w:r>
        <w:rPr>
          <w:rtl/>
          <w:cs/>
          <w:lang w:val="ar_AE" w:bidi="ar_AE"/>
        </w:rPr>
        <w:t>في الكتاب المقدس، تُستخدم كلمة "زانية" أحيانًا مجازيًا للإشارة إلى شخص يعبد أوثان "آلهة باطلة" أو يمارس السحر.</w:t>
      </w:r>
    </w:p>
    <w:p>
      <w:pPr>
        <w:pStyle w:val="ListBullet"/>
        <w:bidi/>
        <w:spacing w:line="240" w:lineRule="auto"/>
        <w:ind w:left="720"/>
      </w:pPr>
      <w:r>
        <w:rPr>
          <w:rtl/>
          <w:cs/>
          <w:lang w:val="ar_AE" w:bidi="ar_AE"/>
        </w:rPr>
      </w:r>
      <w:r>
        <w:rPr>
          <w:rtl/>
          <w:cs/>
          <w:lang w:val="ar_AE" w:bidi="ar_AE"/>
        </w:rPr>
        <w:t>إن تعبير "تمارس البغاء" يعني التصرف كعاهرة وزانية من خلال كونها غير أخلاقية جنسيًا. ويُستخدم هذا التعبير أيضًا في الكتاب المقدس للإشارة إلى شخص يعبد الأوثان.</w:t>
      </w:r>
    </w:p>
    <w:p>
      <w:pPr>
        <w:pStyle w:val="ListBullet"/>
        <w:bidi/>
        <w:spacing w:line="240" w:lineRule="auto"/>
        <w:ind w:left="720"/>
      </w:pPr>
      <w:r>
        <w:rPr>
          <w:rtl/>
          <w:cs/>
          <w:lang w:val="ar_AE" w:bidi="ar_AE"/>
        </w:rPr>
      </w:r>
      <w:r>
        <w:rPr>
          <w:rtl/>
          <w:cs/>
          <w:lang w:val="ar_AE" w:bidi="ar_AE"/>
        </w:rPr>
        <w:t>أن "يبيع الشخص نفسه" لشيء ما يعني أن يكون الشخص غير أخلاقيًا من الناحية الجنسية، وعندما يُستخدم مجازيًا فإنه يعني أن يكون الشخص غير أمين لله وذلك من خلال تقديمه العبادة إلى آلهة زائفة "أوثان".</w:t>
      </w:r>
    </w:p>
    <w:p>
      <w:pPr>
        <w:pStyle w:val="ListBullet"/>
        <w:bidi/>
        <w:spacing w:line="240" w:lineRule="auto"/>
        <w:ind w:left="720"/>
      </w:pPr>
      <w:r>
        <w:rPr>
          <w:rtl/>
          <w:cs/>
          <w:lang w:val="ar_AE" w:bidi="ar_AE"/>
        </w:rPr>
      </w:r>
      <w:r>
        <w:rPr>
          <w:rtl/>
          <w:cs/>
          <w:lang w:val="ar_AE" w:bidi="ar_AE"/>
        </w:rPr>
        <w:t>في العصور القديمة، استخدمت بعض المعابد الوثنية عاهرين ذكور وعاهرات إناث كجزء من طقوسها.</w:t>
      </w:r>
    </w:p>
    <w:p>
      <w:pPr>
        <w:pStyle w:val="ListBullet"/>
        <w:bidi/>
        <w:spacing w:line="240" w:lineRule="auto"/>
        <w:ind w:left="720"/>
      </w:pPr>
      <w:r>
        <w:rPr>
          <w:rtl/>
          <w:cs/>
          <w:lang w:val="ar_AE" w:bidi="ar_AE"/>
        </w:rPr>
      </w:r>
      <w:r>
        <w:rPr>
          <w:rtl/>
          <w:cs/>
          <w:lang w:val="ar_AE" w:bidi="ar_AE"/>
        </w:rPr>
        <w:t>يمكن ترجمة هذا المصطلح بالكلمة أو العبارة المستخدمة في اللغة المستتهدفة للإشارة إلى عاهرة "زانية". قد تحتوي بعض اللغات على مصطلح ملطف يُستخدم لهذا. (انظر: التلطيف)</w:t>
      </w:r>
    </w:p>
    <w:p>
      <w:pPr>
        <w:bidi/>
      </w:pPr>
      <w:r>
        <w:rPr>
          <w:rtl/>
          <w:cs/>
          <w:lang w:val="ar_AE" w:bidi="ar_AE"/>
        </w:rPr>
      </w:r>
      <w:r>
        <w:rPr>
          <w:rtl/>
          <w:cs/>
          <w:lang w:val="ar_AE" w:bidi="ar_AE"/>
        </w:rPr>
        <w:t xml:space="preserve">(انظر أيضًا: </w:t>
      </w:r>
      <w:r>
        <w:rPr>
          <w:rtl/>
          <w:cs/>
          <w:lang w:val="ar_AE" w:bidi="ar_AE"/>
        </w:rPr>
        <w:t>الزنا</w:t>
      </w:r>
      <w:r>
        <w:rPr>
          <w:rtl/>
          <w:cs/>
          <w:lang w:val="ar_AE" w:bidi="ar_AE"/>
        </w:rPr>
        <w:t xml:space="preserve">, </w:t>
      </w:r>
      <w:r>
        <w:rPr>
          <w:rtl/>
          <w:cs/>
          <w:lang w:val="ar_AE" w:bidi="ar_AE"/>
        </w:rPr>
        <w:t>إله الزائف (وثن)</w:t>
      </w:r>
      <w:r>
        <w:rPr>
          <w:rtl/>
          <w:cs/>
          <w:lang w:val="ar_AE" w:bidi="ar_AE"/>
        </w:rPr>
        <w:t xml:space="preserve">, الفجور الجنسي, </w:t>
      </w:r>
      <w:r>
        <w:rPr>
          <w:rtl/>
          <w:cs/>
          <w:lang w:val="ar_AE" w:bidi="ar_AE"/>
        </w:rPr>
        <w:t>الإله الزائف "وثن"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34: 31</w:t>
      </w:r>
    </w:p>
    <w:p>
      <w:pPr>
        <w:pStyle w:val="ListBullet"/>
        <w:bidi/>
        <w:spacing w:line="240" w:lineRule="auto"/>
        <w:ind w:left="720"/>
      </w:pPr>
      <w:r>
        <w:rPr>
          <w:rtl/>
          <w:cs/>
          <w:lang w:val="ar_AE" w:bidi="ar_AE"/>
        </w:rPr>
      </w:r>
      <w:r>
        <w:rPr>
          <w:rtl/>
          <w:cs/>
          <w:lang w:val="ar_AE" w:bidi="ar_AE"/>
        </w:rPr>
        <w:t>تكوين 38: 21</w:t>
      </w:r>
    </w:p>
    <w:p>
      <w:pPr>
        <w:pStyle w:val="ListBullet"/>
        <w:bidi/>
        <w:spacing w:line="240" w:lineRule="auto"/>
        <w:ind w:left="720"/>
      </w:pPr>
      <w:r>
        <w:rPr>
          <w:rtl/>
          <w:cs/>
          <w:lang w:val="ar_AE" w:bidi="ar_AE"/>
        </w:rPr>
      </w:r>
      <w:r>
        <w:rPr>
          <w:rtl/>
          <w:cs/>
          <w:lang w:val="ar_AE" w:bidi="ar_AE"/>
        </w:rPr>
        <w:t>لوقا 15: 30</w:t>
      </w:r>
    </w:p>
    <w:p>
      <w:pPr>
        <w:pStyle w:val="ListBullet"/>
        <w:bidi/>
        <w:spacing w:line="240" w:lineRule="auto"/>
        <w:ind w:left="720"/>
      </w:pPr>
      <w:r>
        <w:rPr>
          <w:rtl/>
          <w:cs/>
          <w:lang w:val="ar_AE" w:bidi="ar_AE"/>
        </w:rPr>
      </w:r>
      <w:r>
        <w:rPr>
          <w:rtl/>
          <w:cs/>
          <w:lang w:val="ar_AE" w:bidi="ar_AE"/>
        </w:rPr>
        <w:t>متى 21: 31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H2154, H2181, H2183, H2185, H6945, H6948, H8457, G42040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عَاي</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في زمن العهد القديم، كانت عَاي اسم مدينة كنعانيّة تقع جَنُوب بيت إيل، وحوالي 8 كم شمال غرب أريحا.</w:t>
      </w:r>
    </w:p>
    <w:p>
      <w:pPr>
        <w:pStyle w:val="ListBullet"/>
        <w:bidi/>
        <w:spacing w:line="240" w:lineRule="auto"/>
        <w:ind w:left="720"/>
      </w:pPr>
      <w:r>
        <w:rPr>
          <w:rtl/>
          <w:cs/>
          <w:lang w:val="ar_AE" w:bidi="ar_AE"/>
        </w:rPr>
      </w:r>
      <w:r>
        <w:rPr>
          <w:rtl/>
          <w:cs/>
          <w:lang w:val="ar_AE" w:bidi="ar_AE"/>
        </w:rPr>
        <w:t>بعد هزيمة أريحا، قاد يشوع بني إسرائيل في هجوم على عَاي. لكنهم هُزموا بسهولة لأن الله لم يُسرّ بهم.</w:t>
      </w:r>
    </w:p>
    <w:p>
      <w:pPr>
        <w:pStyle w:val="ListBullet"/>
        <w:bidi/>
        <w:spacing w:line="240" w:lineRule="auto"/>
        <w:ind w:left="720"/>
      </w:pPr>
      <w:r>
        <w:rPr>
          <w:rtl/>
          <w:cs/>
          <w:lang w:val="ar_AE" w:bidi="ar_AE"/>
        </w:rPr>
      </w:r>
      <w:r>
        <w:rPr>
          <w:rtl/>
          <w:cs/>
          <w:lang w:val="ar_AE" w:bidi="ar_AE"/>
        </w:rPr>
        <w:t>عخان رجل من بني إسرائيل ، سَرَقَ غنائم من أريحا، وأَمَرَ الله بقتله هو وأسرته. ثم ساعد الله بني إسرائيل على هزيمة أهل عَاي.</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بيت إيل</w:t>
      </w:r>
      <w:r>
        <w:rPr>
          <w:rtl/>
          <w:cs/>
          <w:lang w:val="ar_AE" w:bidi="ar_AE"/>
        </w:rPr>
        <w:t xml:space="preserve">، </w:t>
      </w:r>
      <w:r>
        <w:rPr>
          <w:rtl/>
          <w:cs/>
          <w:lang w:val="ar_AE" w:bidi="ar_AE"/>
        </w:rPr>
        <w:t>أريحا</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عزرا 2: 27–30</w:t>
      </w:r>
    </w:p>
    <w:p>
      <w:pPr>
        <w:pStyle w:val="ListBullet"/>
        <w:bidi/>
        <w:spacing w:line="240" w:lineRule="auto"/>
        <w:ind w:left="720"/>
      </w:pPr>
      <w:r>
        <w:rPr>
          <w:rtl/>
          <w:cs/>
          <w:lang w:val="ar_AE" w:bidi="ar_AE"/>
        </w:rPr>
      </w:r>
      <w:r>
        <w:rPr>
          <w:rtl/>
          <w:cs/>
          <w:lang w:val="ar_AE" w:bidi="ar_AE"/>
        </w:rPr>
        <w:t>تكوين 12: 8–9</w:t>
      </w:r>
    </w:p>
    <w:p>
      <w:pPr>
        <w:pStyle w:val="ListBullet"/>
        <w:bidi/>
        <w:spacing w:line="240" w:lineRule="auto"/>
        <w:ind w:left="720"/>
      </w:pPr>
      <w:r>
        <w:rPr>
          <w:rtl/>
          <w:cs/>
          <w:lang w:val="ar_AE" w:bidi="ar_AE"/>
        </w:rPr>
      </w:r>
      <w:r>
        <w:rPr>
          <w:rtl/>
          <w:cs/>
          <w:lang w:val="ar_AE" w:bidi="ar_AE"/>
        </w:rPr>
        <w:t>تكوين 13: 3–4</w:t>
      </w:r>
    </w:p>
    <w:p>
      <w:pPr>
        <w:pStyle w:val="ListBullet"/>
        <w:bidi/>
        <w:spacing w:line="240" w:lineRule="auto"/>
        <w:ind w:left="720"/>
      </w:pPr>
      <w:r>
        <w:rPr>
          <w:rtl/>
          <w:cs/>
          <w:lang w:val="ar_AE" w:bidi="ar_AE"/>
        </w:rPr>
      </w:r>
      <w:r>
        <w:rPr>
          <w:rtl/>
          <w:cs/>
          <w:lang w:val="ar_AE" w:bidi="ar_AE"/>
        </w:rPr>
        <w:t>يشوع 7: 3</w:t>
      </w:r>
    </w:p>
    <w:p>
      <w:pPr>
        <w:pStyle w:val="ListBullet"/>
        <w:bidi/>
        <w:spacing w:line="240" w:lineRule="auto"/>
        <w:ind w:left="720"/>
      </w:pPr>
      <w:r>
        <w:rPr>
          <w:rtl/>
          <w:cs/>
          <w:lang w:val="ar_AE" w:bidi="ar_AE"/>
        </w:rPr>
      </w:r>
      <w:r>
        <w:rPr>
          <w:rtl/>
          <w:cs/>
          <w:lang w:val="ar_AE" w:bidi="ar_AE"/>
        </w:rPr>
        <w:t>يشوع 8: 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H5857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عبادة</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أن "يسجد" الشخص يعني أن يستلقي على الأرض، عادةً في خضوع لشخص ذو سلطة مثل الملك أو شخص آخر قوي. يمكن أن يعني هذا المصطلح أيضًا "العبادة"، مشيرًا إلى أفعال تكريم، تسبيح، وطاعة الله.</w:t>
      </w:r>
    </w:p>
    <w:p>
      <w:pPr>
        <w:pStyle w:val="ListBullet"/>
        <w:bidi/>
        <w:spacing w:line="240" w:lineRule="auto"/>
        <w:ind w:left="720"/>
      </w:pPr>
      <w:r>
        <w:rPr>
          <w:rtl/>
          <w:cs/>
          <w:lang w:val="ar_AE" w:bidi="ar_AE"/>
        </w:rPr>
      </w:r>
      <w:r>
        <w:rPr>
          <w:rtl/>
          <w:cs/>
          <w:lang w:val="ar_AE" w:bidi="ar_AE"/>
        </w:rPr>
        <w:t>غالبًا ما يعني هذا المصطلح حرفيًا "الركوع" أو "السجود" بتواضع لتكريم شخص .</w:t>
      </w:r>
    </w:p>
    <w:p>
      <w:pPr>
        <w:pStyle w:val="ListBullet"/>
        <w:bidi/>
        <w:spacing w:line="240" w:lineRule="auto"/>
        <w:ind w:left="720"/>
      </w:pPr>
      <w:r>
        <w:rPr>
          <w:rtl/>
          <w:cs/>
          <w:lang w:val="ar_AE" w:bidi="ar_AE"/>
        </w:rPr>
      </w:r>
      <w:r>
        <w:rPr>
          <w:rtl/>
          <w:cs/>
          <w:lang w:val="ar_AE" w:bidi="ar_AE"/>
        </w:rPr>
        <w:t>نعبد الله عندما نخدمه ونكرمه، من خلال تسبيحه وطاعته.</w:t>
      </w:r>
    </w:p>
    <w:p>
      <w:pPr>
        <w:pStyle w:val="ListBullet"/>
        <w:bidi/>
        <w:spacing w:line="240" w:lineRule="auto"/>
        <w:ind w:left="720"/>
      </w:pPr>
      <w:r>
        <w:rPr>
          <w:rtl/>
          <w:cs/>
          <w:lang w:val="ar_AE" w:bidi="ar_AE"/>
        </w:rPr>
      </w:r>
      <w:r>
        <w:rPr>
          <w:rtl/>
          <w:cs/>
          <w:lang w:val="ar_AE" w:bidi="ar_AE"/>
        </w:rPr>
        <w:t>عندما كان الإسرائيليون يعبدون الله، كان ذلك غالبًا يتضمن تقديم حيوان على مذبح (كذبيحة).</w:t>
      </w:r>
    </w:p>
    <w:p>
      <w:pPr>
        <w:pStyle w:val="ListBullet"/>
        <w:bidi/>
        <w:spacing w:line="240" w:lineRule="auto"/>
        <w:ind w:left="720"/>
      </w:pPr>
      <w:r>
        <w:rPr>
          <w:rtl/>
          <w:cs/>
          <w:lang w:val="ar_AE" w:bidi="ar_AE"/>
        </w:rPr>
      </w:r>
      <w:r>
        <w:rPr>
          <w:rtl/>
          <w:cs/>
          <w:lang w:val="ar_AE" w:bidi="ar_AE"/>
        </w:rPr>
        <w:t>يمكن استخدام هذا المصطلح لكل من الأشخاص الذين يعبدون يهوه كالإله الواحد الحقيقي وللآخرين الذين يعبدون آلهة زائفة.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"العبادة" إلى "الركوع/ السجود" أو "إكرام وخدمة" أو "إكرام وطاعة".</w:t>
      </w:r>
    </w:p>
    <w:p>
      <w:pPr>
        <w:pStyle w:val="ListBullet"/>
        <w:bidi/>
        <w:spacing w:line="240" w:lineRule="auto"/>
        <w:ind w:left="720"/>
      </w:pPr>
      <w:r>
        <w:rPr>
          <w:rtl/>
          <w:cs/>
          <w:lang w:val="ar_AE" w:bidi="ar_AE"/>
        </w:rPr>
      </w:r>
      <w:r>
        <w:rPr>
          <w:rtl/>
          <w:cs/>
          <w:lang w:val="ar_AE" w:bidi="ar_AE"/>
        </w:rPr>
        <w:t>في بعض السياقات، يمكن أيضًا ترجمته إلى "التسبيح بتواضع" أو "تقديم الإكرام والتسبيح".</w:t>
      </w:r>
    </w:p>
    <w:p>
      <w:pPr>
        <w:bidi/>
      </w:pPr>
      <w:r>
        <w:rPr>
          <w:rtl/>
          <w:cs/>
          <w:lang w:val="ar_AE" w:bidi="ar_AE"/>
        </w:rPr>
      </w:r>
      <w:r>
        <w:rPr>
          <w:rtl/>
          <w:cs/>
          <w:lang w:val="ar_AE" w:bidi="ar_AE"/>
        </w:rPr>
        <w:t xml:space="preserve">(انظر أيضًا: </w:t>
      </w:r>
      <w:r>
        <w:rPr>
          <w:rtl/>
          <w:cs/>
          <w:lang w:val="ar_AE" w:bidi="ar_AE"/>
        </w:rPr>
        <w:t>سجود</w:t>
      </w:r>
      <w:r>
        <w:rPr>
          <w:rtl/>
          <w:cs/>
          <w:lang w:val="ar_AE" w:bidi="ar_AE"/>
        </w:rPr>
        <w:t xml:space="preserve">, </w:t>
      </w:r>
      <w:r>
        <w:rPr>
          <w:rtl/>
          <w:cs/>
          <w:lang w:val="ar_AE" w:bidi="ar_AE"/>
        </w:rPr>
        <w:t>خوف</w:t>
      </w:r>
      <w:r>
        <w:rPr>
          <w:rtl/>
          <w:cs/>
          <w:lang w:val="ar_AE" w:bidi="ar_AE"/>
        </w:rPr>
        <w:t xml:space="preserve">, </w:t>
      </w:r>
      <w:r>
        <w:rPr>
          <w:rtl/>
          <w:cs/>
          <w:lang w:val="ar_AE" w:bidi="ar_AE"/>
        </w:rPr>
        <w:t>ذبيحة</w:t>
      </w:r>
      <w:r>
        <w:rPr>
          <w:rtl/>
          <w:cs/>
          <w:lang w:val="ar_AE" w:bidi="ar_AE"/>
        </w:rPr>
        <w:t xml:space="preserve">, </w:t>
      </w:r>
      <w:r>
        <w:rPr>
          <w:rtl/>
          <w:cs/>
          <w:lang w:val="ar_AE" w:bidi="ar_AE"/>
        </w:rPr>
        <w:t>تسبيح</w:t>
      </w:r>
      <w:r>
        <w:rPr>
          <w:rtl/>
          <w:cs/>
          <w:lang w:val="ar_AE" w:bidi="ar_AE"/>
        </w:rPr>
        <w:t xml:space="preserve">, </w:t>
      </w:r>
      <w:r>
        <w:rPr>
          <w:rtl/>
          <w:cs/>
          <w:lang w:val="ar_AE" w:bidi="ar_AE"/>
        </w:rPr>
        <w:t>إكرام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كولوسي 2: 18–19</w:t>
      </w:r>
    </w:p>
    <w:p>
      <w:pPr>
        <w:pStyle w:val="ListBullet"/>
        <w:bidi/>
        <w:spacing w:line="240" w:lineRule="auto"/>
        <w:ind w:left="720"/>
      </w:pPr>
      <w:r>
        <w:rPr>
          <w:rtl/>
          <w:cs/>
          <w:lang w:val="ar_AE" w:bidi="ar_AE"/>
        </w:rPr>
      </w:r>
      <w:r>
        <w:rPr>
          <w:rtl/>
          <w:cs/>
          <w:lang w:val="ar_AE" w:bidi="ar_AE"/>
        </w:rPr>
        <w:t>تثنية 29: 18</w:t>
      </w:r>
    </w:p>
    <w:p>
      <w:pPr>
        <w:pStyle w:val="ListBullet"/>
        <w:bidi/>
        <w:spacing w:line="240" w:lineRule="auto"/>
        <w:ind w:left="720"/>
      </w:pPr>
      <w:r>
        <w:rPr>
          <w:rtl/>
          <w:cs/>
          <w:lang w:val="ar_AE" w:bidi="ar_AE"/>
        </w:rPr>
      </w:r>
      <w:r>
        <w:rPr>
          <w:rtl/>
          <w:cs/>
          <w:lang w:val="ar_AE" w:bidi="ar_AE"/>
        </w:rPr>
        <w:t>خروج 3: 11–12</w:t>
      </w:r>
    </w:p>
    <w:p>
      <w:pPr>
        <w:pStyle w:val="ListBullet"/>
        <w:bidi/>
        <w:spacing w:line="240" w:lineRule="auto"/>
        <w:ind w:left="720"/>
      </w:pPr>
      <w:r>
        <w:rPr>
          <w:rtl/>
          <w:cs/>
          <w:lang w:val="ar_AE" w:bidi="ar_AE"/>
        </w:rPr>
      </w:r>
      <w:r>
        <w:rPr>
          <w:rtl/>
          <w:cs/>
          <w:lang w:val="ar_AE" w:bidi="ar_AE"/>
        </w:rPr>
        <w:t>لوقا 4: 7</w:t>
      </w:r>
    </w:p>
    <w:p>
      <w:pPr>
        <w:pStyle w:val="ListBullet"/>
        <w:bidi/>
        <w:spacing w:line="240" w:lineRule="auto"/>
        <w:ind w:left="720"/>
      </w:pPr>
      <w:r>
        <w:rPr>
          <w:rtl/>
          <w:cs/>
          <w:lang w:val="ar_AE" w:bidi="ar_AE"/>
        </w:rPr>
      </w:r>
      <w:r>
        <w:rPr>
          <w:rtl/>
          <w:cs/>
          <w:lang w:val="ar_AE" w:bidi="ar_AE"/>
        </w:rPr>
        <w:t>متى 2: 2</w:t>
      </w:r>
    </w:p>
    <w:p>
      <w:pPr>
        <w:pStyle w:val="ListBullet"/>
        <w:bidi/>
        <w:spacing w:line="240" w:lineRule="auto"/>
        <w:ind w:left="720"/>
      </w:pPr>
      <w:r>
        <w:rPr>
          <w:rtl/>
          <w:cs/>
          <w:lang w:val="ar_AE" w:bidi="ar_AE"/>
        </w:rPr>
      </w:r>
      <w:r>
        <w:rPr>
          <w:rtl/>
          <w:cs/>
          <w:lang w:val="ar_AE" w:bidi="ar_AE"/>
        </w:rPr>
        <w:t>متى 2: 8</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13: 4</w:t>
      </w:r>
      <w:r>
        <w:rPr>
          <w:rtl/>
          <w:cs/>
          <w:lang w:val="ar_AE" w:bidi="ar_AE"/>
        </w:rPr>
        <w:t xml:space="preserve"> ثم أعطاهم الله العهد وقال، "أَنَا الرَّبُّ إِلهُكَ الَّذِي أَخْرَجَكَ من الْعُبُودِيَّةِ بمصر. لاَ </w:t>
      </w:r>
      <w:r>
        <w:rPr>
          <w:b/>
          <w:rtl/>
          <w:cs/>
          <w:lang w:val="ar_AE" w:bidi="ar_AE"/>
        </w:rPr>
        <w:t xml:space="preserve">تعبدوا </w:t>
      </w:r>
      <w:r>
        <w:rPr>
          <w:rtl/>
          <w:cs/>
          <w:lang w:val="ar_AE" w:bidi="ar_AE"/>
        </w:rPr>
        <w:t>آلِهَةٌ أُخْرَى."</w:t>
      </w:r>
    </w:p>
    <w:p>
      <w:pPr>
        <w:pStyle w:val="ListBullet"/>
        <w:bidi/>
        <w:spacing w:line="240" w:lineRule="auto"/>
        <w:ind w:left="720"/>
      </w:pPr>
      <w:r>
        <w:rPr>
          <w:rtl/>
          <w:cs/>
          <w:lang w:val="ar_AE" w:bidi="ar_AE"/>
        </w:rPr>
      </w:r>
      <w:r>
        <w:rPr>
          <w:b/>
          <w:rtl/>
          <w:cs/>
          <w:lang w:val="ar_AE" w:bidi="ar_AE"/>
        </w:rPr>
        <w:t>14: 2</w:t>
      </w:r>
      <w:r>
        <w:rPr>
          <w:rtl/>
          <w:cs/>
          <w:lang w:val="ar_AE" w:bidi="ar_AE"/>
        </w:rPr>
        <w:t xml:space="preserve"> لم يكن الكنعانيون </w:t>
      </w:r>
      <w:r>
        <w:rPr>
          <w:b/>
          <w:rtl/>
          <w:cs/>
          <w:lang w:val="ar_AE" w:bidi="ar_AE"/>
        </w:rPr>
        <w:t>يعبدون</w:t>
      </w:r>
      <w:r>
        <w:rPr>
          <w:rtl/>
          <w:cs/>
          <w:lang w:val="ar_AE" w:bidi="ar_AE"/>
        </w:rPr>
        <w:t xml:space="preserve"> أو يطيعون الله. كانوا </w:t>
      </w:r>
      <w:r>
        <w:rPr>
          <w:b/>
          <w:rtl/>
          <w:cs/>
          <w:lang w:val="ar_AE" w:bidi="ar_AE"/>
        </w:rPr>
        <w:t>يعبدون</w:t>
      </w:r>
      <w:r>
        <w:rPr>
          <w:rtl/>
          <w:cs/>
          <w:lang w:val="ar_AE" w:bidi="ar_AE"/>
        </w:rPr>
        <w:t xml:space="preserve"> آلهة زائفة ويفعلون أشياء شريرة كثيرة.</w:t>
      </w:r>
    </w:p>
    <w:p>
      <w:pPr>
        <w:pStyle w:val="ListBullet"/>
        <w:bidi/>
        <w:spacing w:line="240" w:lineRule="auto"/>
        <w:ind w:left="720"/>
      </w:pPr>
      <w:r>
        <w:rPr>
          <w:rtl/>
          <w:cs/>
          <w:lang w:val="ar_AE" w:bidi="ar_AE"/>
        </w:rPr>
      </w:r>
      <w:r>
        <w:rPr>
          <w:b/>
          <w:rtl/>
          <w:cs/>
          <w:lang w:val="ar_AE" w:bidi="ar_AE"/>
        </w:rPr>
        <w:t>17: 6</w:t>
      </w:r>
      <w:r>
        <w:rPr>
          <w:rtl/>
          <w:cs/>
          <w:lang w:val="ar_AE" w:bidi="ar_AE"/>
        </w:rPr>
        <w:t xml:space="preserve"> أراد داود بناء هيكل حيث يمكن لجميع الإسرائيليين </w:t>
      </w:r>
      <w:r>
        <w:rPr>
          <w:b/>
          <w:rtl/>
          <w:cs/>
          <w:lang w:val="ar_AE" w:bidi="ar_AE"/>
        </w:rPr>
        <w:t>عبادة</w:t>
      </w:r>
      <w:r>
        <w:rPr>
          <w:rtl/>
          <w:cs/>
          <w:lang w:val="ar_AE" w:bidi="ar_AE"/>
        </w:rPr>
        <w:t xml:space="preserve"> الله وتقديم الذبائح له.</w:t>
      </w:r>
    </w:p>
    <w:p>
      <w:pPr>
        <w:pStyle w:val="ListBullet"/>
        <w:bidi/>
        <w:spacing w:line="240" w:lineRule="auto"/>
        <w:ind w:left="720"/>
      </w:pPr>
      <w:r>
        <w:rPr>
          <w:rtl/>
          <w:cs/>
          <w:lang w:val="ar_AE" w:bidi="ar_AE"/>
        </w:rPr>
      </w:r>
      <w:r>
        <w:rPr>
          <w:b/>
          <w:rtl/>
          <w:cs/>
          <w:lang w:val="ar_AE" w:bidi="ar_AE"/>
        </w:rPr>
        <w:t>18: 12</w:t>
      </w:r>
      <w:r>
        <w:rPr>
          <w:rtl/>
          <w:cs/>
          <w:lang w:val="ar_AE" w:bidi="ar_AE"/>
        </w:rPr>
        <w:t xml:space="preserve"> كل الملوك ومعظم شعب مملكة إسرائيل كانوا </w:t>
      </w:r>
      <w:r>
        <w:rPr>
          <w:b/>
          <w:rtl/>
          <w:cs/>
          <w:lang w:val="ar_AE" w:bidi="ar_AE"/>
        </w:rPr>
        <w:t>يعبدون</w:t>
      </w:r>
      <w:r>
        <w:rPr>
          <w:rtl/>
          <w:cs/>
          <w:lang w:val="ar_AE" w:bidi="ar_AE"/>
        </w:rPr>
        <w:t xml:space="preserve"> الأصنام.</w:t>
      </w:r>
    </w:p>
    <w:p>
      <w:pPr>
        <w:pStyle w:val="ListBullet"/>
        <w:bidi/>
        <w:spacing w:line="240" w:lineRule="auto"/>
        <w:ind w:left="720"/>
      </w:pPr>
      <w:r>
        <w:rPr>
          <w:rtl/>
          <w:cs/>
          <w:lang w:val="ar_AE" w:bidi="ar_AE"/>
        </w:rPr>
      </w:r>
      <w:r>
        <w:rPr>
          <w:b/>
          <w:rtl/>
          <w:cs/>
          <w:lang w:val="ar_AE" w:bidi="ar_AE"/>
        </w:rPr>
        <w:t>25: 7</w:t>
      </w:r>
      <w:r>
        <w:rPr>
          <w:rtl/>
          <w:cs/>
          <w:lang w:val="ar_AE" w:bidi="ar_AE"/>
        </w:rPr>
        <w:t xml:space="preserve"> أجاب يسوع، "ابتعد عني، يا شيطان! يأمر الرب شعبه في كلمته: '</w:t>
      </w:r>
      <w:r>
        <w:rPr>
          <w:b/>
          <w:rtl/>
          <w:cs/>
          <w:lang w:val="ar_AE" w:bidi="ar_AE"/>
        </w:rPr>
        <w:t>اعبدوا</w:t>
      </w:r>
      <w:r>
        <w:rPr>
          <w:rtl/>
          <w:cs/>
          <w:lang w:val="ar_AE" w:bidi="ar_AE"/>
        </w:rPr>
        <w:t xml:space="preserve"> الرب إلهكم فقط وخدموه فقط.'"</w:t>
      </w:r>
    </w:p>
    <w:p>
      <w:pPr>
        <w:pStyle w:val="ListBullet"/>
        <w:bidi/>
        <w:spacing w:line="240" w:lineRule="auto"/>
        <w:ind w:left="720"/>
      </w:pPr>
      <w:r>
        <w:rPr>
          <w:rtl/>
          <w:cs/>
          <w:lang w:val="ar_AE" w:bidi="ar_AE"/>
        </w:rPr>
      </w:r>
      <w:r>
        <w:rPr>
          <w:b/>
          <w:rtl/>
          <w:cs/>
          <w:lang w:val="ar_AE" w:bidi="ar_AE"/>
        </w:rPr>
        <w:t>26: 2</w:t>
      </w:r>
      <w:r>
        <w:rPr>
          <w:rtl/>
          <w:cs/>
          <w:lang w:val="ar_AE" w:bidi="ar_AE"/>
        </w:rPr>
        <w:t xml:space="preserve"> في يوم السبت، ذهب (يسوع) إلى مكان </w:t>
      </w:r>
      <w:r>
        <w:rPr>
          <w:b/>
          <w:rtl/>
          <w:cs/>
          <w:lang w:val="ar_AE" w:bidi="ar_AE"/>
        </w:rPr>
        <w:t>العبادة</w:t>
      </w:r>
      <w:r>
        <w:rPr>
          <w:rtl/>
          <w:cs/>
          <w:lang w:val="ar_AE" w:bidi="ar_AE"/>
        </w:rPr>
        <w:t>.</w:t>
      </w:r>
    </w:p>
    <w:p>
      <w:pPr>
        <w:pStyle w:val="ListBullet"/>
        <w:bidi/>
        <w:spacing w:line="240" w:lineRule="auto"/>
        <w:ind w:left="720"/>
      </w:pPr>
      <w:r>
        <w:rPr>
          <w:rtl/>
          <w:cs/>
          <w:lang w:val="ar_AE" w:bidi="ar_AE"/>
        </w:rPr>
      </w:r>
      <w:r>
        <w:rPr>
          <w:b/>
          <w:rtl/>
          <w:cs/>
          <w:lang w:val="ar_AE" w:bidi="ar_AE"/>
        </w:rPr>
        <w:t>47: 1</w:t>
      </w:r>
      <w:r>
        <w:rPr>
          <w:rtl/>
          <w:cs/>
          <w:lang w:val="ar_AE" w:bidi="ar_AE"/>
        </w:rPr>
        <w:t xml:space="preserve"> هناك التقوا بامرأة تدعى ليديا كانت تاجرة. كانت تحب و</w:t>
      </w:r>
      <w:r>
        <w:rPr>
          <w:b/>
          <w:rtl/>
          <w:cs/>
          <w:lang w:val="ar_AE" w:bidi="ar_AE"/>
        </w:rPr>
        <w:t>تعبد</w:t>
      </w:r>
      <w:r>
        <w:rPr>
          <w:rtl/>
          <w:cs/>
          <w:lang w:val="ar_AE" w:bidi="ar_AE"/>
        </w:rPr>
        <w:t xml:space="preserve"> الله.</w:t>
      </w:r>
    </w:p>
    <w:p>
      <w:pPr>
        <w:pStyle w:val="ListBullet"/>
        <w:bidi/>
        <w:spacing w:line="240" w:lineRule="auto"/>
        <w:ind w:left="720"/>
      </w:pPr>
      <w:r>
        <w:rPr>
          <w:rtl/>
          <w:cs/>
          <w:lang w:val="ar_AE" w:bidi="ar_AE"/>
        </w:rPr>
      </w:r>
      <w:r>
        <w:rPr>
          <w:b/>
          <w:rtl/>
          <w:cs/>
          <w:lang w:val="ar_AE" w:bidi="ar_AE"/>
        </w:rPr>
        <w:t>49: 18</w:t>
      </w:r>
      <w:r>
        <w:rPr>
          <w:rtl/>
          <w:cs/>
          <w:lang w:val="ar_AE" w:bidi="ar_AE"/>
        </w:rPr>
        <w:t xml:space="preserve"> الله يأمرك أن تصلي، أن تدرس كلمته، أن </w:t>
      </w:r>
      <w:r>
        <w:rPr>
          <w:b/>
          <w:rtl/>
          <w:cs/>
          <w:lang w:val="ar_AE" w:bidi="ar_AE"/>
        </w:rPr>
        <w:t>تعبده</w:t>
      </w:r>
      <w:r>
        <w:rPr>
          <w:rtl/>
          <w:cs/>
          <w:lang w:val="ar_AE" w:bidi="ar_AE"/>
        </w:rPr>
        <w:t xml:space="preserve"> مع مسيحيين مؤمنين آخرين، وأن تخبر الآخرين بما فعله من أجلك.</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H5457, H5647, H6087, H7812, G13910, G14790, G21510, G23180, G23230, G23560, G30000, G35110, G43520, G43530, G45730, G45740, G45760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عبد</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"عبد" إلى شخص يعمل لصالح (أو يطيع) شخص آخر، إما باختياره أو بالإجبار. كان الخادم تحت أمر وتوجيه سيده. في الكتاب المقدس، غالبًا ما يتبادل استخدام المصطلحات "خادم" و"عبد". يشير مصطلح "يخدم" عمومًا إلى القيام بعمل لشخص ما، ويمكن تطبيق هذا المفهوم في مجموعة متنوعة من السياقات.</w:t>
      </w:r>
    </w:p>
    <w:p>
      <w:pPr>
        <w:pStyle w:val="ListBullet"/>
        <w:bidi/>
        <w:spacing w:line="240" w:lineRule="auto"/>
        <w:ind w:left="720"/>
      </w:pPr>
      <w:r>
        <w:rPr>
          <w:rtl/>
          <w:cs/>
          <w:lang w:val="ar_AE" w:bidi="ar_AE"/>
        </w:rPr>
      </w:r>
      <w:r>
        <w:rPr>
          <w:rtl/>
          <w:cs/>
          <w:lang w:val="ar_AE" w:bidi="ar_AE"/>
        </w:rPr>
        <w:t>في الكتاب المقدس، كلمات "غلام" أو "فتاة" غالبًا ما تعني "خادم" أو "عبد". سيتم تمييز هذا المعنى من السياق. أحد المؤشرات على هذا الوضع هو استخدام المِلكية، مثل "فتياتها" التي يمكن ترجمتها إلى "جارياتها" أو "سواريها".</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مصطلح "يخدم" إلى "يخدم" أو "يعمل لصالح" أو "يعتني بـ" أو "يطيع"، وذلك بحسب السياق.</w:t>
      </w:r>
    </w:p>
    <w:p>
      <w:pPr>
        <w:pStyle w:val="ListBullet"/>
        <w:bidi/>
        <w:spacing w:line="240" w:lineRule="auto"/>
        <w:ind w:left="720"/>
      </w:pPr>
      <w:r>
        <w:rPr>
          <w:rtl/>
          <w:cs/>
          <w:lang w:val="ar_AE" w:bidi="ar_AE"/>
        </w:rPr>
      </w:r>
      <w:r>
        <w:rPr>
          <w:rtl/>
          <w:cs/>
          <w:lang w:val="ar_AE" w:bidi="ar_AE"/>
        </w:rPr>
        <w:t>يمكن ترجمة "يخدم الله" إلى "يعبد ويطيع الله" أو "يقوم بالعمل الذي أمر به الله".</w:t>
      </w:r>
    </w:p>
    <w:p>
      <w:pPr>
        <w:pStyle w:val="ListBullet"/>
        <w:bidi/>
        <w:spacing w:line="240" w:lineRule="auto"/>
        <w:ind w:left="720"/>
      </w:pPr>
      <w:r>
        <w:rPr>
          <w:rtl/>
          <w:cs/>
          <w:lang w:val="ar_AE" w:bidi="ar_AE"/>
        </w:rPr>
      </w:r>
      <w:r>
        <w:rPr>
          <w:rtl/>
          <w:cs/>
          <w:lang w:val="ar_AE" w:bidi="ar_AE"/>
        </w:rPr>
        <w:t>في العهد القديم، كان يُطلق على أنبياء الله والأشخاص الآخرين الذين يعبدون الله غالبًا "خُدامه".</w:t>
      </w:r>
    </w:p>
    <w:p>
      <w:pPr>
        <w:pStyle w:val="ListBullet"/>
        <w:bidi/>
        <w:spacing w:line="240" w:lineRule="auto"/>
        <w:ind w:left="720"/>
      </w:pPr>
      <w:r>
        <w:rPr>
          <w:rtl/>
          <w:cs/>
          <w:lang w:val="ar_AE" w:bidi="ar_AE"/>
        </w:rPr>
      </w:r>
      <w:r>
        <w:rPr>
          <w:rtl/>
          <w:cs/>
          <w:lang w:val="ar_AE" w:bidi="ar_AE"/>
        </w:rPr>
        <w:t>في العهد الجديد، كان يُطلق على الأشخاص الذين يطيعون الله من خلال الإيمان بالمسيح غالبًا "خُدامه".</w:t>
      </w:r>
    </w:p>
    <w:p>
      <w:pPr>
        <w:pStyle w:val="ListBullet"/>
        <w:bidi/>
        <w:spacing w:line="240" w:lineRule="auto"/>
        <w:ind w:left="720"/>
      </w:pPr>
      <w:r>
        <w:rPr>
          <w:rtl/>
          <w:cs/>
          <w:lang w:val="ar_AE" w:bidi="ar_AE"/>
        </w:rPr>
      </w:r>
      <w:r>
        <w:rPr>
          <w:rtl/>
          <w:cs/>
          <w:lang w:val="ar_AE" w:bidi="ar_AE"/>
        </w:rPr>
        <w:t>"خدمة الموائد" تعني تقديم الطعام للأشخاص الجالسين على الطاولات، أو بشكل عام، "توزيع الطعام".</w:t>
      </w:r>
    </w:p>
    <w:p>
      <w:pPr>
        <w:pStyle w:val="ListBullet"/>
        <w:bidi/>
        <w:spacing w:line="240" w:lineRule="auto"/>
        <w:ind w:left="720"/>
      </w:pPr>
      <w:r>
        <w:rPr>
          <w:rtl/>
          <w:cs/>
          <w:lang w:val="ar_AE" w:bidi="ar_AE"/>
        </w:rPr>
      </w:r>
      <w:r>
        <w:rPr>
          <w:rtl/>
          <w:cs/>
          <w:lang w:val="ar_AE" w:bidi="ar_AE"/>
        </w:rPr>
        <w:t>في سياق شخص يخدم الضيوف، يعني هذا المصطلح "يعتني بـ" أو "يقدم الطعام لـ" أو "يوفر الطعام لـ". عندما طلب يسوع للتلاميذ أن "يخدموا" الجموع ويعطوهم السمك، يمكن ترجمتها إلى "يوزعوا" أو "يقدموا" أو "يعطوا".</w:t>
      </w:r>
    </w:p>
    <w:p>
      <w:pPr>
        <w:pStyle w:val="ListBullet"/>
        <w:bidi/>
        <w:spacing w:line="240" w:lineRule="auto"/>
        <w:ind w:left="720"/>
      </w:pPr>
      <w:r>
        <w:rPr>
          <w:rtl/>
          <w:cs/>
          <w:lang w:val="ar_AE" w:bidi="ar_AE"/>
        </w:rPr>
      </w:r>
      <w:r>
        <w:rPr>
          <w:rtl/>
          <w:cs/>
          <w:lang w:val="ar_AE" w:bidi="ar_AE"/>
        </w:rPr>
        <w:t>يُقال إن الأشخاص الذين يعلّمون الآخرين عن الله يخدمون الله كما هم يخدمون أولئك الذين يعلّمونهم.</w:t>
      </w:r>
    </w:p>
    <w:p>
      <w:pPr>
        <w:pStyle w:val="ListBullet"/>
        <w:bidi/>
        <w:spacing w:line="240" w:lineRule="auto"/>
        <w:ind w:left="720"/>
      </w:pPr>
      <w:r>
        <w:rPr>
          <w:rtl/>
          <w:cs/>
          <w:lang w:val="ar_AE" w:bidi="ar_AE"/>
        </w:rPr>
      </w:r>
      <w:r>
        <w:rPr>
          <w:rtl/>
          <w:cs/>
          <w:lang w:val="ar_AE" w:bidi="ar_AE"/>
        </w:rPr>
        <w:t>كتب الرسول بولس إلى المسيحيين في كورنثوس عن كيف كانوا "يخدمون" العهد القديم. يشير هذا إلى طاعة ناموس موسى. الآن هم "يخدمون" العهد الجديد. أي، بسبب ذبيحة يسوع على الصليب، اصبح بإمكان المؤمنين بيسوع، بفضل الروح القدس، أن يُرضوا الله ويعيشوا حياة قداسة.</w:t>
      </w:r>
    </w:p>
    <w:p>
      <w:pPr>
        <w:pStyle w:val="ListBullet"/>
        <w:bidi/>
        <w:spacing w:line="240" w:lineRule="auto"/>
        <w:ind w:left="720"/>
      </w:pPr>
      <w:r>
        <w:rPr>
          <w:rtl/>
          <w:cs/>
          <w:lang w:val="ar_AE" w:bidi="ar_AE"/>
        </w:rPr>
      </w:r>
      <w:r>
        <w:rPr>
          <w:rtl/>
          <w:cs/>
          <w:lang w:val="ar_AE" w:bidi="ar_AE"/>
        </w:rPr>
        <w:t>يتحدث بولس عن أفعالهم من حيث "خدمتهم" إما للعهد القديم أو الجديد. يمكن ترجمتها إلى "يخدمون" أو "يطيعون" أو "تكريسهم لـ".</w:t>
      </w:r>
    </w:p>
    <w:p>
      <w:pPr>
        <w:pStyle w:val="ListBullet"/>
        <w:bidi/>
        <w:spacing w:line="240" w:lineRule="auto"/>
        <w:ind w:left="720"/>
      </w:pPr>
      <w:r>
        <w:rPr>
          <w:rtl/>
          <w:cs/>
          <w:lang w:val="ar_AE" w:bidi="ar_AE"/>
        </w:rPr>
      </w:r>
      <w:r>
        <w:rPr>
          <w:rtl/>
          <w:cs/>
          <w:lang w:val="ar_AE" w:bidi="ar_AE"/>
        </w:rPr>
        <w:t>غالبًا، عندما يشير شخص إلى نفسه كـ "خادمك" كان يظهر الاحترام للشخص المخاطب. قد يكون لهذا الشخص مكانة اجتماعية أعلى، أو قد يظهر المتحدث التواضع. ولم يكن هذا يعني أن الشخص المتحدث كان خادمًا فعليًا.</w:t>
      </w:r>
    </w:p>
    <w:p>
      <w:pPr>
        <w:bidi/>
      </w:pPr>
      <w:r>
        <w:rPr>
          <w:rtl/>
          <w:cs/>
          <w:lang w:val="ar_AE" w:bidi="ar_AE"/>
        </w:rPr>
      </w:r>
      <w:r>
        <w:rPr>
          <w:rtl/>
          <w:cs/>
          <w:lang w:val="ar_AE" w:bidi="ar_AE"/>
        </w:rPr>
        <w:t xml:space="preserve">(انظر أيضًا: </w:t>
      </w:r>
      <w:r>
        <w:rPr>
          <w:rtl/>
          <w:cs/>
          <w:lang w:val="ar_AE" w:bidi="ar_AE"/>
        </w:rPr>
        <w:t>يستعبد</w:t>
      </w:r>
      <w:r>
        <w:rPr>
          <w:rtl/>
          <w:cs/>
          <w:lang w:val="ar_AE" w:bidi="ar_AE"/>
        </w:rPr>
        <w:t xml:space="preserve">, يعمل, يطيع, </w:t>
      </w:r>
      <w:r>
        <w:rPr>
          <w:rtl/>
          <w:cs/>
          <w:lang w:val="ar_AE" w:bidi="ar_AE"/>
        </w:rPr>
        <w:t>بيت</w:t>
      </w:r>
      <w:r>
        <w:rPr>
          <w:rtl/>
          <w:cs/>
          <w:lang w:val="ar_AE" w:bidi="ar_AE"/>
        </w:rPr>
        <w:t xml:space="preserve">, </w:t>
      </w:r>
      <w:r>
        <w:rPr>
          <w:rtl/>
          <w:cs/>
          <w:lang w:val="ar_AE" w:bidi="ar_AE"/>
        </w:rPr>
        <w:t>رب</w:t>
      </w:r>
      <w:r>
        <w:rPr>
          <w:rtl/>
          <w:cs/>
          <w:lang w:val="ar_AE" w:bidi="ar_AE"/>
        </w:rPr>
        <w:t>)</w:t>
      </w:r>
    </w:p>
    <w:p>
      <w:pPr>
        <w:pStyle w:val="Heading3"/>
        <w:bidi/>
      </w:pPr>
      <w:r>
        <w:rPr>
          <w:rtl/>
          <w:cs/>
          <w:lang w:val="ar_AE" w:bidi="ar_AE"/>
        </w:rPr>
        <w:t>مراجع الكتاب المقدس:</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6: 1</w:t>
      </w:r>
      <w:r>
        <w:rPr>
          <w:rtl/>
          <w:cs/>
          <w:lang w:val="ar_AE" w:bidi="ar_AE"/>
        </w:rPr>
        <w:t xml:space="preserve"> عندما كان إبراهيم مُسِنًا جدًا وكان ابنه إسحاق قد أصبح رجلاً، أرسل إبراهيم أحد </w:t>
      </w:r>
      <w:r>
        <w:rPr>
          <w:b/>
          <w:rtl/>
          <w:cs/>
          <w:lang w:val="ar_AE" w:bidi="ar_AE"/>
        </w:rPr>
        <w:t>خدامه</w:t>
      </w:r>
      <w:r>
        <w:rPr>
          <w:rtl/>
          <w:cs/>
          <w:lang w:val="ar_AE" w:bidi="ar_AE"/>
        </w:rPr>
        <w:t xml:space="preserve"> إلى الأرض التي يعيش فيها أقاربه ليجد زوجة لابنه إسحاق.</w:t>
      </w:r>
    </w:p>
    <w:p>
      <w:pPr>
        <w:pStyle w:val="ListBullet"/>
        <w:bidi/>
        <w:spacing w:line="240" w:lineRule="auto"/>
        <w:ind w:left="720"/>
      </w:pPr>
      <w:r>
        <w:rPr>
          <w:rtl/>
          <w:cs/>
          <w:lang w:val="ar_AE" w:bidi="ar_AE"/>
        </w:rPr>
      </w:r>
      <w:r>
        <w:rPr>
          <w:b/>
          <w:rtl/>
          <w:cs/>
          <w:lang w:val="ar_AE" w:bidi="ar_AE"/>
        </w:rPr>
        <w:t>19: 10</w:t>
      </w:r>
      <w:r>
        <w:rPr>
          <w:rtl/>
          <w:cs/>
          <w:lang w:val="ar_AE" w:bidi="ar_AE"/>
        </w:rPr>
        <w:t xml:space="preserve"> ثم صلى إيليا، "أيها الرب، إله إبراهيم وإسحاق ويعقوب، أرنا اليوم أنك إله إسرائيل وأنني </w:t>
      </w:r>
      <w:r>
        <w:rPr>
          <w:b/>
          <w:rtl/>
          <w:cs/>
          <w:lang w:val="ar_AE" w:bidi="ar_AE"/>
        </w:rPr>
        <w:t>خادمك</w:t>
      </w:r>
      <w:r>
        <w:rPr>
          <w:rtl/>
          <w:cs/>
          <w:lang w:val="ar_AE" w:bidi="ar_AE"/>
        </w:rPr>
        <w:t>."</w:t>
      </w:r>
    </w:p>
    <w:p>
      <w:pPr>
        <w:pStyle w:val="ListBullet"/>
        <w:bidi/>
        <w:spacing w:line="240" w:lineRule="auto"/>
        <w:ind w:left="720"/>
      </w:pPr>
      <w:r>
        <w:rPr>
          <w:rtl/>
          <w:cs/>
          <w:lang w:val="ar_AE" w:bidi="ar_AE"/>
        </w:rPr>
      </w:r>
      <w:r>
        <w:rPr>
          <w:b/>
          <w:rtl/>
          <w:cs/>
          <w:lang w:val="ar_AE" w:bidi="ar_AE"/>
        </w:rPr>
        <w:t>29: 3</w:t>
      </w:r>
      <w:r>
        <w:rPr>
          <w:rtl/>
          <w:cs/>
          <w:lang w:val="ar_AE" w:bidi="ar_AE"/>
        </w:rPr>
        <w:t xml:space="preserve"> "لما لم يستطع </w:t>
      </w:r>
      <w:r>
        <w:rPr>
          <w:b/>
          <w:rtl/>
          <w:cs/>
          <w:lang w:val="ar_AE" w:bidi="ar_AE"/>
        </w:rPr>
        <w:t>الخادم</w:t>
      </w:r>
      <w:r>
        <w:rPr>
          <w:rtl/>
          <w:cs/>
          <w:lang w:val="ar_AE" w:bidi="ar_AE"/>
        </w:rPr>
        <w:t xml:space="preserve"> سداد الدين، قال الملك، 'بيعوا هذا الرجل وأسرته كـ </w:t>
      </w:r>
      <w:r>
        <w:rPr>
          <w:b/>
          <w:rtl/>
          <w:cs/>
          <w:lang w:val="ar_AE" w:bidi="ar_AE"/>
        </w:rPr>
        <w:t>عبيد</w:t>
      </w:r>
      <w:r>
        <w:rPr>
          <w:rtl/>
          <w:cs/>
          <w:lang w:val="ar_AE" w:bidi="ar_AE"/>
        </w:rPr>
        <w:t xml:space="preserve"> لسداد دينه.'"</w:t>
      </w:r>
    </w:p>
    <w:p>
      <w:pPr>
        <w:pStyle w:val="ListBullet"/>
        <w:bidi/>
        <w:spacing w:line="240" w:lineRule="auto"/>
        <w:ind w:left="720"/>
      </w:pPr>
      <w:r>
        <w:rPr>
          <w:rtl/>
          <w:cs/>
          <w:lang w:val="ar_AE" w:bidi="ar_AE"/>
        </w:rPr>
      </w:r>
      <w:r>
        <w:rPr>
          <w:b/>
          <w:rtl/>
          <w:cs/>
          <w:lang w:val="ar_AE" w:bidi="ar_AE"/>
        </w:rPr>
        <w:t>35: 6</w:t>
      </w:r>
      <w:r>
        <w:rPr>
          <w:rtl/>
          <w:cs/>
          <w:lang w:val="ar_AE" w:bidi="ar_AE"/>
        </w:rPr>
        <w:t xml:space="preserve"> "كل </w:t>
      </w:r>
      <w:r>
        <w:rPr>
          <w:b/>
          <w:rtl/>
          <w:cs/>
          <w:lang w:val="ar_AE" w:bidi="ar_AE"/>
        </w:rPr>
        <w:t>خدام</w:t>
      </w:r>
      <w:r>
        <w:rPr>
          <w:rtl/>
          <w:cs/>
          <w:lang w:val="ar_AE" w:bidi="ar_AE"/>
        </w:rPr>
        <w:t xml:space="preserve"> أبي لديهم الكثير ليأكلوه، ومع ذلك هنا أنا أتضور جوعًا."</w:t>
      </w:r>
    </w:p>
    <w:p>
      <w:pPr>
        <w:pStyle w:val="ListBullet"/>
        <w:bidi/>
        <w:spacing w:line="240" w:lineRule="auto"/>
        <w:ind w:left="720"/>
      </w:pPr>
      <w:r>
        <w:rPr>
          <w:rtl/>
          <w:cs/>
          <w:lang w:val="ar_AE" w:bidi="ar_AE"/>
        </w:rPr>
      </w:r>
      <w:r>
        <w:rPr>
          <w:b/>
          <w:rtl/>
          <w:cs/>
          <w:lang w:val="ar_AE" w:bidi="ar_AE"/>
        </w:rPr>
        <w:t>47: 4</w:t>
      </w:r>
      <w:r>
        <w:rPr>
          <w:rtl/>
          <w:cs/>
          <w:lang w:val="ar_AE" w:bidi="ar_AE"/>
        </w:rPr>
        <w:t xml:space="preserve"> استمرت </w:t>
      </w:r>
      <w:r>
        <w:rPr>
          <w:b/>
          <w:rtl/>
          <w:cs/>
          <w:lang w:val="ar_AE" w:bidi="ar_AE"/>
        </w:rPr>
        <w:t xml:space="preserve">الفتاة </w:t>
      </w:r>
      <w:r>
        <w:rPr>
          <w:rtl/>
          <w:cs/>
          <w:lang w:val="ar_AE" w:bidi="ar_AE"/>
        </w:rPr>
        <w:t>في الصراخ أثناء سيرهم، "هؤلاء الرجال هم خدام الله العلي."</w:t>
      </w:r>
    </w:p>
    <w:p>
      <w:pPr>
        <w:pStyle w:val="ListBullet"/>
        <w:bidi/>
        <w:spacing w:line="240" w:lineRule="auto"/>
        <w:ind w:left="720"/>
      </w:pPr>
      <w:r>
        <w:rPr>
          <w:rtl/>
          <w:cs/>
          <w:lang w:val="ar_AE" w:bidi="ar_AE"/>
        </w:rPr>
      </w:r>
      <w:r>
        <w:rPr>
          <w:b/>
          <w:rtl/>
          <w:cs/>
          <w:lang w:val="ar_AE" w:bidi="ar_AE"/>
        </w:rPr>
        <w:t>50:4</w:t>
      </w:r>
      <w:r>
        <w:rPr>
          <w:rtl/>
          <w:cs/>
          <w:lang w:val="ar_AE" w:bidi="ar_AE"/>
        </w:rPr>
        <w:t xml:space="preserve"> قال يسوع أيضًا، "</w:t>
      </w:r>
      <w:r>
        <w:rPr>
          <w:b/>
          <w:rtl/>
          <w:cs/>
          <w:lang w:val="ar_AE" w:bidi="ar_AE"/>
        </w:rPr>
        <w:t xml:space="preserve">الخادم </w:t>
      </w:r>
      <w:r>
        <w:rPr>
          <w:rtl/>
          <w:cs/>
          <w:lang w:val="ar_AE" w:bidi="ar_AE"/>
        </w:rPr>
        <w:t>ليس أعظم من سيده."</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(خادم) قاموس سترونج: H0519, H5288, H5647, H5649, H5650, H5657, H7916, H8198, H8334, G12490, G14010, G14020, G23240, G34070, G34110, G36100, G38160, G49830, G52570</w:t>
      </w:r>
    </w:p>
    <w:p>
      <w:pPr>
        <w:pStyle w:val="ListBullet"/>
        <w:bidi/>
        <w:spacing w:line="240" w:lineRule="auto"/>
        <w:ind w:left="720"/>
      </w:pPr>
      <w:r>
        <w:rPr>
          <w:rtl/>
          <w:cs/>
          <w:lang w:val="ar_AE" w:bidi="ar_AE"/>
        </w:rPr>
      </w:r>
      <w:r>
        <w:rPr>
          <w:rtl/>
          <w:cs/>
          <w:lang w:val="ar_AE" w:bidi="ar_AE"/>
        </w:rPr>
        <w:t>(يخدم) H3547, H4929, H4931, H5647, H5656, H5673, H5975, H6213, H6399, H6402, H6440, H6633, H6635, H7272, H8104, H8120, H8199, H8278, H8334, G12470, G12480, G13980, G14020, G14380, G19830, G20640, G22120, G23230, G29990, G30000, G30090, G43370, G43420, G47540, G50870, G52560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عبريّ</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يشير مصطلح "عبريّ" بشكل عام إلى مجموعة الناس الذين ينحدرون من إبراهيم عبر نسل إسحاق ويعقوب.</w:t>
      </w:r>
    </w:p>
    <w:p>
      <w:pPr>
        <w:pStyle w:val="ListBullet"/>
        <w:bidi/>
        <w:spacing w:line="240" w:lineRule="auto"/>
        <w:ind w:left="720"/>
      </w:pPr>
      <w:r>
        <w:rPr>
          <w:rtl/>
          <w:cs/>
          <w:lang w:val="ar_AE" w:bidi="ar_AE"/>
        </w:rPr>
      </w:r>
      <w:r>
        <w:rPr>
          <w:rtl/>
          <w:cs/>
          <w:lang w:val="ar_AE" w:bidi="ar_AE"/>
        </w:rPr>
        <w:t>يمكن أن تشير الكلمة المحددة "عبريّ" إما إلى فرد وسط مجموعة من الناس أو إلى اللغة التي يتحدث بها هؤلاء الناس.</w:t>
      </w:r>
    </w:p>
    <w:p>
      <w:pPr>
        <w:pStyle w:val="ListBullet"/>
        <w:bidi/>
        <w:spacing w:line="240" w:lineRule="auto"/>
        <w:ind w:left="720"/>
      </w:pPr>
      <w:r>
        <w:rPr>
          <w:rtl/>
          <w:cs/>
          <w:lang w:val="ar_AE" w:bidi="ar_AE"/>
        </w:rPr>
      </w:r>
      <w:r>
        <w:rPr>
          <w:rtl/>
          <w:cs/>
          <w:lang w:val="ar_AE" w:bidi="ar_AE"/>
        </w:rPr>
        <w:t>تمت كتابة الغالبية العظمى من العهد القديم باللغة التي تُسمى "العبرية". ومع ذلك، فإنه في معظم الحالات في العهد الجديد، يشير مصطلح "العبرية" على الأرجح إلى اللغة الآرامية و ليس اللغة العبرية.</w:t>
      </w:r>
    </w:p>
    <w:p>
      <w:pPr>
        <w:pStyle w:val="ListBullet"/>
        <w:bidi/>
        <w:spacing w:line="240" w:lineRule="auto"/>
        <w:ind w:left="720"/>
      </w:pPr>
      <w:r>
        <w:rPr>
          <w:rtl/>
          <w:cs/>
          <w:lang w:val="ar_AE" w:bidi="ar_AE"/>
        </w:rPr>
      </w:r>
      <w:r>
        <w:rPr>
          <w:rtl/>
          <w:cs/>
          <w:lang w:val="ar_AE" w:bidi="ar_AE"/>
        </w:rPr>
        <w:t>في مواضع مختلفة في الكتاب المقدس، كان يُطلق على العبرانيين أيضًا "بني إسرائيل" أو "اليهود". ولكن من الأفضل، عند الترجمة، أن يتم المحافظة على التمييز بين المصطلحات الثلاثة في النص، طالما كان من الواضح أن هذه المصطلحات تشير إلى نفس المجموعة من الناس.</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إسرائيل</w:t>
      </w:r>
      <w:r>
        <w:rPr>
          <w:rtl/>
          <w:cs/>
          <w:lang w:val="ar_AE" w:bidi="ar_AE"/>
        </w:rPr>
        <w:t xml:space="preserve">, </w:t>
      </w:r>
      <w:r>
        <w:rPr>
          <w:rtl/>
          <w:cs/>
          <w:lang w:val="ar_AE" w:bidi="ar_AE"/>
        </w:rPr>
        <w:t>يهودي</w:t>
      </w:r>
      <w:r>
        <w:rPr>
          <w:rtl/>
          <w:cs/>
          <w:lang w:val="ar_AE" w:bidi="ar_AE"/>
        </w:rPr>
        <w:t xml:space="preserve">, </w:t>
      </w:r>
      <w:r>
        <w:rPr>
          <w:rtl/>
          <w:cs/>
          <w:lang w:val="ar_AE" w:bidi="ar_AE"/>
        </w:rPr>
        <w:t>رؤساء اليهود</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 26:12–14</w:t>
      </w:r>
    </w:p>
    <w:p>
      <w:pPr>
        <w:pStyle w:val="ListBullet"/>
        <w:bidi/>
        <w:spacing w:line="240" w:lineRule="auto"/>
        <w:ind w:left="720"/>
      </w:pPr>
      <w:r>
        <w:rPr>
          <w:rtl/>
          <w:cs/>
          <w:lang w:val="ar_AE" w:bidi="ar_AE"/>
        </w:rPr>
      </w:r>
      <w:r>
        <w:rPr>
          <w:rtl/>
          <w:cs/>
          <w:lang w:val="ar_AE" w:bidi="ar_AE"/>
        </w:rPr>
        <w:t>تكوين 39:13–15</w:t>
      </w:r>
    </w:p>
    <w:p>
      <w:pPr>
        <w:pStyle w:val="ListBullet"/>
        <w:bidi/>
        <w:spacing w:line="240" w:lineRule="auto"/>
        <w:ind w:left="720"/>
      </w:pPr>
      <w:r>
        <w:rPr>
          <w:rtl/>
          <w:cs/>
          <w:lang w:val="ar_AE" w:bidi="ar_AE"/>
        </w:rPr>
      </w:r>
      <w:r>
        <w:rPr>
          <w:rtl/>
          <w:cs/>
          <w:lang w:val="ar_AE" w:bidi="ar_AE"/>
        </w:rPr>
        <w:t>تكوين 40:15</w:t>
      </w:r>
    </w:p>
    <w:p>
      <w:pPr>
        <w:pStyle w:val="ListBullet"/>
        <w:bidi/>
        <w:spacing w:line="240" w:lineRule="auto"/>
        <w:ind w:left="720"/>
      </w:pPr>
      <w:r>
        <w:rPr>
          <w:rtl/>
          <w:cs/>
          <w:lang w:val="ar_AE" w:bidi="ar_AE"/>
        </w:rPr>
      </w:r>
      <w:r>
        <w:rPr>
          <w:rtl/>
          <w:cs/>
          <w:lang w:val="ar_AE" w:bidi="ar_AE"/>
        </w:rPr>
        <w:t>تكوين 41:12–13</w:t>
      </w:r>
    </w:p>
    <w:p>
      <w:pPr>
        <w:pStyle w:val="ListBullet"/>
        <w:bidi/>
        <w:spacing w:line="240" w:lineRule="auto"/>
        <w:ind w:left="720"/>
      </w:pPr>
      <w:r>
        <w:rPr>
          <w:rtl/>
          <w:cs/>
          <w:lang w:val="ar_AE" w:bidi="ar_AE"/>
        </w:rPr>
      </w:r>
      <w:r>
        <w:rPr>
          <w:rtl/>
          <w:cs/>
          <w:lang w:val="ar_AE" w:bidi="ar_AE"/>
        </w:rPr>
        <w:t>يوحنا 5:1–4</w:t>
      </w:r>
    </w:p>
    <w:p>
      <w:pPr>
        <w:pStyle w:val="ListBullet"/>
        <w:bidi/>
        <w:spacing w:line="240" w:lineRule="auto"/>
        <w:ind w:left="720"/>
      </w:pPr>
      <w:r>
        <w:rPr>
          <w:rtl/>
          <w:cs/>
          <w:lang w:val="ar_AE" w:bidi="ar_AE"/>
        </w:rPr>
      </w:r>
      <w:r>
        <w:rPr>
          <w:rtl/>
          <w:cs/>
          <w:lang w:val="ar_AE" w:bidi="ar_AE"/>
        </w:rPr>
        <w:t>يوحنا 19:13</w:t>
      </w:r>
    </w:p>
    <w:p>
      <w:pPr>
        <w:pStyle w:val="ListBullet"/>
        <w:bidi/>
        <w:spacing w:line="240" w:lineRule="auto"/>
        <w:ind w:left="720"/>
      </w:pPr>
      <w:r>
        <w:rPr>
          <w:rtl/>
          <w:cs/>
          <w:lang w:val="ar_AE" w:bidi="ar_AE"/>
        </w:rPr>
      </w:r>
      <w:r>
        <w:rPr>
          <w:rtl/>
          <w:cs/>
          <w:lang w:val="ar_AE" w:bidi="ar_AE"/>
        </w:rPr>
        <w:t>يونان 1:8–10</w:t>
      </w:r>
    </w:p>
    <w:p>
      <w:pPr>
        <w:pStyle w:val="ListBullet"/>
        <w:bidi/>
        <w:spacing w:line="240" w:lineRule="auto"/>
        <w:ind w:left="720"/>
      </w:pPr>
      <w:r>
        <w:rPr>
          <w:rtl/>
          <w:cs/>
          <w:lang w:val="ar_AE" w:bidi="ar_AE"/>
        </w:rPr>
      </w:r>
      <w:r>
        <w:rPr>
          <w:rtl/>
          <w:cs/>
          <w:lang w:val="ar_AE" w:bidi="ar_AE"/>
        </w:rPr>
        <w:t>فيلبي 3:5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H5680, G14440, G14450, G14460, G14470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عَثَلْيَا</w:t>
      </w:r>
      <w:r>
        <w:rPr>
          <w:rtl/>
          <w:cs/>
          <w:lang w:val="ar_AE" w:bidi="ar_AE"/>
        </w:rPr>
      </w:r>
    </w:p>
    <w:p>
      <w:pPr>
        <w:pStyle w:val="Heading3"/>
        <w:bidi/>
      </w:pPr>
      <w:r>
        <w:rPr>
          <w:b/>
          <w:rtl/>
          <w:cs/>
          <w:lang w:val="ar_AE" w:bidi="ar_AE"/>
        </w:rPr>
        <w:t>عَثَلْيَا</w:t>
      </w:r>
    </w:p>
    <w:p>
      <w:pPr>
        <w:pStyle w:val="Heading3"/>
        <w:bidi/>
      </w:pPr>
      <w:r>
        <w:rPr>
          <w:rtl/>
          <w:cs/>
          <w:lang w:val="ar_AE" w:bidi="ar_AE"/>
        </w:rPr>
        <w:t>حقائق:</w:t>
      </w:r>
    </w:p>
    <w:p>
      <w:pPr>
        <w:bidi/>
      </w:pPr>
      <w:r>
        <w:rPr>
          <w:rtl/>
          <w:cs/>
          <w:lang w:val="ar_AE" w:bidi="ar_AE"/>
        </w:rPr>
      </w:r>
      <w:r>
        <w:rPr>
          <w:rtl/>
          <w:cs/>
          <w:lang w:val="ar_AE" w:bidi="ar_AE"/>
        </w:rPr>
        <w:t>عَثَلْيَا</w:t>
      </w:r>
      <w:r>
        <w:rPr>
          <w:rtl/>
          <w:cs/>
          <w:lang w:val="ar_AE" w:bidi="ar_AE"/>
        </w:rPr>
        <w:t xml:space="preserve"> زوجة يهورام ملك يهوذا كانت شريرة جدًا. كانت حفيدة </w:t>
      </w:r>
      <w:r>
        <w:rPr>
          <w:rtl/>
          <w:cs/>
          <w:lang w:val="ar_AE" w:bidi="ar_AE"/>
        </w:rPr>
        <w:t>عُمْرِي</w:t>
      </w:r>
      <w:r>
        <w:rPr>
          <w:rtl/>
          <w:cs/>
          <w:lang w:val="ar_AE" w:bidi="ar_AE"/>
        </w:rPr>
        <w:t xml:space="preserve"> ملك إسرائيل الشرير.</w:t>
      </w:r>
    </w:p>
    <w:p>
      <w:pPr>
        <w:pStyle w:val="ListBullet"/>
        <w:bidi/>
        <w:spacing w:line="240" w:lineRule="auto"/>
        <w:ind w:left="720"/>
      </w:pPr>
      <w:r>
        <w:rPr>
          <w:rtl/>
          <w:cs/>
          <w:lang w:val="ar_AE" w:bidi="ar_AE"/>
        </w:rPr>
      </w:r>
      <w:r>
        <w:rPr>
          <w:rtl/>
          <w:cs/>
          <w:lang w:val="ar_AE" w:bidi="ar_AE"/>
        </w:rPr>
        <w:t xml:space="preserve">أصبح ابن </w:t>
      </w:r>
      <w:r>
        <w:rPr>
          <w:rtl/>
          <w:cs/>
          <w:lang w:val="ar_AE" w:bidi="ar_AE"/>
        </w:rPr>
        <w:t>عَثَلْيَا</w:t>
      </w:r>
      <w:r>
        <w:rPr>
          <w:rtl/>
          <w:cs/>
          <w:lang w:val="ar_AE" w:bidi="ar_AE"/>
        </w:rPr>
        <w:t xml:space="preserve">، وهو </w:t>
      </w:r>
      <w:r>
        <w:rPr>
          <w:rtl/>
          <w:cs/>
          <w:lang w:val="ar_AE" w:bidi="ar_AE"/>
        </w:rPr>
        <w:t>أَخَزْيَا</w:t>
      </w:r>
      <w:r>
        <w:rPr>
          <w:rtl/>
          <w:cs/>
          <w:lang w:val="ar_AE" w:bidi="ar_AE"/>
        </w:rPr>
        <w:t>، ملكًا بعد وفاة يهورام.</w:t>
      </w:r>
    </w:p>
    <w:p>
      <w:pPr>
        <w:pStyle w:val="ListBullet"/>
        <w:bidi/>
        <w:spacing w:line="240" w:lineRule="auto"/>
        <w:ind w:left="720"/>
      </w:pPr>
      <w:r>
        <w:rPr>
          <w:rtl/>
          <w:cs/>
          <w:lang w:val="ar_AE" w:bidi="ar_AE"/>
        </w:rPr>
      </w:r>
      <w:r>
        <w:rPr>
          <w:rtl/>
          <w:cs/>
          <w:lang w:val="ar_AE" w:bidi="ar_AE"/>
        </w:rPr>
        <w:t xml:space="preserve">عندما مات ابنها </w:t>
      </w:r>
      <w:r>
        <w:rPr>
          <w:rtl/>
          <w:cs/>
          <w:lang w:val="ar_AE" w:bidi="ar_AE"/>
        </w:rPr>
        <w:t>أَخَزْيَا</w:t>
      </w:r>
      <w:r>
        <w:rPr>
          <w:rtl/>
          <w:cs/>
          <w:lang w:val="ar_AE" w:bidi="ar_AE"/>
        </w:rPr>
        <w:t xml:space="preserve">، خططَّت </w:t>
      </w:r>
      <w:r>
        <w:rPr>
          <w:rtl/>
          <w:cs/>
          <w:lang w:val="ar_AE" w:bidi="ar_AE"/>
        </w:rPr>
        <w:t>عَثَلْيَا</w:t>
      </w:r>
      <w:r>
        <w:rPr>
          <w:rtl/>
          <w:cs/>
          <w:lang w:val="ar_AE" w:bidi="ar_AE"/>
        </w:rPr>
        <w:t xml:space="preserve"> لقتل باقي أفراد عائلة الملك.</w:t>
      </w:r>
    </w:p>
    <w:p>
      <w:pPr>
        <w:pStyle w:val="ListBullet"/>
        <w:bidi/>
        <w:spacing w:line="240" w:lineRule="auto"/>
        <w:ind w:left="720"/>
      </w:pPr>
      <w:r>
        <w:rPr>
          <w:rtl/>
          <w:cs/>
          <w:lang w:val="ar_AE" w:bidi="ar_AE"/>
        </w:rPr>
      </w:r>
      <w:r>
        <w:rPr>
          <w:rtl/>
          <w:cs/>
          <w:lang w:val="ar_AE" w:bidi="ar_AE"/>
        </w:rPr>
        <w:t xml:space="preserve">ولكن يوآش حفيد </w:t>
      </w:r>
      <w:r>
        <w:rPr>
          <w:rtl/>
          <w:cs/>
          <w:lang w:val="ar_AE" w:bidi="ar_AE"/>
        </w:rPr>
        <w:t>عَثَلْيَا</w:t>
      </w:r>
      <w:r>
        <w:rPr>
          <w:rtl/>
          <w:cs/>
          <w:lang w:val="ar_AE" w:bidi="ar_AE"/>
        </w:rPr>
        <w:t xml:space="preserve"> الصغير، أخفته عمَّته وأنقذته من القتل. بعد أن حكمت عَثَلْيَا الأرض مدة ست سنوات، قُتلت وأصبح يوآش ملكًا.</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أَخَزْيَا</w:t>
      </w:r>
      <w:r>
        <w:rPr>
          <w:rtl/>
          <w:cs/>
          <w:lang w:val="ar_AE" w:bidi="ar_AE"/>
        </w:rPr>
        <w:t xml:space="preserve">, </w:t>
      </w:r>
      <w:r>
        <w:rPr>
          <w:rtl/>
          <w:cs/>
          <w:lang w:val="ar_AE" w:bidi="ar_AE"/>
        </w:rPr>
        <w:t>يهورام</w:t>
      </w:r>
      <w:r>
        <w:rPr>
          <w:rtl/>
          <w:cs/>
          <w:lang w:val="ar_AE" w:bidi="ar_AE"/>
        </w:rPr>
        <w:t xml:space="preserve">, </w:t>
      </w:r>
      <w:r>
        <w:rPr>
          <w:rtl/>
          <w:cs/>
          <w:lang w:val="ar_AE" w:bidi="ar_AE"/>
        </w:rPr>
        <w:t>يوآش</w:t>
      </w:r>
      <w:r>
        <w:rPr>
          <w:rtl/>
          <w:cs/>
          <w:lang w:val="ar_AE" w:bidi="ar_AE"/>
        </w:rPr>
        <w:t xml:space="preserve">, </w:t>
      </w:r>
      <w:r>
        <w:rPr>
          <w:rtl/>
          <w:cs/>
          <w:lang w:val="ar_AE" w:bidi="ar_AE"/>
        </w:rPr>
        <w:t>عُمْرِي</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أخبار الأيام الثاني 22: 2</w:t>
      </w:r>
    </w:p>
    <w:p>
      <w:pPr>
        <w:pStyle w:val="ListBullet"/>
        <w:bidi/>
        <w:spacing w:line="240" w:lineRule="auto"/>
        <w:ind w:left="720"/>
      </w:pPr>
      <w:r>
        <w:rPr>
          <w:rtl/>
          <w:cs/>
          <w:lang w:val="ar_AE" w:bidi="ar_AE"/>
        </w:rPr>
      </w:r>
      <w:r>
        <w:rPr>
          <w:rtl/>
          <w:cs/>
          <w:lang w:val="ar_AE" w:bidi="ar_AE"/>
        </w:rPr>
        <w:t>أخبار الأيام الثاني 24: 6–7</w:t>
      </w:r>
    </w:p>
    <w:p>
      <w:pPr>
        <w:pStyle w:val="ListBullet"/>
        <w:bidi/>
        <w:spacing w:line="240" w:lineRule="auto"/>
        <w:ind w:left="720"/>
      </w:pPr>
      <w:r>
        <w:rPr>
          <w:rtl/>
          <w:cs/>
          <w:lang w:val="ar_AE" w:bidi="ar_AE"/>
        </w:rPr>
      </w:r>
      <w:r>
        <w:rPr>
          <w:rtl/>
          <w:cs/>
          <w:lang w:val="ar_AE" w:bidi="ar_AE"/>
        </w:rPr>
        <w:t>الملوك الثاني 11: 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H6271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عَدْن</w:t>
      </w:r>
      <w:r>
        <w:rPr>
          <w:rtl/>
          <w:cs/>
          <w:lang w:val="ar_AE" w:bidi="ar_AE"/>
        </w:rPr>
      </w:r>
    </w:p>
    <w:p>
      <w:pPr>
        <w:pStyle w:val="Heading2"/>
        <w:bidi/>
      </w:pPr>
      <w:r>
        <w:rPr>
          <w:rtl/>
          <w:cs/>
          <w:lang w:val="ar_AE" w:bidi="ar_AE"/>
        </w:rPr>
        <w:t>عَدْن،</w:t>
      </w:r>
      <w:r>
        <w:rPr>
          <w:rtl/>
          <w:cs/>
          <w:lang w:val="ar_AE" w:bidi="ar_AE"/>
        </w:rPr>
        <w:t xml:space="preserve"> جَنَّة </w:t>
      </w:r>
      <w:r>
        <w:rPr>
          <w:rtl/>
          <w:cs/>
          <w:lang w:val="ar_AE" w:bidi="ar_AE"/>
        </w:rPr>
        <w:t>عَدْن</w:t>
      </w:r>
    </w:p>
    <w:p>
      <w:pPr>
        <w:pStyle w:val="Heading3"/>
        <w:bidi/>
      </w:pPr>
      <w:r>
        <w:rPr>
          <w:rtl/>
          <w:cs/>
          <w:lang w:val="ar_AE" w:bidi="ar_AE"/>
        </w:rPr>
        <w:t>حقائق:</w:t>
      </w:r>
    </w:p>
    <w:p>
      <w:pPr>
        <w:bidi/>
      </w:pPr>
      <w:r>
        <w:rPr>
          <w:rtl/>
          <w:cs/>
          <w:lang w:val="ar_AE" w:bidi="ar_AE"/>
        </w:rPr>
      </w:r>
      <w:r>
        <w:rPr>
          <w:rtl/>
          <w:cs/>
          <w:lang w:val="ar_AE" w:bidi="ar_AE"/>
        </w:rPr>
        <w:t xml:space="preserve">في العصور القديمة، كانت </w:t>
      </w:r>
      <w:r>
        <w:rPr>
          <w:rtl/>
          <w:cs/>
          <w:lang w:val="ar_AE" w:bidi="ar_AE"/>
        </w:rPr>
        <w:t>عَدْن</w:t>
      </w:r>
      <w:r>
        <w:rPr>
          <w:rtl/>
          <w:cs/>
          <w:lang w:val="ar_AE" w:bidi="ar_AE"/>
        </w:rPr>
        <w:t xml:space="preserve"> المنطقة التي تقع بها الجّنَّة التي وضع الله فيها أول رجل وامرأة ليعيشا فيها معًا.</w:t>
      </w:r>
    </w:p>
    <w:p>
      <w:pPr>
        <w:pStyle w:val="ListBullet"/>
        <w:bidi/>
        <w:spacing w:line="240" w:lineRule="auto"/>
        <w:ind w:left="720"/>
      </w:pPr>
      <w:r>
        <w:rPr>
          <w:rtl/>
          <w:cs/>
          <w:lang w:val="ar_AE" w:bidi="ar_AE"/>
        </w:rPr>
      </w:r>
      <w:r>
        <w:rPr>
          <w:rtl/>
          <w:cs/>
          <w:lang w:val="ar_AE" w:bidi="ar_AE"/>
        </w:rPr>
        <w:t xml:space="preserve">كانت الجّنَّة التي عاش فيها آدم وحواء مجرد جزء من </w:t>
      </w:r>
      <w:r>
        <w:rPr>
          <w:rtl/>
          <w:cs/>
          <w:lang w:val="ar_AE" w:bidi="ar_AE"/>
        </w:rPr>
        <w:t>عَدْنٍ</w:t>
      </w:r>
      <w:r>
        <w:rPr>
          <w:rtl/>
          <w:cs/>
          <w:lang w:val="ar_AE" w:bidi="ar_AE"/>
        </w:rPr>
        <w:t>.</w:t>
      </w:r>
    </w:p>
    <w:p>
      <w:pPr>
        <w:pStyle w:val="ListBullet"/>
        <w:bidi/>
        <w:spacing w:line="240" w:lineRule="auto"/>
        <w:ind w:left="720"/>
      </w:pPr>
      <w:r>
        <w:rPr>
          <w:rtl/>
          <w:cs/>
          <w:lang w:val="ar_AE" w:bidi="ar_AE"/>
        </w:rPr>
      </w:r>
      <w:r>
        <w:rPr>
          <w:rtl/>
          <w:cs/>
          <w:lang w:val="ar_AE" w:bidi="ar_AE"/>
        </w:rPr>
        <w:t xml:space="preserve">موقع منطقة </w:t>
      </w:r>
      <w:r>
        <w:rPr>
          <w:rtl/>
          <w:cs/>
          <w:lang w:val="ar_AE" w:bidi="ar_AE"/>
        </w:rPr>
        <w:t>عَدْن لا يُعرف</w:t>
      </w:r>
      <w:r>
        <w:rPr>
          <w:rtl/>
          <w:cs/>
          <w:lang w:val="ar_AE" w:bidi="ar_AE"/>
        </w:rPr>
        <w:t xml:space="preserve"> بالتحديد، لكن نهري دجلة والفرات كانا يجريان فيها.</w:t>
      </w:r>
    </w:p>
    <w:p>
      <w:pPr>
        <w:pStyle w:val="ListBullet"/>
        <w:bidi/>
        <w:spacing w:line="240" w:lineRule="auto"/>
        <w:ind w:left="720"/>
      </w:pPr>
      <w:r>
        <w:rPr>
          <w:rtl/>
          <w:cs/>
          <w:lang w:val="ar_AE" w:bidi="ar_AE"/>
        </w:rPr>
      </w:r>
      <w:r>
        <w:rPr>
          <w:rtl/>
          <w:cs/>
          <w:lang w:val="ar_AE" w:bidi="ar_AE"/>
        </w:rPr>
        <w:t>كلمة "</w:t>
      </w:r>
      <w:r>
        <w:rPr>
          <w:rtl/>
          <w:cs/>
          <w:lang w:val="ar_AE" w:bidi="ar_AE"/>
        </w:rPr>
        <w:t>عَدْن</w:t>
      </w:r>
      <w:r>
        <w:rPr>
          <w:rtl/>
          <w:cs/>
          <w:lang w:val="ar_AE" w:bidi="ar_AE"/>
        </w:rPr>
        <w:t>" مشتقة من كلمة عبريّة تعني "يُسرّ كثيرًا بــ".</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آدم</w:t>
      </w:r>
      <w:r>
        <w:rPr>
          <w:rtl/>
          <w:cs/>
          <w:lang w:val="ar_AE" w:bidi="ar_AE"/>
        </w:rPr>
        <w:t xml:space="preserve">، </w:t>
      </w:r>
      <w:r>
        <w:rPr>
          <w:rtl/>
          <w:cs/>
          <w:lang w:val="ar_AE" w:bidi="ar_AE"/>
        </w:rPr>
        <w:t>نهر الفرات</w:t>
      </w:r>
      <w:r>
        <w:rPr>
          <w:rtl/>
          <w:cs/>
          <w:lang w:val="ar_AE" w:bidi="ar_AE"/>
        </w:rPr>
        <w:t xml:space="preserve">، </w:t>
      </w:r>
      <w:r>
        <w:rPr>
          <w:rtl/>
          <w:cs/>
          <w:lang w:val="ar_AE" w:bidi="ar_AE"/>
        </w:rPr>
        <w:t>حواء</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حزقيال 28: 11–13</w:t>
      </w:r>
    </w:p>
    <w:p>
      <w:pPr>
        <w:pStyle w:val="ListBullet"/>
        <w:bidi/>
        <w:spacing w:line="240" w:lineRule="auto"/>
        <w:ind w:left="720"/>
      </w:pPr>
      <w:r>
        <w:rPr>
          <w:rtl/>
          <w:cs/>
          <w:lang w:val="ar_AE" w:bidi="ar_AE"/>
        </w:rPr>
      </w:r>
      <w:r>
        <w:rPr>
          <w:rtl/>
          <w:cs/>
          <w:lang w:val="ar_AE" w:bidi="ar_AE"/>
        </w:rPr>
        <w:t>تكوين 2: 7–8</w:t>
      </w:r>
    </w:p>
    <w:p>
      <w:pPr>
        <w:pStyle w:val="ListBullet"/>
        <w:bidi/>
        <w:spacing w:line="240" w:lineRule="auto"/>
        <w:ind w:left="720"/>
      </w:pPr>
      <w:r>
        <w:rPr>
          <w:rtl/>
          <w:cs/>
          <w:lang w:val="ar_AE" w:bidi="ar_AE"/>
        </w:rPr>
      </w:r>
      <w:r>
        <w:rPr>
          <w:rtl/>
          <w:cs/>
          <w:lang w:val="ar_AE" w:bidi="ar_AE"/>
        </w:rPr>
        <w:t>تكوين 2: 10</w:t>
      </w:r>
    </w:p>
    <w:p>
      <w:pPr>
        <w:pStyle w:val="ListBullet"/>
        <w:bidi/>
        <w:spacing w:line="240" w:lineRule="auto"/>
        <w:ind w:left="720"/>
      </w:pPr>
      <w:r>
        <w:rPr>
          <w:rtl/>
          <w:cs/>
          <w:lang w:val="ar_AE" w:bidi="ar_AE"/>
        </w:rPr>
      </w:r>
      <w:r>
        <w:rPr>
          <w:rtl/>
          <w:cs/>
          <w:lang w:val="ar_AE" w:bidi="ar_AE"/>
        </w:rPr>
        <w:t>تكوين 2: 15</w:t>
      </w:r>
    </w:p>
    <w:p>
      <w:pPr>
        <w:pStyle w:val="ListBullet"/>
        <w:bidi/>
        <w:spacing w:line="240" w:lineRule="auto"/>
        <w:ind w:left="720"/>
      </w:pPr>
      <w:r>
        <w:rPr>
          <w:rtl/>
          <w:cs/>
          <w:lang w:val="ar_AE" w:bidi="ar_AE"/>
        </w:rPr>
      </w:r>
      <w:r>
        <w:rPr>
          <w:rtl/>
          <w:cs/>
          <w:lang w:val="ar_AE" w:bidi="ar_AE"/>
        </w:rPr>
        <w:t>تكوين 4: 16–17</w:t>
      </w:r>
    </w:p>
    <w:p>
      <w:pPr>
        <w:pStyle w:val="ListBullet"/>
        <w:bidi/>
        <w:spacing w:line="240" w:lineRule="auto"/>
        <w:ind w:left="720"/>
      </w:pPr>
      <w:r>
        <w:rPr>
          <w:rtl/>
          <w:cs/>
          <w:lang w:val="ar_AE" w:bidi="ar_AE"/>
        </w:rPr>
      </w:r>
      <w:r>
        <w:rPr>
          <w:rtl/>
          <w:cs/>
          <w:lang w:val="ar_AE" w:bidi="ar_AE"/>
        </w:rPr>
        <w:t>يوئيل 2: 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H5729، H5731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عديم الإيمان</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إن مصطلح "عديم الإيمان" يعني ليس عنده إيمان أو عدم التصديق.</w:t>
      </w:r>
    </w:p>
    <w:p>
      <w:pPr>
        <w:pStyle w:val="ListBullet"/>
        <w:bidi/>
        <w:spacing w:line="240" w:lineRule="auto"/>
        <w:ind w:left="720"/>
      </w:pPr>
      <w:r>
        <w:rPr>
          <w:rtl/>
          <w:cs/>
          <w:lang w:val="ar_AE" w:bidi="ar_AE"/>
        </w:rPr>
      </w:r>
      <w:r>
        <w:rPr>
          <w:rtl/>
          <w:cs/>
          <w:lang w:val="ar_AE" w:bidi="ar_AE"/>
        </w:rPr>
        <w:t>يُستخدم هذا المصطلح لوصف الأشخاص الذين لا يؤمنون بالله. كما يُنظر إلى عدم إيمانهم من خلال الطريقة غير الأخلاقية التي يتصرفون بها.</w:t>
      </w:r>
    </w:p>
    <w:p>
      <w:pPr>
        <w:pStyle w:val="ListBullet"/>
        <w:bidi/>
        <w:spacing w:line="240" w:lineRule="auto"/>
        <w:ind w:left="720"/>
      </w:pPr>
      <w:r>
        <w:rPr>
          <w:rtl/>
          <w:cs/>
          <w:lang w:val="ar_AE" w:bidi="ar_AE"/>
        </w:rPr>
      </w:r>
      <w:r>
        <w:rPr>
          <w:rtl/>
          <w:cs/>
          <w:lang w:val="ar_AE" w:bidi="ar_AE"/>
        </w:rPr>
        <w:t>اِتَهَمَ النبي إرميا إسرائيل بأنها أمة غير مؤمنة (غير أمينة وخائنة) وعاصية لله.</w:t>
      </w:r>
    </w:p>
    <w:p>
      <w:pPr>
        <w:pStyle w:val="ListBullet"/>
        <w:bidi/>
        <w:spacing w:line="240" w:lineRule="auto"/>
        <w:ind w:left="720"/>
      </w:pPr>
      <w:r>
        <w:rPr>
          <w:rtl/>
          <w:cs/>
          <w:lang w:val="ar_AE" w:bidi="ar_AE"/>
        </w:rPr>
      </w:r>
      <w:r>
        <w:rPr>
          <w:rtl/>
          <w:cs/>
          <w:lang w:val="ar_AE" w:bidi="ar_AE"/>
        </w:rPr>
        <w:t>فلقد عبدوا الأوثان واتبعوا عادات غير مُقَدَّسة تخص الشعوب التي لم تكن تعبد أو تطيع الله.</w:t>
      </w:r>
    </w:p>
    <w:p>
      <w:pPr>
        <w:bidi/>
      </w:pPr>
      <w:r>
        <w:rPr>
          <w:rtl/>
          <w:cs/>
          <w:lang w:val="ar_AE" w:bidi="ar_AE"/>
        </w:rPr>
      </w:r>
      <w:r>
        <w:rPr>
          <w:rtl/>
          <w:cs/>
          <w:lang w:val="ar_AE" w:bidi="ar_AE"/>
        </w:rPr>
        <w:t>مصطلح "غير أمين" يصف الأشخاص الذين لا يفعلون ما أمرهم الله به. وحالة كون الشخص غير أمين هي "عدم الأمانة".</w:t>
      </w:r>
    </w:p>
    <w:p>
      <w:pPr>
        <w:pStyle w:val="ListBullet"/>
        <w:bidi/>
        <w:spacing w:line="240" w:lineRule="auto"/>
        <w:ind w:left="720"/>
      </w:pPr>
      <w:r>
        <w:rPr>
          <w:rtl/>
          <w:cs/>
          <w:lang w:val="ar_AE" w:bidi="ar_AE"/>
        </w:rPr>
      </w:r>
      <w:r>
        <w:rPr>
          <w:rtl/>
          <w:cs/>
          <w:lang w:val="ar_AE" w:bidi="ar_AE"/>
        </w:rPr>
        <w:t>لقد دُعي شعب إسرائيل "غير أمينًا" وذلك عندما بدأوا في عبادة الأوثان وعندما عصوا الله بطرق أخرى.</w:t>
      </w:r>
    </w:p>
    <w:p>
      <w:pPr>
        <w:pStyle w:val="ListBullet"/>
        <w:bidi/>
        <w:spacing w:line="240" w:lineRule="auto"/>
        <w:ind w:left="720"/>
      </w:pPr>
      <w:r>
        <w:rPr>
          <w:rtl/>
          <w:cs/>
          <w:lang w:val="ar_AE" w:bidi="ar_AE"/>
        </w:rPr>
      </w:r>
      <w:r>
        <w:rPr>
          <w:rtl/>
          <w:cs/>
          <w:lang w:val="ar_AE" w:bidi="ar_AE"/>
        </w:rPr>
        <w:t>في الزواج، الشخص الذي يرتكب الزنا يكون "غير مخلص" أو "خائن" لزوجته أو زوجها.</w:t>
      </w:r>
    </w:p>
    <w:p>
      <w:pPr>
        <w:pStyle w:val="ListBullet"/>
        <w:bidi/>
        <w:spacing w:line="240" w:lineRule="auto"/>
        <w:ind w:left="720"/>
      </w:pPr>
      <w:r>
        <w:rPr>
          <w:rtl/>
          <w:cs/>
          <w:lang w:val="ar_AE" w:bidi="ar_AE"/>
        </w:rPr>
      </w:r>
      <w:r>
        <w:rPr>
          <w:rtl/>
          <w:cs/>
          <w:lang w:val="ar_AE" w:bidi="ar_AE"/>
        </w:rPr>
        <w:t>ولقد استخدم الله مصطلح "عدم الأمانة" لوصف سلوك شعب إسرائيل العاصي. فهم لم يطيعوا الله أو يكرمونه.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تَرْجَمَة مصطلح "عديم الإيمان" إلى "غير مخلص" أو "غير مصدِّق" أو "عاصي لله" أو "غير مؤمن".</w:t>
      </w:r>
    </w:p>
    <w:p>
      <w:pPr>
        <w:pStyle w:val="ListBullet"/>
        <w:bidi/>
        <w:spacing w:line="240" w:lineRule="auto"/>
        <w:ind w:left="720"/>
      </w:pPr>
      <w:r>
        <w:rPr>
          <w:rtl/>
          <w:cs/>
          <w:lang w:val="ar_AE" w:bidi="ar_AE"/>
        </w:rPr>
      </w:r>
      <w:r>
        <w:rPr>
          <w:rtl/>
          <w:cs/>
          <w:lang w:val="ar_AE" w:bidi="ar_AE"/>
        </w:rPr>
        <w:t>كما يمكن تَرْجَمَة مصطلح "عدم الأمانة" إلى "عدم الإيمان" أو "عدم الإخلاص" أو "التمرد على الله".</w:t>
      </w:r>
    </w:p>
    <w:p>
      <w:pPr>
        <w:pStyle w:val="ListBullet"/>
        <w:bidi/>
        <w:spacing w:line="240" w:lineRule="auto"/>
        <w:ind w:left="720"/>
      </w:pPr>
      <w:r>
        <w:rPr>
          <w:rtl/>
          <w:cs/>
          <w:lang w:val="ar_AE" w:bidi="ar_AE"/>
        </w:rPr>
      </w:r>
      <w:r>
        <w:rPr>
          <w:rtl/>
          <w:cs/>
          <w:lang w:val="ar_AE" w:bidi="ar_AE"/>
        </w:rPr>
        <w:t>يمكن تَرْجَمَة عبارة "غير أمناء" إلى "الأشخاص الذين ليسوا مخلصِين (لله)" أو "الأشخاص غير المخلصِين" أو "الذين يعصون الله" أو "الأشخاص الذين يتمردون على الله".</w:t>
      </w:r>
    </w:p>
    <w:p>
      <w:pPr>
        <w:pStyle w:val="ListBullet"/>
        <w:bidi/>
        <w:spacing w:line="240" w:lineRule="auto"/>
        <w:ind w:left="720"/>
      </w:pPr>
      <w:r>
        <w:rPr>
          <w:rtl/>
          <w:cs/>
          <w:lang w:val="ar_AE" w:bidi="ar_AE"/>
        </w:rPr>
      </w:r>
      <w:r>
        <w:rPr>
          <w:rtl/>
          <w:cs/>
          <w:lang w:val="ar_AE" w:bidi="ar_AE"/>
        </w:rPr>
        <w:t>في بعض اللغات، يرتبط مصطلح "غير مخلص" بكلمة "عدم الإيمان".</w:t>
      </w:r>
    </w:p>
    <w:p>
      <w:pPr>
        <w:bidi/>
      </w:pPr>
      <w:r>
        <w:rPr>
          <w:rtl/>
          <w:cs/>
          <w:lang w:val="ar_AE" w:bidi="ar_AE"/>
        </w:rPr>
      </w:r>
      <w:r>
        <w:rPr>
          <w:rtl/>
          <w:cs/>
          <w:lang w:val="ar_AE" w:bidi="ar_AE"/>
        </w:rPr>
        <w:t>(انظر أيضًا: كيفية تَرْجَمَة الأسماء)</w:t>
      </w:r>
    </w:p>
    <w:p>
      <w:pPr>
        <w:bidi/>
      </w:pPr>
      <w:r>
        <w:rPr>
          <w:rtl/>
          <w:cs/>
          <w:lang w:val="ar_AE" w:bidi="ar_AE"/>
        </w:rPr>
      </w:r>
      <w:r>
        <w:rPr>
          <w:rtl/>
          <w:cs/>
          <w:lang w:val="ar_AE" w:bidi="ar_AE"/>
        </w:rPr>
        <w:t xml:space="preserve">(انظر أيضًا: </w:t>
      </w:r>
      <w:r>
        <w:rPr>
          <w:rtl/>
          <w:cs/>
          <w:lang w:val="ar_AE" w:bidi="ar_AE"/>
        </w:rPr>
        <w:t>يؤمن</w:t>
      </w:r>
      <w:r>
        <w:rPr>
          <w:rtl/>
          <w:cs/>
          <w:lang w:val="ar_AE" w:bidi="ar_AE"/>
        </w:rPr>
        <w:t xml:space="preserve">, </w:t>
      </w:r>
      <w:r>
        <w:rPr>
          <w:rtl/>
          <w:cs/>
          <w:lang w:val="ar_AE" w:bidi="ar_AE"/>
        </w:rPr>
        <w:t>مُخْلِص</w:t>
      </w:r>
      <w:r>
        <w:rPr>
          <w:rtl/>
          <w:cs/>
          <w:lang w:val="ar_AE" w:bidi="ar_AE"/>
        </w:rPr>
        <w:t xml:space="preserve">, يعصي, </w:t>
      </w:r>
      <w:r>
        <w:rPr>
          <w:rtl/>
          <w:cs/>
          <w:lang w:val="ar_AE" w:bidi="ar_AE"/>
        </w:rPr>
        <w:t>عهارة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حزقيال 43: 6–8</w:t>
      </w:r>
    </w:p>
    <w:p>
      <w:pPr>
        <w:pStyle w:val="ListBullet"/>
        <w:bidi/>
        <w:spacing w:line="240" w:lineRule="auto"/>
        <w:ind w:left="720"/>
      </w:pPr>
      <w:r>
        <w:rPr>
          <w:rtl/>
          <w:cs/>
          <w:lang w:val="ar_AE" w:bidi="ar_AE"/>
        </w:rPr>
      </w:r>
      <w:r>
        <w:rPr>
          <w:rtl/>
          <w:cs/>
          <w:lang w:val="ar_AE" w:bidi="ar_AE"/>
        </w:rPr>
        <w:t>عزرا 9: 1–2</w:t>
      </w:r>
    </w:p>
    <w:p>
      <w:pPr>
        <w:pStyle w:val="ListBullet"/>
        <w:bidi/>
        <w:spacing w:line="240" w:lineRule="auto"/>
        <w:ind w:left="720"/>
      </w:pPr>
      <w:r>
        <w:rPr>
          <w:rtl/>
          <w:cs/>
          <w:lang w:val="ar_AE" w:bidi="ar_AE"/>
        </w:rPr>
      </w:r>
      <w:r>
        <w:rPr>
          <w:rtl/>
          <w:cs/>
          <w:lang w:val="ar_AE" w:bidi="ar_AE"/>
        </w:rPr>
        <w:t>إرميا 2: 19</w:t>
      </w:r>
    </w:p>
    <w:p>
      <w:pPr>
        <w:pStyle w:val="ListBullet"/>
        <w:bidi/>
        <w:spacing w:line="240" w:lineRule="auto"/>
        <w:ind w:left="720"/>
      </w:pPr>
      <w:r>
        <w:rPr>
          <w:rtl/>
          <w:cs/>
          <w:lang w:val="ar_AE" w:bidi="ar_AE"/>
        </w:rPr>
      </w:r>
      <w:r>
        <w:rPr>
          <w:rtl/>
          <w:cs/>
          <w:lang w:val="ar_AE" w:bidi="ar_AE"/>
        </w:rPr>
        <w:t>أمثال 2: 22</w:t>
      </w:r>
    </w:p>
    <w:p>
      <w:pPr>
        <w:pStyle w:val="ListBullet"/>
        <w:bidi/>
        <w:spacing w:line="240" w:lineRule="auto"/>
        <w:ind w:left="720"/>
      </w:pPr>
      <w:r>
        <w:rPr>
          <w:rtl/>
          <w:cs/>
          <w:lang w:val="ar_AE" w:bidi="ar_AE"/>
        </w:rPr>
      </w:r>
      <w:r>
        <w:rPr>
          <w:rtl/>
          <w:cs/>
          <w:lang w:val="ar_AE" w:bidi="ar_AE"/>
        </w:rPr>
        <w:t>رؤيا 21: 7–8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G05710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عذاب</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يشير مصطلح "العذاب" إلى المعاناة الرهيبة. تعذيب شخص ما يعني التسبب في معاناة ذلك الشخص، بطريقة قاسية في معظم الأحيان.</w:t>
      </w:r>
    </w:p>
    <w:p>
      <w:pPr>
        <w:pStyle w:val="ListBullet"/>
        <w:bidi/>
        <w:spacing w:line="240" w:lineRule="auto"/>
        <w:ind w:left="720"/>
      </w:pPr>
      <w:r>
        <w:rPr>
          <w:rtl/>
          <w:cs/>
          <w:lang w:val="ar_AE" w:bidi="ar_AE"/>
        </w:rPr>
      </w:r>
      <w:r>
        <w:rPr>
          <w:rtl/>
          <w:cs/>
          <w:lang w:val="ar_AE" w:bidi="ar_AE"/>
        </w:rPr>
        <w:t>أحيانًا يشير مصطلح "العذاب" إلى الألم والمعاناة الجسدية. على سبيل المثال، يصف سفر الرؤيا العذاب الجسدي الذي سيعانيه عابدو "الوحش" في نهاية الزمان.</w:t>
      </w:r>
    </w:p>
    <w:p>
      <w:pPr>
        <w:pStyle w:val="ListBullet"/>
        <w:bidi/>
        <w:spacing w:line="240" w:lineRule="auto"/>
        <w:ind w:left="720"/>
      </w:pPr>
      <w:r>
        <w:rPr>
          <w:rtl/>
          <w:cs/>
          <w:lang w:val="ar_AE" w:bidi="ar_AE"/>
        </w:rPr>
      </w:r>
      <w:r>
        <w:rPr>
          <w:rtl/>
          <w:cs/>
          <w:lang w:val="ar_AE" w:bidi="ar_AE"/>
        </w:rPr>
        <w:t>قد تأخذ المعاناة أيضًا شكل الألم الروحي والعاطفي، كما اختبره أيوب.</w:t>
      </w:r>
    </w:p>
    <w:p>
      <w:pPr>
        <w:pStyle w:val="ListBullet"/>
        <w:bidi/>
        <w:spacing w:line="240" w:lineRule="auto"/>
        <w:ind w:left="720"/>
      </w:pPr>
      <w:r>
        <w:rPr>
          <w:rtl/>
          <w:cs/>
          <w:lang w:val="ar_AE" w:bidi="ar_AE"/>
        </w:rPr>
      </w:r>
      <w:r>
        <w:rPr>
          <w:rtl/>
          <w:cs/>
          <w:lang w:val="ar_AE" w:bidi="ar_AE"/>
        </w:rPr>
        <w:t>كتب الرسول يوحنا في سفر الرؤيا: أن الذين لا يؤمنون بالرب يسوع مخلصًا لهم، سيعانون من العذاب الأبدي في بحيرة النار.</w:t>
      </w:r>
    </w:p>
    <w:p>
      <w:pPr>
        <w:pStyle w:val="ListBullet"/>
        <w:bidi/>
        <w:spacing w:line="240" w:lineRule="auto"/>
        <w:ind w:left="720"/>
      </w:pPr>
      <w:r>
        <w:rPr>
          <w:rtl/>
          <w:cs/>
          <w:lang w:val="ar_AE" w:bidi="ar_AE"/>
        </w:rPr>
      </w:r>
      <w:r>
        <w:rPr>
          <w:rtl/>
          <w:cs/>
          <w:lang w:val="ar_AE" w:bidi="ar_AE"/>
        </w:rPr>
        <w:t>يمكن ترجمة هذا المصطلح إلى "معاناة رهيبة" أو "التسبب في معاناة كبيرة لشخص ما" أو "ألم". قد يضيف بعض المترجمين "الجسدي" أو "الروحي" لتوضيح المعنى.</w:t>
      </w:r>
    </w:p>
    <w:p>
      <w:pPr>
        <w:bidi/>
      </w:pPr>
      <w:r>
        <w:rPr>
          <w:rtl/>
          <w:cs/>
          <w:lang w:val="ar_AE" w:bidi="ar_AE"/>
        </w:rPr>
      </w:r>
      <w:r>
        <w:rPr>
          <w:rtl/>
          <w:cs/>
          <w:lang w:val="ar_AE" w:bidi="ar_AE"/>
        </w:rPr>
        <w:t xml:space="preserve">(انظر أيضًا: </w:t>
      </w:r>
      <w:r>
        <w:rPr>
          <w:rtl/>
          <w:cs/>
          <w:lang w:val="ar_AE" w:bidi="ar_AE"/>
        </w:rPr>
        <w:t>الوحش</w:t>
      </w:r>
      <w:r>
        <w:rPr>
          <w:rtl/>
          <w:cs/>
          <w:lang w:val="ar_AE" w:bidi="ar_AE"/>
        </w:rPr>
        <w:t xml:space="preserve">, أبدي, </w:t>
      </w:r>
      <w:r>
        <w:rPr>
          <w:rtl/>
          <w:cs/>
          <w:lang w:val="ar_AE" w:bidi="ar_AE"/>
        </w:rPr>
        <w:t>أيوب</w:t>
      </w:r>
      <w:r>
        <w:rPr>
          <w:rtl/>
          <w:cs/>
          <w:lang w:val="ar_AE" w:bidi="ar_AE"/>
        </w:rPr>
        <w:t xml:space="preserve">, </w:t>
      </w:r>
      <w:r>
        <w:rPr>
          <w:rtl/>
          <w:cs/>
          <w:lang w:val="ar_AE" w:bidi="ar_AE"/>
        </w:rPr>
        <w:t>مخلص</w:t>
      </w:r>
      <w:r>
        <w:rPr>
          <w:rtl/>
          <w:cs/>
          <w:lang w:val="ar_AE" w:bidi="ar_AE"/>
        </w:rPr>
        <w:t xml:space="preserve">, </w:t>
      </w:r>
      <w:r>
        <w:rPr>
          <w:rtl/>
          <w:cs/>
          <w:lang w:val="ar_AE" w:bidi="ar_AE"/>
        </w:rPr>
        <w:t>روح</w:t>
      </w:r>
      <w:r>
        <w:rPr>
          <w:rtl/>
          <w:cs/>
          <w:lang w:val="ar_AE" w:bidi="ar_AE"/>
        </w:rPr>
        <w:t xml:space="preserve">, </w:t>
      </w:r>
      <w:r>
        <w:rPr>
          <w:rtl/>
          <w:cs/>
          <w:lang w:val="ar_AE" w:bidi="ar_AE"/>
        </w:rPr>
        <w:t>معاناة</w:t>
      </w:r>
      <w:r>
        <w:rPr>
          <w:rtl/>
          <w:cs/>
          <w:lang w:val="ar_AE" w:bidi="ar_AE"/>
        </w:rPr>
        <w:t xml:space="preserve">, </w:t>
      </w:r>
      <w:r>
        <w:rPr>
          <w:rtl/>
          <w:cs/>
          <w:lang w:val="ar_AE" w:bidi="ar_AE"/>
        </w:rPr>
        <w:t>عبادة</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2 بطرس 2:8</w:t>
      </w:r>
    </w:p>
    <w:p>
      <w:pPr>
        <w:pStyle w:val="ListBullet"/>
        <w:bidi/>
        <w:spacing w:line="240" w:lineRule="auto"/>
        <w:ind w:left="720"/>
      </w:pPr>
      <w:r>
        <w:rPr>
          <w:rtl/>
          <w:cs/>
          <w:lang w:val="ar_AE" w:bidi="ar_AE"/>
        </w:rPr>
      </w:r>
      <w:r>
        <w:rPr>
          <w:rtl/>
          <w:cs/>
          <w:lang w:val="ar_AE" w:bidi="ar_AE"/>
        </w:rPr>
        <w:t>إرميا 30:20–22</w:t>
      </w:r>
    </w:p>
    <w:p>
      <w:pPr>
        <w:pStyle w:val="ListBullet"/>
        <w:bidi/>
        <w:spacing w:line="240" w:lineRule="auto"/>
        <w:ind w:left="720"/>
      </w:pPr>
      <w:r>
        <w:rPr>
          <w:rtl/>
          <w:cs/>
          <w:lang w:val="ar_AE" w:bidi="ar_AE"/>
        </w:rPr>
      </w:r>
      <w:r>
        <w:rPr>
          <w:rtl/>
          <w:cs/>
          <w:lang w:val="ar_AE" w:bidi="ar_AE"/>
        </w:rPr>
        <w:t>مراثي إرميا 1:11–12</w:t>
      </w:r>
    </w:p>
    <w:p>
      <w:pPr>
        <w:pStyle w:val="ListBullet"/>
        <w:bidi/>
        <w:spacing w:line="240" w:lineRule="auto"/>
        <w:ind w:left="720"/>
      </w:pPr>
      <w:r>
        <w:rPr>
          <w:rtl/>
          <w:cs/>
          <w:lang w:val="ar_AE" w:bidi="ar_AE"/>
        </w:rPr>
      </w:r>
      <w:r>
        <w:rPr>
          <w:rtl/>
          <w:cs/>
          <w:lang w:val="ar_AE" w:bidi="ar_AE"/>
        </w:rPr>
        <w:t>لوقا 8:28–29</w:t>
      </w:r>
    </w:p>
    <w:p>
      <w:pPr>
        <w:pStyle w:val="ListBullet"/>
        <w:bidi/>
        <w:spacing w:line="240" w:lineRule="auto"/>
        <w:ind w:left="720"/>
      </w:pPr>
      <w:r>
        <w:rPr>
          <w:rtl/>
          <w:cs/>
          <w:lang w:val="ar_AE" w:bidi="ar_AE"/>
        </w:rPr>
      </w:r>
      <w:r>
        <w:rPr>
          <w:rtl/>
          <w:cs/>
          <w:lang w:val="ar_AE" w:bidi="ar_AE"/>
        </w:rPr>
        <w:t>رؤيا 11:10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H3013, G09280, G09290, G09300, G09310, G25580, G28510, G36000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عذراء</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العذراء هي المرأة التي لم تمارس أي علاقة جنسية من قبل.</w:t>
      </w:r>
    </w:p>
    <w:p>
      <w:pPr>
        <w:pStyle w:val="ListBullet"/>
        <w:bidi/>
        <w:spacing w:line="240" w:lineRule="auto"/>
        <w:ind w:left="720"/>
      </w:pPr>
      <w:r>
        <w:rPr>
          <w:rtl/>
          <w:cs/>
          <w:lang w:val="ar_AE" w:bidi="ar_AE"/>
        </w:rPr>
      </w:r>
      <w:r>
        <w:rPr>
          <w:rtl/>
          <w:cs/>
          <w:lang w:val="ar_AE" w:bidi="ar_AE"/>
        </w:rPr>
        <w:t>قال النبي إشعياء أن المسيح سيولد من عذراء.</w:t>
      </w:r>
    </w:p>
    <w:p>
      <w:pPr>
        <w:pStyle w:val="ListBullet"/>
        <w:bidi/>
        <w:spacing w:line="240" w:lineRule="auto"/>
        <w:ind w:left="720"/>
      </w:pPr>
      <w:r>
        <w:rPr>
          <w:rtl/>
          <w:cs/>
          <w:lang w:val="ar_AE" w:bidi="ar_AE"/>
        </w:rPr>
      </w:r>
      <w:r>
        <w:rPr>
          <w:rtl/>
          <w:cs/>
          <w:lang w:val="ar_AE" w:bidi="ar_AE"/>
        </w:rPr>
        <w:t>كانت مريم عذراء عندما كانت حبلى بيسوع. إذ لم يكن له أب بشري.</w:t>
      </w:r>
    </w:p>
    <w:p>
      <w:pPr>
        <w:pStyle w:val="ListBullet"/>
        <w:bidi/>
        <w:spacing w:line="240" w:lineRule="auto"/>
        <w:ind w:left="720"/>
      </w:pPr>
      <w:r>
        <w:rPr>
          <w:rtl/>
          <w:cs/>
          <w:lang w:val="ar_AE" w:bidi="ar_AE"/>
        </w:rPr>
      </w:r>
      <w:r>
        <w:rPr>
          <w:rtl/>
          <w:cs/>
          <w:lang w:val="ar_AE" w:bidi="ar_AE"/>
        </w:rPr>
        <w:t>قد تحتوي بعض اللغات على مصطلح يستخدم كوسيلة مهذبة للإشارة إلى العذراء. (انظر: التعبير المجازي)</w:t>
      </w:r>
    </w:p>
    <w:p>
      <w:pPr>
        <w:bidi/>
      </w:pPr>
      <w:r>
        <w:rPr>
          <w:rtl/>
          <w:cs/>
          <w:lang w:val="ar_AE" w:bidi="ar_AE"/>
        </w:rPr>
      </w:r>
      <w:r>
        <w:rPr>
          <w:rtl/>
          <w:cs/>
          <w:lang w:val="ar_AE" w:bidi="ar_AE"/>
        </w:rPr>
        <w:t xml:space="preserve">(انظر أيضًا: </w:t>
      </w:r>
      <w:r>
        <w:rPr>
          <w:rtl/>
          <w:cs/>
          <w:lang w:val="ar_AE" w:bidi="ar_AE"/>
        </w:rPr>
        <w:t>المسيح</w:t>
      </w:r>
      <w:r>
        <w:rPr>
          <w:rtl/>
          <w:cs/>
          <w:lang w:val="ar_AE" w:bidi="ar_AE"/>
        </w:rPr>
        <w:t xml:space="preserve">، </w:t>
      </w:r>
      <w:r>
        <w:rPr>
          <w:rtl/>
          <w:cs/>
          <w:lang w:val="ar_AE" w:bidi="ar_AE"/>
        </w:rPr>
        <w:t>إشعياء</w:t>
      </w:r>
      <w:r>
        <w:rPr>
          <w:rtl/>
          <w:cs/>
          <w:lang w:val="ar_AE" w:bidi="ar_AE"/>
        </w:rPr>
        <w:t xml:space="preserve">، </w:t>
      </w:r>
      <w:r>
        <w:rPr>
          <w:rtl/>
          <w:cs/>
          <w:lang w:val="ar_AE" w:bidi="ar_AE"/>
        </w:rPr>
        <w:t>يسوع</w:t>
      </w:r>
      <w:r>
        <w:rPr>
          <w:rtl/>
          <w:cs/>
          <w:lang w:val="ar_AE" w:bidi="ar_AE"/>
        </w:rPr>
        <w:t xml:space="preserve">، </w:t>
      </w:r>
      <w:r>
        <w:rPr>
          <w:rtl/>
          <w:cs/>
          <w:lang w:val="ar_AE" w:bidi="ar_AE"/>
        </w:rPr>
        <w:t>مريم</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تكوين 24:15–16</w:t>
      </w:r>
    </w:p>
    <w:p>
      <w:pPr>
        <w:pStyle w:val="ListBullet"/>
        <w:bidi/>
        <w:spacing w:line="240" w:lineRule="auto"/>
        <w:ind w:left="720"/>
      </w:pPr>
      <w:r>
        <w:rPr>
          <w:rtl/>
          <w:cs/>
          <w:lang w:val="ar_AE" w:bidi="ar_AE"/>
        </w:rPr>
      </w:r>
      <w:r>
        <w:rPr>
          <w:rtl/>
          <w:cs/>
          <w:lang w:val="ar_AE" w:bidi="ar_AE"/>
        </w:rPr>
        <w:t>لوقا 1:27</w:t>
      </w:r>
    </w:p>
    <w:p>
      <w:pPr>
        <w:pStyle w:val="ListBullet"/>
        <w:bidi/>
        <w:spacing w:line="240" w:lineRule="auto"/>
        <w:ind w:left="720"/>
      </w:pPr>
      <w:r>
        <w:rPr>
          <w:rtl/>
          <w:cs/>
          <w:lang w:val="ar_AE" w:bidi="ar_AE"/>
        </w:rPr>
      </w:r>
      <w:r>
        <w:rPr>
          <w:rtl/>
          <w:cs/>
          <w:lang w:val="ar_AE" w:bidi="ar_AE"/>
        </w:rPr>
        <w:t>لوقا 1:35</w:t>
      </w:r>
    </w:p>
    <w:p>
      <w:pPr>
        <w:pStyle w:val="ListBullet"/>
        <w:bidi/>
        <w:spacing w:line="240" w:lineRule="auto"/>
        <w:ind w:left="720"/>
      </w:pPr>
      <w:r>
        <w:rPr>
          <w:rtl/>
          <w:cs/>
          <w:lang w:val="ar_AE" w:bidi="ar_AE"/>
        </w:rPr>
      </w:r>
      <w:r>
        <w:rPr>
          <w:rtl/>
          <w:cs/>
          <w:lang w:val="ar_AE" w:bidi="ar_AE"/>
        </w:rPr>
        <w:t>متى 1:23</w:t>
      </w:r>
    </w:p>
    <w:p>
      <w:pPr>
        <w:pStyle w:val="ListBullet"/>
        <w:bidi/>
        <w:spacing w:line="240" w:lineRule="auto"/>
        <w:ind w:left="720"/>
      </w:pPr>
      <w:r>
        <w:rPr>
          <w:rtl/>
          <w:cs/>
          <w:lang w:val="ar_AE" w:bidi="ar_AE"/>
        </w:rPr>
      </w:r>
      <w:r>
        <w:rPr>
          <w:rtl/>
          <w:cs/>
          <w:lang w:val="ar_AE" w:bidi="ar_AE"/>
        </w:rPr>
        <w:t>متى 25:2</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21:9</w:t>
      </w:r>
      <w:r>
        <w:rPr>
          <w:rtl/>
          <w:cs/>
          <w:lang w:val="ar_AE" w:bidi="ar_AE"/>
        </w:rPr>
        <w:t xml:space="preserve"> تنبأ النبي إشعياء بأن المسيح سيولد من </w:t>
      </w:r>
      <w:r>
        <w:rPr>
          <w:b/>
          <w:rtl/>
          <w:cs/>
          <w:lang w:val="ar_AE" w:bidi="ar_AE"/>
        </w:rPr>
        <w:t>عذراء</w:t>
      </w:r>
      <w:r>
        <w:rPr>
          <w:rtl/>
          <w:cs/>
          <w:lang w:val="ar_AE" w:bidi="ar_AE"/>
        </w:rPr>
        <w:t>.</w:t>
      </w:r>
    </w:p>
    <w:p>
      <w:pPr>
        <w:pStyle w:val="ListBullet"/>
        <w:bidi/>
        <w:spacing w:line="240" w:lineRule="auto"/>
        <w:ind w:left="720"/>
      </w:pPr>
      <w:r>
        <w:rPr>
          <w:rtl/>
          <w:cs/>
          <w:lang w:val="ar_AE" w:bidi="ar_AE"/>
        </w:rPr>
      </w:r>
      <w:r>
        <w:rPr>
          <w:b/>
          <w:rtl/>
          <w:cs/>
          <w:lang w:val="ar_AE" w:bidi="ar_AE"/>
        </w:rPr>
        <w:t>22:4</w:t>
      </w:r>
      <w:r>
        <w:rPr>
          <w:rtl/>
          <w:cs/>
          <w:lang w:val="ar_AE" w:bidi="ar_AE"/>
        </w:rPr>
        <w:t xml:space="preserve"> كانت (مريم) </w:t>
      </w:r>
      <w:r>
        <w:rPr>
          <w:b/>
          <w:rtl/>
          <w:cs/>
          <w:lang w:val="ar_AE" w:bidi="ar_AE"/>
        </w:rPr>
        <w:t>عذراء</w:t>
      </w:r>
      <w:r>
        <w:rPr>
          <w:rtl/>
          <w:cs/>
          <w:lang w:val="ar_AE" w:bidi="ar_AE"/>
        </w:rPr>
        <w:t xml:space="preserve"> مخطوبة لرجل إسمه يوسف.</w:t>
      </w:r>
    </w:p>
    <w:p>
      <w:pPr>
        <w:pStyle w:val="ListBullet"/>
        <w:bidi/>
        <w:spacing w:line="240" w:lineRule="auto"/>
        <w:ind w:left="720"/>
      </w:pPr>
      <w:r>
        <w:rPr>
          <w:rtl/>
          <w:cs/>
          <w:lang w:val="ar_AE" w:bidi="ar_AE"/>
        </w:rPr>
      </w:r>
      <w:r>
        <w:rPr>
          <w:b/>
          <w:rtl/>
          <w:cs/>
          <w:lang w:val="ar_AE" w:bidi="ar_AE"/>
        </w:rPr>
        <w:t>22:5</w:t>
      </w:r>
      <w:r>
        <w:rPr>
          <w:rtl/>
          <w:cs/>
          <w:lang w:val="ar_AE" w:bidi="ar_AE"/>
        </w:rPr>
        <w:t xml:space="preserve"> أجابت مريم، "كيف يكون هذا، وأنا </w:t>
      </w:r>
      <w:r>
        <w:rPr>
          <w:b/>
          <w:rtl/>
          <w:cs/>
          <w:lang w:val="ar_AE" w:bidi="ar_AE"/>
        </w:rPr>
        <w:t>عذراء</w:t>
      </w:r>
      <w:r>
        <w:rPr>
          <w:rtl/>
          <w:cs/>
          <w:lang w:val="ar_AE" w:bidi="ar_AE"/>
        </w:rPr>
        <w:t>؟"</w:t>
      </w:r>
    </w:p>
    <w:p>
      <w:pPr>
        <w:pStyle w:val="ListBullet"/>
        <w:bidi/>
        <w:spacing w:line="240" w:lineRule="auto"/>
        <w:ind w:left="720"/>
      </w:pPr>
      <w:r>
        <w:rPr>
          <w:rtl/>
          <w:cs/>
          <w:lang w:val="ar_AE" w:bidi="ar_AE"/>
        </w:rPr>
      </w:r>
      <w:r>
        <w:rPr>
          <w:b/>
          <w:rtl/>
          <w:cs/>
          <w:lang w:val="ar_AE" w:bidi="ar_AE"/>
        </w:rPr>
        <w:t>49:1</w:t>
      </w:r>
      <w:r>
        <w:rPr>
          <w:rtl/>
          <w:cs/>
          <w:lang w:val="ar_AE" w:bidi="ar_AE"/>
        </w:rPr>
        <w:t xml:space="preserve"> أخبر الملاك </w:t>
      </w:r>
      <w:r>
        <w:rPr>
          <w:b/>
          <w:rtl/>
          <w:cs/>
          <w:lang w:val="ar_AE" w:bidi="ar_AE"/>
        </w:rPr>
        <w:t>عذراء</w:t>
      </w:r>
      <w:r>
        <w:rPr>
          <w:rtl/>
          <w:cs/>
          <w:lang w:val="ar_AE" w:bidi="ar_AE"/>
        </w:rPr>
        <w:t xml:space="preserve"> تدعى مريم بأنها ستلد ابن الله. لذا بينما كانت لا تزال </w:t>
      </w:r>
      <w:r>
        <w:rPr>
          <w:b/>
          <w:rtl/>
          <w:cs/>
          <w:lang w:val="ar_AE" w:bidi="ar_AE"/>
        </w:rPr>
        <w:t>عذراء</w:t>
      </w:r>
      <w:r>
        <w:rPr>
          <w:rtl/>
          <w:cs/>
          <w:lang w:val="ar_AE" w:bidi="ar_AE"/>
        </w:rPr>
        <w:t>، ولدت ابنًا وسمته يسوع.</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H1330، H1331، G39320، G39330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عربة حربية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في العصور القديمة، كانت العربات خفيفة ذات عَجلتَين تجرها الخيول.</w:t>
      </w:r>
    </w:p>
    <w:p>
      <w:pPr>
        <w:pStyle w:val="ListBullet"/>
        <w:bidi/>
        <w:spacing w:line="240" w:lineRule="auto"/>
        <w:ind w:left="720"/>
      </w:pPr>
      <w:r>
        <w:rPr>
          <w:rtl/>
          <w:cs/>
          <w:lang w:val="ar_AE" w:bidi="ar_AE"/>
        </w:rPr>
      </w:r>
      <w:r>
        <w:rPr>
          <w:rtl/>
          <w:cs/>
          <w:lang w:val="ar_AE" w:bidi="ar_AE"/>
        </w:rPr>
        <w:t>كان الناس يجلسون أو يقفون في العربات ويستخدمونها في الحرب أو السفر.</w:t>
      </w:r>
    </w:p>
    <w:p>
      <w:pPr>
        <w:pStyle w:val="ListBullet"/>
        <w:bidi/>
        <w:spacing w:line="240" w:lineRule="auto"/>
        <w:ind w:left="720"/>
      </w:pPr>
      <w:r>
        <w:rPr>
          <w:rtl/>
          <w:cs/>
          <w:lang w:val="ar_AE" w:bidi="ar_AE"/>
        </w:rPr>
      </w:r>
      <w:r>
        <w:rPr>
          <w:rtl/>
          <w:cs/>
          <w:lang w:val="ar_AE" w:bidi="ar_AE"/>
        </w:rPr>
        <w:t>في الحرب، كان الجيش الذي يمتلك العربات يتمتع بميزة كبيرة في السرعة والتنقل مقارنةً بالجيش الذي لا يمتلك العربات.</w:t>
      </w:r>
    </w:p>
    <w:p>
      <w:pPr>
        <w:pStyle w:val="ListBullet"/>
        <w:bidi/>
        <w:spacing w:line="240" w:lineRule="auto"/>
        <w:ind w:left="720"/>
      </w:pPr>
      <w:r>
        <w:rPr>
          <w:rtl/>
          <w:cs/>
          <w:lang w:val="ar_AE" w:bidi="ar_AE"/>
        </w:rPr>
      </w:r>
      <w:r>
        <w:rPr>
          <w:rtl/>
          <w:cs/>
          <w:lang w:val="ar_AE" w:bidi="ar_AE"/>
        </w:rPr>
        <w:t>كان المصريون القدماء والرومان معروفين باستخدامهم للخيول والعربات.</w:t>
      </w:r>
    </w:p>
    <w:p>
      <w:pPr>
        <w:bidi/>
      </w:pPr>
      <w:r>
        <w:rPr>
          <w:rtl/>
          <w:cs/>
          <w:lang w:val="ar_AE" w:bidi="ar_AE"/>
        </w:rPr>
      </w:r>
      <w:r>
        <w:rPr>
          <w:rtl/>
          <w:cs/>
          <w:lang w:val="ar_AE" w:bidi="ar_AE"/>
        </w:rPr>
        <w:t>(ابحث أيضًا في: كيفية ترجمة المجهولات)</w:t>
      </w:r>
    </w:p>
    <w:p>
      <w:pPr>
        <w:bidi/>
      </w:pPr>
      <w:r>
        <w:rPr>
          <w:rtl/>
          <w:cs/>
          <w:lang w:val="ar_AE" w:bidi="ar_AE"/>
        </w:rPr>
      </w:r>
      <w:r>
        <w:rPr>
          <w:rtl/>
          <w:cs/>
          <w:lang w:val="ar_AE" w:bidi="ar_AE"/>
        </w:rPr>
        <w:t xml:space="preserve">(انظر أيضًا: </w:t>
      </w:r>
      <w:r>
        <w:rPr>
          <w:rtl/>
          <w:cs/>
          <w:lang w:val="ar_AE" w:bidi="ar_AE"/>
        </w:rPr>
        <w:t>مصر</w:t>
      </w:r>
      <w:r>
        <w:rPr>
          <w:rtl/>
          <w:cs/>
          <w:lang w:val="ar_AE" w:bidi="ar_AE"/>
        </w:rPr>
        <w:t xml:space="preserve">، </w:t>
      </w:r>
      <w:r>
        <w:rPr>
          <w:rtl/>
          <w:cs/>
          <w:lang w:val="ar_AE" w:bidi="ar_AE"/>
        </w:rPr>
        <w:t>روما</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9:22</w:t>
      </w:r>
    </w:p>
    <w:p>
      <w:pPr>
        <w:pStyle w:val="ListBullet"/>
        <w:bidi/>
        <w:spacing w:line="240" w:lineRule="auto"/>
        <w:ind w:left="720"/>
      </w:pPr>
      <w:r>
        <w:rPr>
          <w:rtl/>
          <w:cs/>
          <w:lang w:val="ar_AE" w:bidi="ar_AE"/>
        </w:rPr>
      </w:r>
      <w:r>
        <w:rPr>
          <w:rtl/>
          <w:cs/>
          <w:lang w:val="ar_AE" w:bidi="ar_AE"/>
        </w:rPr>
        <w:t>2 أخبار الأيام 18:28–30</w:t>
      </w:r>
    </w:p>
    <w:p>
      <w:pPr>
        <w:pStyle w:val="ListBullet"/>
        <w:bidi/>
        <w:spacing w:line="240" w:lineRule="auto"/>
        <w:ind w:left="720"/>
      </w:pPr>
      <w:r>
        <w:rPr>
          <w:rtl/>
          <w:cs/>
          <w:lang w:val="ar_AE" w:bidi="ar_AE"/>
        </w:rPr>
      </w:r>
      <w:r>
        <w:rPr>
          <w:rtl/>
          <w:cs/>
          <w:lang w:val="ar_AE" w:bidi="ar_AE"/>
        </w:rPr>
        <w:t>أعمال الرسل 8:29</w:t>
      </w:r>
    </w:p>
    <w:p>
      <w:pPr>
        <w:pStyle w:val="ListBullet"/>
        <w:bidi/>
        <w:spacing w:line="240" w:lineRule="auto"/>
        <w:ind w:left="720"/>
      </w:pPr>
      <w:r>
        <w:rPr>
          <w:rtl/>
          <w:cs/>
          <w:lang w:val="ar_AE" w:bidi="ar_AE"/>
        </w:rPr>
      </w:r>
      <w:r>
        <w:rPr>
          <w:rtl/>
          <w:cs/>
          <w:lang w:val="ar_AE" w:bidi="ar_AE"/>
        </w:rPr>
        <w:t>أعمال الرسل 8:38</w:t>
      </w:r>
    </w:p>
    <w:p>
      <w:pPr>
        <w:pStyle w:val="ListBullet"/>
        <w:bidi/>
        <w:spacing w:line="240" w:lineRule="auto"/>
        <w:ind w:left="720"/>
      </w:pPr>
      <w:r>
        <w:rPr>
          <w:rtl/>
          <w:cs/>
          <w:lang w:val="ar_AE" w:bidi="ar_AE"/>
        </w:rPr>
      </w:r>
      <w:r>
        <w:rPr>
          <w:rtl/>
          <w:cs/>
          <w:lang w:val="ar_AE" w:bidi="ar_AE"/>
        </w:rPr>
        <w:t>دانيال 11:40–41</w:t>
      </w:r>
    </w:p>
    <w:p>
      <w:pPr>
        <w:pStyle w:val="ListBullet"/>
        <w:bidi/>
        <w:spacing w:line="240" w:lineRule="auto"/>
        <w:ind w:left="720"/>
      </w:pPr>
      <w:r>
        <w:rPr>
          <w:rtl/>
          <w:cs/>
          <w:lang w:val="ar_AE" w:bidi="ar_AE"/>
        </w:rPr>
      </w:r>
      <w:r>
        <w:rPr>
          <w:rtl/>
          <w:cs/>
          <w:lang w:val="ar_AE" w:bidi="ar_AE"/>
        </w:rPr>
        <w:t>خروج 14:25</w:t>
      </w:r>
    </w:p>
    <w:p>
      <w:pPr>
        <w:pStyle w:val="ListBullet"/>
        <w:bidi/>
        <w:spacing w:line="240" w:lineRule="auto"/>
        <w:ind w:left="720"/>
      </w:pPr>
      <w:r>
        <w:rPr>
          <w:rtl/>
          <w:cs/>
          <w:lang w:val="ar_AE" w:bidi="ar_AE"/>
        </w:rPr>
      </w:r>
      <w:r>
        <w:rPr>
          <w:rtl/>
          <w:cs/>
          <w:lang w:val="ar_AE" w:bidi="ar_AE"/>
        </w:rPr>
        <w:t>تكوين 41:43</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12:10</w:t>
      </w:r>
      <w:r>
        <w:rPr>
          <w:rtl/>
          <w:cs/>
          <w:lang w:val="ar_AE" w:bidi="ar_AE"/>
        </w:rPr>
        <w:t xml:space="preserve"> فتبع المصريون الإسرائيليين على الطريق عبر البحر، لكن الله جعل المصريين يصابون بالذعر وجعل </w:t>
      </w:r>
      <w:r>
        <w:rPr>
          <w:b/>
          <w:rtl/>
          <w:cs/>
          <w:lang w:val="ar_AE" w:bidi="ar_AE"/>
        </w:rPr>
        <w:t>عرباتهم</w:t>
      </w:r>
      <w:r>
        <w:rPr>
          <w:rtl/>
          <w:cs/>
          <w:lang w:val="ar_AE" w:bidi="ar_AE"/>
        </w:rPr>
        <w:t xml:space="preserve"> تتعطل.</w:t>
      </w:r>
    </w:p>
    <w:p>
      <w:pPr>
        <w:pStyle w:val="Heading3"/>
        <w:bidi/>
      </w:pPr>
      <w:r>
        <w:rPr>
          <w:rtl/>
          <w:cs/>
          <w:lang w:val="ar_AE" w:bidi="ar_AE"/>
        </w:rPr>
        <w:t>بيانات الكلمات:</w:t>
      </w:r>
    </w:p>
    <w:p>
      <w:pPr>
        <w:pStyle w:val="ListBullet"/>
        <w:bidi/>
        <w:spacing w:line="240" w:lineRule="auto"/>
        <w:ind w:left="720"/>
      </w:pPr>
      <w:r>
        <w:rPr>
          <w:rtl/>
          <w:cs/>
          <w:lang w:val="ar_AE" w:bidi="ar_AE"/>
        </w:rPr>
      </w:r>
      <w:r>
        <w:rPr>
          <w:rtl/>
          <w:cs/>
          <w:lang w:val="ar_AE" w:bidi="ar_AE"/>
        </w:rPr>
        <w:t>قاموس سترونغ: H2021، H4817، H4818، H7393، H7395، H7398، G07160، G44800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عَروس</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العَروس هي المرأة التي ستتزوج العريس (الرجل) في حفل زفاف.</w:t>
      </w:r>
    </w:p>
    <w:p>
      <w:pPr>
        <w:pStyle w:val="Heading3"/>
        <w:bidi/>
      </w:pPr>
      <w:r>
        <w:rPr>
          <w:rtl/>
          <w:cs/>
          <w:lang w:val="ar_AE" w:bidi="ar_AE"/>
        </w:rPr>
        <w:t>اقتراحات التَّرْجَمَة:</w:t>
      </w:r>
    </w:p>
    <w:p>
      <w:pPr>
        <w:bidi/>
      </w:pPr>
      <w:r>
        <w:rPr>
          <w:rtl/>
          <w:cs/>
          <w:lang w:val="ar_AE" w:bidi="ar_AE"/>
        </w:rPr>
      </w:r>
      <w:r>
        <w:rPr>
          <w:rtl/>
          <w:cs/>
          <w:lang w:val="ar_AE" w:bidi="ar_AE"/>
        </w:rPr>
        <w:t>يمكنك استخدام المصطلح الذي تستخدمه لغتك للإشارة إلى المرأة التي تتزوج في حفل الزفاف أو إذا لم يكن لديك مصطلح لهذا في لغتك يمكنك استخدام عبارة وصفية لوصف من هي العروس. وبحسب السياق، يمكنك تَرْجَمَة مصطلح "العروس" بعبارات وصفية مثل "امرأة تتزوج" أو "امرأة متزوجة" أو "المرأة التي تتزوج".</w:t>
      </w:r>
    </w:p>
    <w:p>
      <w:pPr>
        <w:bidi/>
      </w:pPr>
      <w:r>
        <w:rPr>
          <w:rtl/>
          <w:cs/>
          <w:lang w:val="ar_AE" w:bidi="ar_AE"/>
        </w:rPr>
      </w:r>
      <w:r>
        <w:rPr>
          <w:rtl/>
          <w:cs/>
          <w:lang w:val="ar_AE" w:bidi="ar_AE"/>
        </w:rPr>
        <w:t xml:space="preserve">(انظر أيضًا: </w:t>
      </w:r>
      <w:r>
        <w:rPr>
          <w:rtl/>
          <w:cs/>
          <w:lang w:val="ar_AE" w:bidi="ar_AE"/>
        </w:rPr>
        <w:t>العريس</w:t>
      </w:r>
      <w:r>
        <w:rPr>
          <w:rtl/>
          <w:cs/>
          <w:lang w:val="ar_AE" w:bidi="ar_AE"/>
        </w:rPr>
        <w:t xml:space="preserve">، </w:t>
      </w:r>
      <w:r>
        <w:rPr>
          <w:rtl/>
          <w:cs/>
          <w:lang w:val="ar_AE" w:bidi="ar_AE"/>
        </w:rPr>
        <w:t>الزواج</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خروج 22: 16</w:t>
      </w:r>
    </w:p>
    <w:p>
      <w:pPr>
        <w:pStyle w:val="ListBullet"/>
        <w:bidi/>
        <w:spacing w:line="240" w:lineRule="auto"/>
        <w:ind w:left="720"/>
      </w:pPr>
      <w:r>
        <w:rPr>
          <w:rtl/>
          <w:cs/>
          <w:lang w:val="ar_AE" w:bidi="ar_AE"/>
        </w:rPr>
      </w:r>
      <w:r>
        <w:rPr>
          <w:rtl/>
          <w:cs/>
          <w:lang w:val="ar_AE" w:bidi="ar_AE"/>
        </w:rPr>
        <w:t>إشعياء 62: 5</w:t>
      </w:r>
    </w:p>
    <w:p>
      <w:pPr>
        <w:pStyle w:val="ListBullet"/>
        <w:bidi/>
        <w:spacing w:line="240" w:lineRule="auto"/>
        <w:ind w:left="720"/>
      </w:pPr>
      <w:r>
        <w:rPr>
          <w:rtl/>
          <w:cs/>
          <w:lang w:val="ar_AE" w:bidi="ar_AE"/>
        </w:rPr>
      </w:r>
      <w:r>
        <w:rPr>
          <w:rtl/>
          <w:cs/>
          <w:lang w:val="ar_AE" w:bidi="ar_AE"/>
        </w:rPr>
        <w:t>يوئيل 2: 16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H3618, G35650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عريس</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 xml:space="preserve">في حفل الزفاف، يعتبر العريس، هو </w:t>
      </w:r>
      <w:r>
        <w:rPr>
          <w:b/>
          <w:rtl/>
          <w:cs/>
          <w:lang w:val="ar_AE" w:bidi="ar_AE"/>
        </w:rPr>
        <w:t>الرجل</w:t>
      </w:r>
      <w:r>
        <w:rPr>
          <w:rtl/>
          <w:cs/>
          <w:lang w:val="ar_AE" w:bidi="ar_AE"/>
        </w:rPr>
        <w:t xml:space="preserve"> الذي سيتزوج العروس (أي </w:t>
      </w:r>
      <w:r>
        <w:rPr>
          <w:b/>
          <w:rtl/>
          <w:cs/>
          <w:lang w:val="ar_AE" w:bidi="ar_AE"/>
        </w:rPr>
        <w:t>الفتاة</w:t>
      </w:r>
      <w:r>
        <w:rPr>
          <w:rtl/>
          <w:cs/>
          <w:lang w:val="ar_AE" w:bidi="ar_AE"/>
        </w:rPr>
        <w:t>).</w:t>
      </w:r>
    </w:p>
    <w:p>
      <w:pPr>
        <w:pStyle w:val="Heading3"/>
        <w:bidi/>
      </w:pPr>
      <w:r>
        <w:rPr>
          <w:rtl/>
          <w:cs/>
          <w:lang w:val="ar_AE" w:bidi="ar_AE"/>
        </w:rPr>
        <w:t>اقتراحات الترجمة:</w:t>
      </w:r>
    </w:p>
    <w:p>
      <w:pPr>
        <w:bidi/>
      </w:pPr>
      <w:r>
        <w:rPr>
          <w:rtl/>
          <w:cs/>
          <w:lang w:val="ar_AE" w:bidi="ar_AE"/>
        </w:rPr>
      </w:r>
      <w:r>
        <w:rPr>
          <w:rtl/>
          <w:cs/>
          <w:lang w:val="ar_AE" w:bidi="ar_AE"/>
        </w:rPr>
        <w:t>يمكنك استخدام المصطلح المستخدم في لغتك للإشارة إلى الرجل الذي يتزوج في حفل الزفاف، أما إذا لم يكن لديك مصطلح محدد في لغتك يمكنك استخدام عبارة وصفية توضح من هو العريس. يمكنك أيضا ترجمة مصطلح "العريس"، حسب السياق، باستخدام عبارات وصفية مثل "رجل يتزوج" أو "الرجل الذي يتزوج".</w:t>
      </w:r>
    </w:p>
    <w:p>
      <w:pPr>
        <w:bidi/>
      </w:pPr>
      <w:r>
        <w:rPr>
          <w:rtl/>
          <w:cs/>
          <w:lang w:val="ar_AE" w:bidi="ar_AE"/>
        </w:rPr>
      </w:r>
      <w:r>
        <w:rPr>
          <w:rtl/>
          <w:cs/>
          <w:lang w:val="ar_AE" w:bidi="ar_AE"/>
        </w:rPr>
        <w:t xml:space="preserve">(انظر أيضًا: </w:t>
      </w:r>
      <w:r>
        <w:rPr>
          <w:rtl/>
          <w:cs/>
          <w:lang w:val="ar_AE" w:bidi="ar_AE"/>
        </w:rPr>
        <w:t>العروس</w:t>
      </w:r>
      <w:r>
        <w:rPr>
          <w:rtl/>
          <w:cs/>
          <w:lang w:val="ar_AE" w:bidi="ar_AE"/>
        </w:rPr>
        <w:t xml:space="preserve">, </w:t>
      </w:r>
      <w:r>
        <w:rPr>
          <w:rtl/>
          <w:cs/>
          <w:lang w:val="ar_AE" w:bidi="ar_AE"/>
        </w:rPr>
        <w:t>الزواج</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إشعياء62 :5</w:t>
      </w:r>
    </w:p>
    <w:p>
      <w:pPr>
        <w:pStyle w:val="ListBullet"/>
        <w:bidi/>
        <w:spacing w:line="240" w:lineRule="auto"/>
        <w:ind w:left="720"/>
      </w:pPr>
      <w:r>
        <w:rPr>
          <w:rtl/>
          <w:cs/>
          <w:lang w:val="ar_AE" w:bidi="ar_AE"/>
        </w:rPr>
      </w:r>
      <w:r>
        <w:rPr>
          <w:rtl/>
          <w:cs/>
          <w:lang w:val="ar_AE" w:bidi="ar_AE"/>
        </w:rPr>
        <w:t>يوئيل2 :15–16</w:t>
      </w:r>
    </w:p>
    <w:p>
      <w:pPr>
        <w:pStyle w:val="ListBullet"/>
        <w:bidi/>
        <w:spacing w:line="240" w:lineRule="auto"/>
        <w:ind w:left="720"/>
      </w:pPr>
      <w:r>
        <w:rPr>
          <w:rtl/>
          <w:cs/>
          <w:lang w:val="ar_AE" w:bidi="ar_AE"/>
        </w:rPr>
      </w:r>
      <w:r>
        <w:rPr>
          <w:rtl/>
          <w:cs/>
          <w:lang w:val="ar_AE" w:bidi="ar_AE"/>
        </w:rPr>
        <w:t>يوحنا3 :30</w:t>
      </w:r>
    </w:p>
    <w:p>
      <w:pPr>
        <w:pStyle w:val="ListBullet"/>
        <w:bidi/>
        <w:spacing w:line="240" w:lineRule="auto"/>
        <w:ind w:left="720"/>
      </w:pPr>
      <w:r>
        <w:rPr>
          <w:rtl/>
          <w:cs/>
          <w:lang w:val="ar_AE" w:bidi="ar_AE"/>
        </w:rPr>
      </w:r>
      <w:r>
        <w:rPr>
          <w:rtl/>
          <w:cs/>
          <w:lang w:val="ar_AE" w:bidi="ar_AE"/>
        </w:rPr>
        <w:t>لوقا5 :35</w:t>
      </w:r>
    </w:p>
    <w:p>
      <w:pPr>
        <w:pStyle w:val="ListBullet"/>
        <w:bidi/>
        <w:spacing w:line="240" w:lineRule="auto"/>
        <w:ind w:left="720"/>
      </w:pPr>
      <w:r>
        <w:rPr>
          <w:rtl/>
          <w:cs/>
          <w:lang w:val="ar_AE" w:bidi="ar_AE"/>
        </w:rPr>
      </w:r>
      <w:r>
        <w:rPr>
          <w:rtl/>
          <w:cs/>
          <w:lang w:val="ar_AE" w:bidi="ar_AE"/>
        </w:rPr>
        <w:t>مرقس2 :19</w:t>
      </w:r>
    </w:p>
    <w:p>
      <w:pPr>
        <w:pStyle w:val="ListBullet"/>
        <w:bidi/>
        <w:spacing w:line="240" w:lineRule="auto"/>
        <w:ind w:left="720"/>
      </w:pPr>
      <w:r>
        <w:rPr>
          <w:rtl/>
          <w:cs/>
          <w:lang w:val="ar_AE" w:bidi="ar_AE"/>
        </w:rPr>
      </w:r>
      <w:r>
        <w:rPr>
          <w:rtl/>
          <w:cs/>
          <w:lang w:val="ar_AE" w:bidi="ar_AE"/>
        </w:rPr>
        <w:t>مرقس2 :20</w:t>
      </w:r>
    </w:p>
    <w:p>
      <w:pPr>
        <w:pStyle w:val="ListBullet"/>
        <w:bidi/>
        <w:spacing w:line="240" w:lineRule="auto"/>
        <w:ind w:left="720"/>
      </w:pPr>
      <w:r>
        <w:rPr>
          <w:rtl/>
          <w:cs/>
          <w:lang w:val="ar_AE" w:bidi="ar_AE"/>
        </w:rPr>
      </w:r>
      <w:r>
        <w:rPr>
          <w:rtl/>
          <w:cs/>
          <w:lang w:val="ar_AE" w:bidi="ar_AE"/>
        </w:rPr>
        <w:t>متى9 :15</w:t>
      </w:r>
    </w:p>
    <w:p>
      <w:pPr>
        <w:pStyle w:val="Heading3"/>
        <w:bidi/>
      </w:pPr>
      <w:r>
        <w:rPr>
          <w:rtl/>
          <w:cs/>
          <w:lang w:val="ar_AE" w:bidi="ar_AE"/>
        </w:rPr>
        <w:t>بيانات الكلمة:</w:t>
      </w:r>
    </w:p>
    <w:p>
      <w:pPr>
        <w:bidi/>
      </w:pPr>
      <w:r>
        <w:rPr>
          <w:rtl/>
          <w:cs/>
          <w:lang w:val="ar_AE" w:bidi="ar_AE"/>
        </w:rPr>
      </w:r>
      <w:r>
        <w:rPr>
          <w:rtl/>
          <w:cs/>
          <w:lang w:val="ar_AE" w:bidi="ar_AE"/>
        </w:rPr>
        <w:t>سترونج: H2860، G35660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عزرا كاهنًا إسرائيليًا وخبيرًا في الشريعة اليهودية، الذي سجل تاريخ عودة الإسرائيليين إلى أورشليم من بابل حيث أُسر شعب إسرائيل لمدة 70 عامًا.</w:t>
      </w:r>
    </w:p>
    <w:p>
      <w:pPr>
        <w:pStyle w:val="ListBullet"/>
        <w:bidi/>
        <w:spacing w:line="240" w:lineRule="auto"/>
        <w:ind w:left="720"/>
      </w:pPr>
      <w:r>
        <w:rPr>
          <w:rtl/>
          <w:cs/>
          <w:lang w:val="ar_AE" w:bidi="ar_AE"/>
        </w:rPr>
      </w:r>
      <w:r>
        <w:rPr>
          <w:rtl/>
          <w:cs/>
          <w:lang w:val="ar_AE" w:bidi="ar_AE"/>
        </w:rPr>
        <w:t>سجل عزرا هذا الجزء من تاريخ إسرائيل في السفر الكتابي المسمى عزرا. قد يكون أيضًا هو كاتب سفر نحميا، حيث كان هذين السفرين في الأصل سفرًا واحدًا.</w:t>
      </w:r>
    </w:p>
    <w:p>
      <w:pPr>
        <w:pStyle w:val="ListBullet"/>
        <w:bidi/>
        <w:spacing w:line="240" w:lineRule="auto"/>
        <w:ind w:left="720"/>
      </w:pPr>
      <w:r>
        <w:rPr>
          <w:rtl/>
          <w:cs/>
          <w:lang w:val="ar_AE" w:bidi="ar_AE"/>
        </w:rPr>
      </w:r>
      <w:r>
        <w:rPr>
          <w:rtl/>
          <w:cs/>
          <w:lang w:val="ar_AE" w:bidi="ar_AE"/>
        </w:rPr>
        <w:t>عندما عاد عزرا إلى أورشليم أعاد تأسيس الشريعة، حيث توقف الإسرائيليون عن طاعة ناموس السبت وتزوجوا من نساء يمارسن الأديان الوثنية.</w:t>
      </w:r>
    </w:p>
    <w:p>
      <w:pPr>
        <w:pStyle w:val="ListBullet"/>
        <w:bidi/>
        <w:spacing w:line="240" w:lineRule="auto"/>
        <w:ind w:left="720"/>
      </w:pPr>
      <w:r>
        <w:rPr>
          <w:rtl/>
          <w:cs/>
          <w:lang w:val="ar_AE" w:bidi="ar_AE"/>
        </w:rPr>
      </w:r>
      <w:r>
        <w:rPr>
          <w:rtl/>
          <w:cs/>
          <w:lang w:val="ar_AE" w:bidi="ar_AE"/>
        </w:rPr>
        <w:t>ساعد عزرا أيضًا في إعادة بناء الهيكل، الذي دمره البابليون عندما استولوا على أورشليم.</w:t>
      </w:r>
    </w:p>
    <w:p>
      <w:pPr>
        <w:pStyle w:val="ListBullet"/>
        <w:bidi/>
        <w:spacing w:line="240" w:lineRule="auto"/>
        <w:ind w:left="720"/>
      </w:pPr>
      <w:r>
        <w:rPr>
          <w:rtl/>
          <w:cs/>
          <w:lang w:val="ar_AE" w:bidi="ar_AE"/>
        </w:rPr>
      </w:r>
      <w:r>
        <w:rPr>
          <w:rtl/>
          <w:cs/>
          <w:lang w:val="ar_AE" w:bidi="ar_AE"/>
        </w:rPr>
        <w:t>هناك رجلان آخران باسم عزرا مذكوران في العهد القديم.</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بابل</w:t>
      </w:r>
      <w:r>
        <w:rPr>
          <w:rtl/>
          <w:cs/>
          <w:lang w:val="ar_AE" w:bidi="ar_AE"/>
        </w:rPr>
        <w:t xml:space="preserve">, </w:t>
      </w:r>
      <w:r>
        <w:rPr>
          <w:rtl/>
          <w:cs/>
          <w:lang w:val="ar_AE" w:bidi="ar_AE"/>
        </w:rPr>
        <w:t>السي</w:t>
      </w:r>
      <w:r>
        <w:rPr>
          <w:rtl/>
          <w:cs/>
          <w:lang w:val="ar_AE" w:bidi="ar_AE"/>
        </w:rPr>
        <w:t xml:space="preserve">, </w:t>
      </w:r>
      <w:r>
        <w:rPr>
          <w:rtl/>
          <w:cs/>
          <w:lang w:val="ar_AE" w:bidi="ar_AE"/>
        </w:rPr>
        <w:t>أورشليم</w:t>
      </w:r>
      <w:r>
        <w:rPr>
          <w:rtl/>
          <w:cs/>
          <w:lang w:val="ar_AE" w:bidi="ar_AE"/>
        </w:rPr>
        <w:t xml:space="preserve">, </w:t>
      </w:r>
      <w:r>
        <w:rPr>
          <w:rtl/>
          <w:cs/>
          <w:lang w:val="ar_AE" w:bidi="ar_AE"/>
        </w:rPr>
        <w:t>الشريعة</w:t>
      </w:r>
      <w:r>
        <w:rPr>
          <w:rtl/>
          <w:cs/>
          <w:lang w:val="ar_AE" w:bidi="ar_AE"/>
        </w:rPr>
        <w:t xml:space="preserve">, </w:t>
      </w:r>
      <w:r>
        <w:rPr>
          <w:rtl/>
          <w:cs/>
          <w:lang w:val="ar_AE" w:bidi="ar_AE"/>
        </w:rPr>
        <w:t>نحميا</w:t>
      </w:r>
      <w:r>
        <w:rPr>
          <w:rtl/>
          <w:cs/>
          <w:lang w:val="ar_AE" w:bidi="ar_AE"/>
        </w:rPr>
        <w:t xml:space="preserve">, </w:t>
      </w:r>
      <w:r>
        <w:rPr>
          <w:rtl/>
          <w:cs/>
          <w:lang w:val="ar_AE" w:bidi="ar_AE"/>
        </w:rPr>
        <w:t>الهيكل</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عزرا 7:6</w:t>
      </w:r>
    </w:p>
    <w:p>
      <w:pPr>
        <w:pStyle w:val="ListBullet"/>
        <w:bidi/>
        <w:spacing w:line="240" w:lineRule="auto"/>
        <w:ind w:left="720"/>
      </w:pPr>
      <w:r>
        <w:rPr>
          <w:rtl/>
          <w:cs/>
          <w:lang w:val="ar_AE" w:bidi="ar_AE"/>
        </w:rPr>
      </w:r>
      <w:r>
        <w:rPr>
          <w:rtl/>
          <w:cs/>
          <w:lang w:val="ar_AE" w:bidi="ar_AE"/>
        </w:rPr>
        <w:t>نحميا 8:1–3</w:t>
      </w:r>
    </w:p>
    <w:p>
      <w:pPr>
        <w:pStyle w:val="ListBullet"/>
        <w:bidi/>
        <w:spacing w:line="240" w:lineRule="auto"/>
        <w:ind w:left="720"/>
      </w:pPr>
      <w:r>
        <w:rPr>
          <w:rtl/>
          <w:cs/>
          <w:lang w:val="ar_AE" w:bidi="ar_AE"/>
        </w:rPr>
      </w:r>
      <w:r>
        <w:rPr>
          <w:rtl/>
          <w:cs/>
          <w:lang w:val="ar_AE" w:bidi="ar_AE"/>
        </w:rPr>
        <w:t>نحميا 12:1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H0250, H5830, H5831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عزريا</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عزريا اسم عدة رجال في العهد القديم.</w:t>
      </w:r>
    </w:p>
    <w:p>
      <w:pPr>
        <w:pStyle w:val="ListBullet"/>
        <w:bidi/>
        <w:spacing w:line="240" w:lineRule="auto"/>
        <w:ind w:left="720"/>
      </w:pPr>
      <w:r>
        <w:rPr>
          <w:rtl/>
          <w:cs/>
          <w:lang w:val="ar_AE" w:bidi="ar_AE"/>
        </w:rPr>
      </w:r>
      <w:r>
        <w:rPr>
          <w:rtl/>
          <w:cs/>
          <w:lang w:val="ar_AE" w:bidi="ar_AE"/>
        </w:rPr>
        <w:t>أحد الرجال الذين يحملون اسم عزريا معروف أكثر باسمه البابلي، عبد نغو. كان واحدًا من العديد من الإسرائيليين من يهوذا الذين أُسروا على يد جيش نبوخذنصر وأُخذوا للعيش في بابل. رفض عزريا وزملاؤه الإسرائيليون حنانيا وميشائيل عبادة الملك البابلي، لذلك أمر بإلقائهم في أتون النار كعقاب لهم. لكن الله حماهم ولم يصابوا بأي ضرر.</w:t>
      </w:r>
    </w:p>
    <w:p>
      <w:pPr>
        <w:pStyle w:val="ListBullet"/>
        <w:bidi/>
        <w:spacing w:line="240" w:lineRule="auto"/>
        <w:ind w:left="720"/>
      </w:pPr>
      <w:r>
        <w:rPr>
          <w:rtl/>
          <w:cs/>
          <w:lang w:val="ar_AE" w:bidi="ar_AE"/>
        </w:rPr>
      </w:r>
      <w:r>
        <w:rPr>
          <w:rtl/>
          <w:cs/>
          <w:lang w:val="ar_AE" w:bidi="ar_AE"/>
        </w:rPr>
        <w:t>وكان عزيا ملك يهوذا معروفًا أيضًا باسم "عزريا".</w:t>
      </w:r>
    </w:p>
    <w:p>
      <w:pPr>
        <w:pStyle w:val="ListBullet"/>
        <w:bidi/>
        <w:spacing w:line="240" w:lineRule="auto"/>
        <w:ind w:left="720"/>
      </w:pPr>
      <w:r>
        <w:rPr>
          <w:rtl/>
          <w:cs/>
          <w:lang w:val="ar_AE" w:bidi="ar_AE"/>
        </w:rPr>
      </w:r>
      <w:r>
        <w:rPr>
          <w:rtl/>
          <w:cs/>
          <w:lang w:val="ar_AE" w:bidi="ar_AE"/>
        </w:rPr>
        <w:t>ويوجد عزريا آخر، هو رئيس كهنة في العهد القديم.</w:t>
      </w:r>
    </w:p>
    <w:p>
      <w:pPr>
        <w:pStyle w:val="ListBullet"/>
        <w:bidi/>
        <w:spacing w:line="240" w:lineRule="auto"/>
        <w:ind w:left="720"/>
      </w:pPr>
      <w:r>
        <w:rPr>
          <w:rtl/>
          <w:cs/>
          <w:lang w:val="ar_AE" w:bidi="ar_AE"/>
        </w:rPr>
      </w:r>
      <w:r>
        <w:rPr>
          <w:rtl/>
          <w:cs/>
          <w:lang w:val="ar_AE" w:bidi="ar_AE"/>
        </w:rPr>
        <w:t>في زمن النبي إرميا، حث رجل يدعى عزريا الإسرائيليين بشكل خاطئ على عصيان الله بمغادرة وطنهم.</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بابل</w:t>
      </w:r>
      <w:r>
        <w:rPr>
          <w:rtl/>
          <w:cs/>
          <w:lang w:val="ar_AE" w:bidi="ar_AE"/>
        </w:rPr>
        <w:t xml:space="preserve">، </w:t>
      </w:r>
      <w:r>
        <w:rPr>
          <w:rtl/>
          <w:cs/>
          <w:lang w:val="ar_AE" w:bidi="ar_AE"/>
        </w:rPr>
        <w:t>دانيال</w:t>
      </w:r>
      <w:r>
        <w:rPr>
          <w:rtl/>
          <w:cs/>
          <w:lang w:val="ar_AE" w:bidi="ar_AE"/>
        </w:rPr>
        <w:t xml:space="preserve">، </w:t>
      </w:r>
      <w:r>
        <w:rPr>
          <w:rtl/>
          <w:cs/>
          <w:lang w:val="ar_AE" w:bidi="ar_AE"/>
        </w:rPr>
        <w:t>حنانيا</w:t>
      </w:r>
      <w:r>
        <w:rPr>
          <w:rtl/>
          <w:cs/>
          <w:lang w:val="ar_AE" w:bidi="ar_AE"/>
        </w:rPr>
        <w:t xml:space="preserve">، </w:t>
      </w:r>
      <w:r>
        <w:rPr>
          <w:rtl/>
          <w:cs/>
          <w:lang w:val="ar_AE" w:bidi="ar_AE"/>
        </w:rPr>
        <w:t>ميشائيل</w:t>
      </w:r>
      <w:r>
        <w:rPr>
          <w:rtl/>
          <w:cs/>
          <w:lang w:val="ar_AE" w:bidi="ar_AE"/>
        </w:rPr>
        <w:t xml:space="preserve">، </w:t>
      </w:r>
      <w:r>
        <w:rPr>
          <w:rtl/>
          <w:cs/>
          <w:lang w:val="ar_AE" w:bidi="ar_AE"/>
        </w:rPr>
        <w:t>إرميا</w:t>
      </w:r>
      <w:r>
        <w:rPr>
          <w:rtl/>
          <w:cs/>
          <w:lang w:val="ar_AE" w:bidi="ar_AE"/>
        </w:rPr>
        <w:t xml:space="preserve">، </w:t>
      </w:r>
      <w:r>
        <w:rPr>
          <w:rtl/>
          <w:cs/>
          <w:lang w:val="ar_AE" w:bidi="ar_AE"/>
        </w:rPr>
        <w:t>عزيا</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2: 38</w:t>
      </w:r>
    </w:p>
    <w:p>
      <w:pPr>
        <w:pStyle w:val="ListBullet"/>
        <w:bidi/>
        <w:spacing w:line="240" w:lineRule="auto"/>
        <w:ind w:left="720"/>
      </w:pPr>
      <w:r>
        <w:rPr>
          <w:rtl/>
          <w:cs/>
          <w:lang w:val="ar_AE" w:bidi="ar_AE"/>
        </w:rPr>
      </w:r>
      <w:r>
        <w:rPr>
          <w:rtl/>
          <w:cs/>
          <w:lang w:val="ar_AE" w:bidi="ar_AE"/>
        </w:rPr>
        <w:t>1 ملوك 4: 2</w:t>
      </w:r>
    </w:p>
    <w:p>
      <w:pPr>
        <w:pStyle w:val="ListBullet"/>
        <w:bidi/>
        <w:spacing w:line="240" w:lineRule="auto"/>
        <w:ind w:left="720"/>
      </w:pPr>
      <w:r>
        <w:rPr>
          <w:rtl/>
          <w:cs/>
          <w:lang w:val="ar_AE" w:bidi="ar_AE"/>
        </w:rPr>
      </w:r>
      <w:r>
        <w:rPr>
          <w:rtl/>
          <w:cs/>
          <w:lang w:val="ar_AE" w:bidi="ar_AE"/>
        </w:rPr>
        <w:t>2 أخبار الأيام 15: 1</w:t>
      </w:r>
    </w:p>
    <w:p>
      <w:pPr>
        <w:pStyle w:val="ListBullet"/>
        <w:bidi/>
        <w:spacing w:line="240" w:lineRule="auto"/>
        <w:ind w:left="720"/>
      </w:pPr>
      <w:r>
        <w:rPr>
          <w:rtl/>
          <w:cs/>
          <w:lang w:val="ar_AE" w:bidi="ar_AE"/>
        </w:rPr>
      </w:r>
      <w:r>
        <w:rPr>
          <w:rtl/>
          <w:cs/>
          <w:lang w:val="ar_AE" w:bidi="ar_AE"/>
        </w:rPr>
        <w:t>دانيال 1 :6–7</w:t>
      </w:r>
    </w:p>
    <w:p>
      <w:pPr>
        <w:pStyle w:val="ListBullet"/>
        <w:bidi/>
        <w:spacing w:line="240" w:lineRule="auto"/>
        <w:ind w:left="720"/>
      </w:pPr>
      <w:r>
        <w:rPr>
          <w:rtl/>
          <w:cs/>
          <w:lang w:val="ar_AE" w:bidi="ar_AE"/>
        </w:rPr>
      </w:r>
      <w:r>
        <w:rPr>
          <w:rtl/>
          <w:cs/>
          <w:lang w:val="ar_AE" w:bidi="ar_AE"/>
        </w:rPr>
        <w:t>إرميا 43 :2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H5838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عزيا</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أصبح عزيا ملكًا على يهوذا في سن 16، وحكم لمدة 52 عامًا، وهو حكم طويل بشكل غير عادي. كان عزيا معروفًا أيضًا باسم "عزريا".</w:t>
      </w:r>
    </w:p>
    <w:p>
      <w:pPr>
        <w:pStyle w:val="ListBullet"/>
        <w:bidi/>
        <w:spacing w:line="240" w:lineRule="auto"/>
        <w:ind w:left="720"/>
      </w:pPr>
      <w:r>
        <w:rPr>
          <w:rtl/>
          <w:cs/>
          <w:lang w:val="ar_AE" w:bidi="ar_AE"/>
        </w:rPr>
      </w:r>
      <w:r>
        <w:rPr>
          <w:rtl/>
          <w:cs/>
          <w:lang w:val="ar_AE" w:bidi="ar_AE"/>
        </w:rPr>
        <w:t>اشتُهر الملك عزيا بجيشه المنظم والماهر. وبنى أبراجًا لحماية المدينة، ووضع عليها أسلحة حرب مصممة خصيصًا لإطلاق السهام والحجارة الكبيرة.</w:t>
      </w:r>
    </w:p>
    <w:p>
      <w:pPr>
        <w:pStyle w:val="ListBullet"/>
        <w:bidi/>
        <w:spacing w:line="240" w:lineRule="auto"/>
        <w:ind w:left="720"/>
      </w:pPr>
      <w:r>
        <w:rPr>
          <w:rtl/>
          <w:cs/>
          <w:lang w:val="ar_AE" w:bidi="ar_AE"/>
        </w:rPr>
      </w:r>
      <w:r>
        <w:rPr>
          <w:rtl/>
          <w:cs/>
          <w:lang w:val="ar_AE" w:bidi="ar_AE"/>
        </w:rPr>
        <w:t>طالما خدم عزيا الرب، ازدهر. إلا إنه، نحو نهاية ملكه، أصبح متكبرًا وعصى الرب بحرق البخور في الهيكل، الأمر الذي كان مسموحًا به فقط للكاهن.</w:t>
      </w:r>
    </w:p>
    <w:p>
      <w:pPr>
        <w:pStyle w:val="ListBullet"/>
        <w:bidi/>
        <w:spacing w:line="240" w:lineRule="auto"/>
        <w:ind w:left="720"/>
      </w:pPr>
      <w:r>
        <w:rPr>
          <w:rtl/>
          <w:cs/>
          <w:lang w:val="ar_AE" w:bidi="ar_AE"/>
        </w:rPr>
      </w:r>
      <w:r>
        <w:rPr>
          <w:rtl/>
          <w:cs/>
          <w:lang w:val="ar_AE" w:bidi="ar_AE"/>
        </w:rPr>
        <w:t>بسبب هذه الخطية، أصيب عزيا بالبرص واضطر للعيش منفصلًا عن الناس حتى نهاية حكمه.</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يهوذا</w:t>
      </w:r>
      <w:r>
        <w:rPr>
          <w:rtl/>
          <w:cs/>
          <w:lang w:val="ar_AE" w:bidi="ar_AE"/>
        </w:rPr>
        <w:t xml:space="preserve">, </w:t>
      </w:r>
      <w:r>
        <w:rPr>
          <w:rtl/>
          <w:cs/>
          <w:lang w:val="ar_AE" w:bidi="ar_AE"/>
        </w:rPr>
        <w:t>ملك</w:t>
      </w:r>
      <w:r>
        <w:rPr>
          <w:rtl/>
          <w:cs/>
          <w:lang w:val="ar_AE" w:bidi="ar_AE"/>
        </w:rPr>
        <w:t xml:space="preserve">, </w:t>
      </w:r>
      <w:r>
        <w:rPr>
          <w:rtl/>
          <w:cs/>
          <w:lang w:val="ar_AE" w:bidi="ar_AE"/>
        </w:rPr>
        <w:t>البرص</w:t>
      </w:r>
      <w:r>
        <w:rPr>
          <w:rtl/>
          <w:cs/>
          <w:lang w:val="ar_AE" w:bidi="ar_AE"/>
        </w:rPr>
        <w:t xml:space="preserve">, </w:t>
      </w:r>
      <w:r>
        <w:rPr>
          <w:rtl/>
          <w:cs/>
          <w:lang w:val="ar_AE" w:bidi="ar_AE"/>
        </w:rPr>
        <w:t>حكم</w:t>
      </w:r>
      <w:r>
        <w:rPr>
          <w:rtl/>
          <w:cs/>
          <w:lang w:val="ar_AE" w:bidi="ar_AE"/>
        </w:rPr>
        <w:t xml:space="preserve">, </w:t>
      </w:r>
      <w:r>
        <w:rPr>
          <w:rtl/>
          <w:cs/>
          <w:lang w:val="ar_AE" w:bidi="ar_AE"/>
        </w:rPr>
        <w:t>برج المراقبة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ملوك 14:21</w:t>
      </w:r>
    </w:p>
    <w:p>
      <w:pPr>
        <w:pStyle w:val="ListBullet"/>
        <w:bidi/>
        <w:spacing w:line="240" w:lineRule="auto"/>
        <w:ind w:left="720"/>
      </w:pPr>
      <w:r>
        <w:rPr>
          <w:rtl/>
          <w:cs/>
          <w:lang w:val="ar_AE" w:bidi="ar_AE"/>
        </w:rPr>
      </w:r>
      <w:r>
        <w:rPr>
          <w:rtl/>
          <w:cs/>
          <w:lang w:val="ar_AE" w:bidi="ar_AE"/>
        </w:rPr>
        <w:t>عاموس 1:1</w:t>
      </w:r>
    </w:p>
    <w:p>
      <w:pPr>
        <w:pStyle w:val="ListBullet"/>
        <w:bidi/>
        <w:spacing w:line="240" w:lineRule="auto"/>
        <w:ind w:left="720"/>
      </w:pPr>
      <w:r>
        <w:rPr>
          <w:rtl/>
          <w:cs/>
          <w:lang w:val="ar_AE" w:bidi="ar_AE"/>
        </w:rPr>
      </w:r>
      <w:r>
        <w:rPr>
          <w:rtl/>
          <w:cs/>
          <w:lang w:val="ar_AE" w:bidi="ar_AE"/>
        </w:rPr>
        <w:t>هوشع 1:1</w:t>
      </w:r>
    </w:p>
    <w:p>
      <w:pPr>
        <w:pStyle w:val="ListBullet"/>
        <w:bidi/>
        <w:spacing w:line="240" w:lineRule="auto"/>
        <w:ind w:left="720"/>
      </w:pPr>
      <w:r>
        <w:rPr>
          <w:rtl/>
          <w:cs/>
          <w:lang w:val="ar_AE" w:bidi="ar_AE"/>
        </w:rPr>
      </w:r>
      <w:r>
        <w:rPr>
          <w:rtl/>
          <w:cs/>
          <w:lang w:val="ar_AE" w:bidi="ar_AE"/>
        </w:rPr>
        <w:t>إشعياء 6:1–2</w:t>
      </w:r>
    </w:p>
    <w:p>
      <w:pPr>
        <w:pStyle w:val="ListBullet"/>
        <w:bidi/>
        <w:spacing w:line="240" w:lineRule="auto"/>
        <w:ind w:left="720"/>
      </w:pPr>
      <w:r>
        <w:rPr>
          <w:rtl/>
          <w:cs/>
          <w:lang w:val="ar_AE" w:bidi="ar_AE"/>
        </w:rPr>
      </w:r>
      <w:r>
        <w:rPr>
          <w:rtl/>
          <w:cs/>
          <w:lang w:val="ar_AE" w:bidi="ar_AE"/>
        </w:rPr>
        <w:t>متى 1:7–8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H5818, H5838, H5839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عسل</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“العسل” هو المادة الحلوة اللزجة الصالحة للأكل التي يصنعها نحل العسل من رحيق الأزهار. قرص العسل هو الإطار الشمعي حيث يخزن النحل العسل.</w:t>
      </w:r>
    </w:p>
    <w:p>
      <w:pPr>
        <w:pStyle w:val="ListBullet"/>
        <w:bidi/>
        <w:spacing w:line="240" w:lineRule="auto"/>
        <w:ind w:left="720"/>
      </w:pPr>
      <w:r>
        <w:rPr>
          <w:rtl/>
          <w:cs/>
          <w:lang w:val="ar_AE" w:bidi="ar_AE"/>
        </w:rPr>
      </w:r>
      <w:r>
        <w:rPr>
          <w:rtl/>
          <w:cs/>
          <w:lang w:val="ar_AE" w:bidi="ar_AE"/>
        </w:rPr>
        <w:t>اعتمادًا على النوع، يمكن أن يكون العسل أصفر أو بني اللون.</w:t>
      </w:r>
    </w:p>
    <w:p>
      <w:pPr>
        <w:pStyle w:val="ListBullet"/>
        <w:bidi/>
        <w:spacing w:line="240" w:lineRule="auto"/>
        <w:ind w:left="720"/>
      </w:pPr>
      <w:r>
        <w:rPr>
          <w:rtl/>
          <w:cs/>
          <w:lang w:val="ar_AE" w:bidi="ar_AE"/>
        </w:rPr>
      </w:r>
      <w:r>
        <w:rPr>
          <w:rtl/>
          <w:cs/>
          <w:lang w:val="ar_AE" w:bidi="ar_AE"/>
        </w:rPr>
        <w:t>يمكن العثور على العسل في البرية، مثلًا في جوف شجرة، أو في أي مكان يصنع فيه النحل عشًا. كما يقوم الناس بتربية النحل في خلايا لإنتاج العسل للأكل أو البيع، ولكن من المحتمل أن العسل المذكور في الكتاب المقدس كان عسلًا بريًا.</w:t>
      </w:r>
    </w:p>
    <w:p>
      <w:pPr>
        <w:pStyle w:val="ListBullet"/>
        <w:bidi/>
        <w:spacing w:line="240" w:lineRule="auto"/>
        <w:ind w:left="720"/>
      </w:pPr>
      <w:r>
        <w:rPr>
          <w:rtl/>
          <w:cs/>
          <w:lang w:val="ar_AE" w:bidi="ar_AE"/>
        </w:rPr>
      </w:r>
      <w:r>
        <w:rPr>
          <w:rtl/>
          <w:cs/>
          <w:lang w:val="ar_AE" w:bidi="ar_AE"/>
        </w:rPr>
        <w:t>يذكر الكتاب المقدس ثلاثة أشخاص على وجه التحديد بأنهم أكلوا العسل البري هم يوناثان، شمشون، ويوحنا المعمدان.</w:t>
      </w:r>
    </w:p>
    <w:p>
      <w:pPr>
        <w:pStyle w:val="ListBullet"/>
        <w:bidi/>
        <w:spacing w:line="240" w:lineRule="auto"/>
        <w:ind w:left="720"/>
      </w:pPr>
      <w:r>
        <w:rPr>
          <w:rtl/>
          <w:cs/>
          <w:lang w:val="ar_AE" w:bidi="ar_AE"/>
        </w:rPr>
      </w:r>
      <w:r>
        <w:rPr>
          <w:rtl/>
          <w:cs/>
          <w:lang w:val="ar_AE" w:bidi="ar_AE"/>
        </w:rPr>
        <w:t>غالبًا ما يستخدم هذا المصطلح مجازيًا لوصف شيء حلو أو ممتع جدًا. فعلى سبيل المثال، يُقال إن كلمات الله وأحكامه "أحلى من العسل". (انظر أيضًا: التشبيه، الاستعارة)</w:t>
      </w:r>
    </w:p>
    <w:p>
      <w:pPr>
        <w:pStyle w:val="ListBullet"/>
        <w:bidi/>
        <w:spacing w:line="240" w:lineRule="auto"/>
        <w:ind w:left="720"/>
      </w:pPr>
      <w:r>
        <w:rPr>
          <w:rtl/>
          <w:cs/>
          <w:lang w:val="ar_AE" w:bidi="ar_AE"/>
        </w:rPr>
      </w:r>
      <w:r>
        <w:rPr>
          <w:rtl/>
          <w:cs/>
          <w:lang w:val="ar_AE" w:bidi="ar_AE"/>
        </w:rPr>
        <w:t>أحيانًا توصف كلمات الشخص بأنها تبدو حلوة مثل العسل"معسولة"، ولكنها في الواقع تؤدي إلى خداع وإيذاء الآخرين.</w:t>
      </w:r>
    </w:p>
    <w:p>
      <w:pPr>
        <w:bidi/>
      </w:pPr>
      <w:r>
        <w:rPr>
          <w:rtl/>
          <w:cs/>
          <w:lang w:val="ar_AE" w:bidi="ar_AE"/>
        </w:rPr>
      </w:r>
      <w:r>
        <w:rPr>
          <w:rtl/>
          <w:cs/>
          <w:lang w:val="ar_AE" w:bidi="ar_AE"/>
        </w:rPr>
        <w:t xml:space="preserve">(انظر أيضًا: </w:t>
      </w:r>
      <w:r>
        <w:rPr>
          <w:rtl/>
          <w:cs/>
          <w:lang w:val="ar_AE" w:bidi="ar_AE"/>
        </w:rPr>
        <w:t>يوحنا (المعمدان)</w:t>
      </w:r>
      <w:r>
        <w:rPr>
          <w:rtl/>
          <w:cs/>
          <w:lang w:val="ar_AE" w:bidi="ar_AE"/>
        </w:rPr>
        <w:t xml:space="preserve">، </w:t>
      </w:r>
      <w:r>
        <w:rPr>
          <w:rtl/>
          <w:cs/>
          <w:lang w:val="ar_AE" w:bidi="ar_AE"/>
        </w:rPr>
        <w:t>يوناثان</w:t>
      </w:r>
      <w:r>
        <w:rPr>
          <w:rtl/>
          <w:cs/>
          <w:lang w:val="ar_AE" w:bidi="ar_AE"/>
        </w:rPr>
        <w:t xml:space="preserve">، </w:t>
      </w:r>
      <w:r>
        <w:rPr>
          <w:rtl/>
          <w:cs/>
          <w:lang w:val="ar_AE" w:bidi="ar_AE"/>
        </w:rPr>
        <w:t>الفلسطينيون</w:t>
      </w:r>
      <w:r>
        <w:rPr>
          <w:rtl/>
          <w:cs/>
          <w:lang w:val="ar_AE" w:bidi="ar_AE"/>
        </w:rPr>
        <w:t xml:space="preserve">، </w:t>
      </w:r>
      <w:r>
        <w:rPr>
          <w:rtl/>
          <w:cs/>
          <w:lang w:val="ar_AE" w:bidi="ar_AE"/>
        </w:rPr>
        <w:t>شمشون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14: 1–3</w:t>
      </w:r>
    </w:p>
    <w:p>
      <w:pPr>
        <w:pStyle w:val="ListBullet"/>
        <w:bidi/>
        <w:spacing w:line="240" w:lineRule="auto"/>
        <w:ind w:left="720"/>
      </w:pPr>
      <w:r>
        <w:rPr>
          <w:rtl/>
          <w:cs/>
          <w:lang w:val="ar_AE" w:bidi="ar_AE"/>
        </w:rPr>
      </w:r>
      <w:r>
        <w:rPr>
          <w:rtl/>
          <w:cs/>
          <w:lang w:val="ar_AE" w:bidi="ar_AE"/>
        </w:rPr>
        <w:t>تثنية 6: 3</w:t>
      </w:r>
    </w:p>
    <w:p>
      <w:pPr>
        <w:pStyle w:val="ListBullet"/>
        <w:bidi/>
        <w:spacing w:line="240" w:lineRule="auto"/>
        <w:ind w:left="720"/>
      </w:pPr>
      <w:r>
        <w:rPr>
          <w:rtl/>
          <w:cs/>
          <w:lang w:val="ar_AE" w:bidi="ar_AE"/>
        </w:rPr>
      </w:r>
      <w:r>
        <w:rPr>
          <w:rtl/>
          <w:cs/>
          <w:lang w:val="ar_AE" w:bidi="ar_AE"/>
        </w:rPr>
        <w:t>خروج 13: 3–5</w:t>
      </w:r>
    </w:p>
    <w:p>
      <w:pPr>
        <w:pStyle w:val="ListBullet"/>
        <w:bidi/>
        <w:spacing w:line="240" w:lineRule="auto"/>
        <w:ind w:left="720"/>
      </w:pPr>
      <w:r>
        <w:rPr>
          <w:rtl/>
          <w:cs/>
          <w:lang w:val="ar_AE" w:bidi="ar_AE"/>
        </w:rPr>
      </w:r>
      <w:r>
        <w:rPr>
          <w:rtl/>
          <w:cs/>
          <w:lang w:val="ar_AE" w:bidi="ar_AE"/>
        </w:rPr>
        <w:t>يشوع 5: 6</w:t>
      </w:r>
    </w:p>
    <w:p>
      <w:pPr>
        <w:pStyle w:val="ListBullet"/>
        <w:bidi/>
        <w:spacing w:line="240" w:lineRule="auto"/>
        <w:ind w:left="720"/>
      </w:pPr>
      <w:r>
        <w:rPr>
          <w:rtl/>
          <w:cs/>
          <w:lang w:val="ar_AE" w:bidi="ar_AE"/>
        </w:rPr>
      </w:r>
      <w:r>
        <w:rPr>
          <w:rtl/>
          <w:cs/>
          <w:lang w:val="ar_AE" w:bidi="ar_AE"/>
        </w:rPr>
        <w:t>أمثال 5: 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H1706، H3293، H3295، H5317، H6688، G31920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عشاء الرب</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استخدم الرسول بولس مصطلح "عشاء الرب" للإشارة إلى وجبة الفصح التي تناولها يسوع مع تلاميذه في الليلة التي تم فيها القبض عليه من قِبَل القادة اليهود.</w:t>
      </w:r>
    </w:p>
    <w:p>
      <w:pPr>
        <w:pStyle w:val="ListBullet"/>
        <w:bidi/>
        <w:spacing w:line="240" w:lineRule="auto"/>
        <w:ind w:left="720"/>
      </w:pPr>
      <w:r>
        <w:rPr>
          <w:rtl/>
          <w:cs/>
          <w:lang w:val="ar_AE" w:bidi="ar_AE"/>
        </w:rPr>
      </w:r>
      <w:r>
        <w:rPr>
          <w:rtl/>
          <w:cs/>
          <w:lang w:val="ar_AE" w:bidi="ar_AE"/>
        </w:rPr>
        <w:t>وخلال هذا العشاء، كسر يسوع خبز الفصح إلى قطع وقد دعاه جسده، وهو الذي كان سيتعرض قريبًا للضرب والقتل "الموت".</w:t>
      </w:r>
    </w:p>
    <w:p>
      <w:pPr>
        <w:pStyle w:val="ListBullet"/>
        <w:bidi/>
        <w:spacing w:line="240" w:lineRule="auto"/>
        <w:ind w:left="720"/>
      </w:pPr>
      <w:r>
        <w:rPr>
          <w:rtl/>
          <w:cs/>
          <w:lang w:val="ar_AE" w:bidi="ar_AE"/>
        </w:rPr>
      </w:r>
      <w:r>
        <w:rPr>
          <w:rtl/>
          <w:cs/>
          <w:lang w:val="ar_AE" w:bidi="ar_AE"/>
        </w:rPr>
        <w:t>كما دعا كأس الخمر دمه، وهو الذي كان سيسفك قريبًا عندما يموت كذبيحة عن الخطية.</w:t>
      </w:r>
    </w:p>
    <w:p>
      <w:pPr>
        <w:pStyle w:val="ListBullet"/>
        <w:bidi/>
        <w:spacing w:line="240" w:lineRule="auto"/>
        <w:ind w:left="720"/>
      </w:pPr>
      <w:r>
        <w:rPr>
          <w:rtl/>
          <w:cs/>
          <w:lang w:val="ar_AE" w:bidi="ar_AE"/>
        </w:rPr>
      </w:r>
      <w:r>
        <w:rPr>
          <w:rtl/>
          <w:cs/>
          <w:lang w:val="ar_AE" w:bidi="ar_AE"/>
        </w:rPr>
        <w:t>وقد أوصي يسوع بأنه كلما أشترك أتباعه في هذا العشاء معًا، يجب أن يتذكروا موته وقيامته.</w:t>
      </w:r>
    </w:p>
    <w:p>
      <w:pPr>
        <w:pStyle w:val="ListBullet"/>
        <w:bidi/>
        <w:spacing w:line="240" w:lineRule="auto"/>
        <w:ind w:left="720"/>
      </w:pPr>
      <w:r>
        <w:rPr>
          <w:rtl/>
          <w:cs/>
          <w:lang w:val="ar_AE" w:bidi="ar_AE"/>
        </w:rPr>
      </w:r>
      <w:r>
        <w:rPr>
          <w:rtl/>
          <w:cs/>
          <w:lang w:val="ar_AE" w:bidi="ar_AE"/>
        </w:rPr>
        <w:t>في رسالته إلى أهل كورنثوس، أكد الرسول بولس أيضًا على أهمية عشاء الرب باعتباره ممارسة منتظمة للمؤمنين بيسوع.</w:t>
      </w:r>
    </w:p>
    <w:p>
      <w:pPr>
        <w:pStyle w:val="ListBullet"/>
        <w:bidi/>
        <w:spacing w:line="240" w:lineRule="auto"/>
        <w:ind w:left="720"/>
      </w:pPr>
      <w:r>
        <w:rPr>
          <w:rtl/>
          <w:cs/>
          <w:lang w:val="ar_AE" w:bidi="ar_AE"/>
        </w:rPr>
      </w:r>
      <w:r>
        <w:rPr>
          <w:rtl/>
          <w:cs/>
          <w:lang w:val="ar_AE" w:bidi="ar_AE"/>
        </w:rPr>
        <w:t>تستخدم الكنائس اليوم غالبًا مصطلح "التناول" للإشارة إلى عشاء الرب. كما أن مصطلح "العشاء الأخير" يُستخدم أحيانًا.</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هذا المصطلح إلي "وجبة الرب" أو "وجبة ربنا يسوع" أو "الوجبة في ذكرى ربنا يسوع".</w:t>
      </w:r>
    </w:p>
    <w:p>
      <w:pPr>
        <w:bidi/>
      </w:pPr>
      <w:r>
        <w:rPr>
          <w:rtl/>
          <w:cs/>
          <w:lang w:val="ar_AE" w:bidi="ar_AE"/>
        </w:rPr>
      </w:r>
      <w:r>
        <w:rPr>
          <w:rtl/>
          <w:cs/>
          <w:lang w:val="ar_AE" w:bidi="ar_AE"/>
        </w:rPr>
        <w:t xml:space="preserve">(انظر أيضًا: </w:t>
      </w:r>
      <w:r>
        <w:rPr>
          <w:rtl/>
          <w:cs/>
          <w:lang w:val="ar_AE" w:bidi="ar_AE"/>
        </w:rPr>
        <w:t>الفصح</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كورنثوس 11: 20</w:t>
      </w:r>
    </w:p>
    <w:p>
      <w:pPr>
        <w:pStyle w:val="ListBullet"/>
        <w:bidi/>
        <w:spacing w:line="240" w:lineRule="auto"/>
        <w:ind w:left="720"/>
      </w:pPr>
      <w:r>
        <w:rPr>
          <w:rtl/>
          <w:cs/>
          <w:lang w:val="ar_AE" w:bidi="ar_AE"/>
        </w:rPr>
      </w:r>
      <w:r>
        <w:rPr>
          <w:rtl/>
          <w:cs/>
          <w:lang w:val="ar_AE" w:bidi="ar_AE"/>
        </w:rPr>
        <w:t>1 كورنثوس 11: 25–26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G11730, G29600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عشتار (أعمدة عشتروث)</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عشتروث كان اسم إلهة كانت تُعبد من قِبَل شعوب الكنعانيين خلال أزمنة العهد القديم. "عشتار" قد يكون اسمًا آخر لـ "عشتروث"، أو قد يكون اسم إلهة أخري مختلفة لكنها كانت مشابهة جدًا.</w:t>
      </w:r>
    </w:p>
    <w:p>
      <w:pPr>
        <w:pStyle w:val="ListBullet"/>
        <w:bidi/>
        <w:spacing w:line="240" w:lineRule="auto"/>
        <w:ind w:left="720"/>
      </w:pPr>
      <w:r>
        <w:rPr>
          <w:rtl/>
          <w:cs/>
          <w:lang w:val="ar_AE" w:bidi="ar_AE"/>
        </w:rPr>
      </w:r>
      <w:r>
        <w:rPr>
          <w:rtl/>
          <w:cs/>
          <w:lang w:val="ar_AE" w:bidi="ar_AE"/>
        </w:rPr>
        <w:t>يشير مصطلح "السواري" و"الأنصاب" إلى صور خشبية منحوتة أو أشجار منحوتة تمثل هذه الإلهة.</w:t>
      </w:r>
    </w:p>
    <w:p>
      <w:pPr>
        <w:pStyle w:val="ListBullet"/>
        <w:bidi/>
        <w:spacing w:line="240" w:lineRule="auto"/>
        <w:ind w:left="720"/>
      </w:pPr>
      <w:r>
        <w:rPr>
          <w:rtl/>
          <w:cs/>
          <w:lang w:val="ar_AE" w:bidi="ar_AE"/>
        </w:rPr>
      </w:r>
      <w:r>
        <w:rPr>
          <w:rtl/>
          <w:cs/>
          <w:lang w:val="ar_AE" w:bidi="ar_AE"/>
        </w:rPr>
        <w:t>غالبًا ما كانت تُقام السواري بالقرب من مذابح الإله الوثني "بعل"، الذي كان يُعتقد أنه زوج عشتروث. وقد عبدت بعض الشعوب البعل باعتباره إله الشمس وعشتروث أو عشتار باعتبارها إلهة القمر.</w:t>
      </w:r>
    </w:p>
    <w:p>
      <w:pPr>
        <w:pStyle w:val="ListBullet"/>
        <w:bidi/>
        <w:spacing w:line="240" w:lineRule="auto"/>
        <w:ind w:left="720"/>
      </w:pPr>
      <w:r>
        <w:rPr>
          <w:rtl/>
          <w:cs/>
          <w:lang w:val="ar_AE" w:bidi="ar_AE"/>
        </w:rPr>
      </w:r>
      <w:r>
        <w:rPr>
          <w:rtl/>
          <w:cs/>
          <w:lang w:val="ar_AE" w:bidi="ar_AE"/>
        </w:rPr>
        <w:t>لقد أمر الله بني إسرائيل بتدمير جميع السواري والأنصاب وكل الصور المنحوتة لعشتروث.</w:t>
      </w:r>
    </w:p>
    <w:p>
      <w:pPr>
        <w:pStyle w:val="ListBullet"/>
        <w:bidi/>
        <w:spacing w:line="240" w:lineRule="auto"/>
        <w:ind w:left="720"/>
      </w:pPr>
      <w:r>
        <w:rPr>
          <w:rtl/>
          <w:cs/>
          <w:lang w:val="ar_AE" w:bidi="ar_AE"/>
        </w:rPr>
      </w:r>
      <w:r>
        <w:rPr>
          <w:rtl/>
          <w:cs/>
          <w:lang w:val="ar_AE" w:bidi="ar_AE"/>
        </w:rPr>
        <w:t>بعض قادة بني إسرائيل مثل جدعون، الملك آسا، والملك يوشيا أطاعوا الله وقادوا الناس في تدمير هذه الأوثان.</w:t>
      </w:r>
    </w:p>
    <w:p>
      <w:pPr>
        <w:pStyle w:val="ListBullet"/>
        <w:bidi/>
        <w:spacing w:line="240" w:lineRule="auto"/>
        <w:ind w:left="720"/>
      </w:pPr>
      <w:r>
        <w:rPr>
          <w:rtl/>
          <w:cs/>
          <w:lang w:val="ar_AE" w:bidi="ar_AE"/>
        </w:rPr>
      </w:r>
      <w:r>
        <w:rPr>
          <w:rtl/>
          <w:cs/>
          <w:lang w:val="ar_AE" w:bidi="ar_AE"/>
        </w:rPr>
        <w:t>لكن بعض من قادة بني إسرائيل الآخرين مثل الملك سليمان، الملك منسى، والملك أخآب لم يتخلصوا من السواري بل علي العكس فقد شجعوا الناس على عبادة هذه الأوثان.</w:t>
      </w:r>
    </w:p>
    <w:p>
      <w:pPr>
        <w:bidi/>
      </w:pPr>
      <w:r>
        <w:rPr>
          <w:rtl/>
          <w:cs/>
          <w:lang w:val="ar_AE" w:bidi="ar_AE"/>
        </w:rPr>
      </w:r>
      <w:r>
        <w:rPr>
          <w:rtl/>
          <w:cs/>
          <w:lang w:val="ar_AE" w:bidi="ar_AE"/>
        </w:rPr>
        <w:t xml:space="preserve">(انظر أيضًا: </w:t>
      </w:r>
      <w:r>
        <w:rPr>
          <w:rtl/>
          <w:cs/>
          <w:lang w:val="ar_AE" w:bidi="ar_AE"/>
        </w:rPr>
        <w:t>إله مزيف (وثن)</w:t>
      </w:r>
      <w:r>
        <w:rPr>
          <w:rtl/>
          <w:cs/>
          <w:lang w:val="ar_AE" w:bidi="ar_AE"/>
        </w:rPr>
        <w:t xml:space="preserve">, </w:t>
      </w:r>
      <w:r>
        <w:rPr>
          <w:rtl/>
          <w:cs/>
          <w:lang w:val="ar_AE" w:bidi="ar_AE"/>
        </w:rPr>
        <w:t>بعل</w:t>
      </w:r>
      <w:r>
        <w:rPr>
          <w:rtl/>
          <w:cs/>
          <w:lang w:val="ar_AE" w:bidi="ar_AE"/>
        </w:rPr>
        <w:t xml:space="preserve">, </w:t>
      </w:r>
      <w:r>
        <w:rPr>
          <w:rtl/>
          <w:cs/>
          <w:lang w:val="ar_AE" w:bidi="ar_AE"/>
        </w:rPr>
        <w:t>جدعون</w:t>
      </w:r>
      <w:r>
        <w:rPr>
          <w:rtl/>
          <w:cs/>
          <w:lang w:val="ar_AE" w:bidi="ar_AE"/>
        </w:rPr>
        <w:t xml:space="preserve">, </w:t>
      </w:r>
      <w:r>
        <w:rPr>
          <w:rtl/>
          <w:cs/>
          <w:lang w:val="ar_AE" w:bidi="ar_AE"/>
        </w:rPr>
        <w:t>صورة</w:t>
      </w:r>
      <w:r>
        <w:rPr>
          <w:rtl/>
          <w:cs/>
          <w:lang w:val="ar_AE" w:bidi="ar_AE"/>
        </w:rPr>
        <w:t xml:space="preserve">, </w:t>
      </w:r>
      <w:r>
        <w:rPr>
          <w:rtl/>
          <w:cs/>
          <w:lang w:val="ar_AE" w:bidi="ar_AE"/>
        </w:rPr>
        <w:t>سليمان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الملوك الثاني 18: 4</w:t>
      </w:r>
    </w:p>
    <w:p>
      <w:pPr>
        <w:pStyle w:val="ListBullet"/>
        <w:bidi/>
        <w:spacing w:line="240" w:lineRule="auto"/>
        <w:ind w:left="720"/>
      </w:pPr>
      <w:r>
        <w:rPr>
          <w:rtl/>
          <w:cs/>
          <w:lang w:val="ar_AE" w:bidi="ar_AE"/>
        </w:rPr>
      </w:r>
      <w:r>
        <w:rPr>
          <w:rtl/>
          <w:cs/>
          <w:lang w:val="ar_AE" w:bidi="ar_AE"/>
        </w:rPr>
        <w:t>الملوك الثاني 21: 3</w:t>
      </w:r>
    </w:p>
    <w:p>
      <w:pPr>
        <w:pStyle w:val="ListBullet"/>
        <w:bidi/>
        <w:spacing w:line="240" w:lineRule="auto"/>
        <w:ind w:left="720"/>
      </w:pPr>
      <w:r>
        <w:rPr>
          <w:rtl/>
          <w:cs/>
          <w:lang w:val="ar_AE" w:bidi="ar_AE"/>
        </w:rPr>
      </w:r>
      <w:r>
        <w:rPr>
          <w:rtl/>
          <w:cs/>
          <w:lang w:val="ar_AE" w:bidi="ar_AE"/>
        </w:rPr>
        <w:t>إشعياء 27: 9</w:t>
      </w:r>
    </w:p>
    <w:p>
      <w:pPr>
        <w:pStyle w:val="ListBullet"/>
        <w:bidi/>
        <w:spacing w:line="240" w:lineRule="auto"/>
        <w:ind w:left="720"/>
      </w:pPr>
      <w:r>
        <w:rPr>
          <w:rtl/>
          <w:cs/>
          <w:lang w:val="ar_AE" w:bidi="ar_AE"/>
        </w:rPr>
      </w:r>
      <w:r>
        <w:rPr>
          <w:rtl/>
          <w:cs/>
          <w:lang w:val="ar_AE" w:bidi="ar_AE"/>
        </w:rPr>
        <w:t>القضاة 3: 7–8</w:t>
      </w:r>
    </w:p>
    <w:p>
      <w:pPr>
        <w:pStyle w:val="ListBullet"/>
        <w:bidi/>
        <w:spacing w:line="240" w:lineRule="auto"/>
        <w:ind w:left="720"/>
      </w:pPr>
      <w:r>
        <w:rPr>
          <w:rtl/>
          <w:cs/>
          <w:lang w:val="ar_AE" w:bidi="ar_AE"/>
        </w:rPr>
      </w:r>
      <w:r>
        <w:rPr>
          <w:rtl/>
          <w:cs/>
          <w:lang w:val="ar_AE" w:bidi="ar_AE"/>
        </w:rPr>
        <w:t>ميخا 5: 14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H0842, H6252, H6253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عشيرة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"عشيرة" إلى مجموعة من أفراد العائلة الممتدة الذين ينحدرون من سلف مشترك.</w:t>
      </w:r>
    </w:p>
    <w:p>
      <w:pPr>
        <w:pStyle w:val="ListBullet"/>
        <w:bidi/>
        <w:spacing w:line="240" w:lineRule="auto"/>
        <w:ind w:left="720"/>
      </w:pPr>
      <w:r>
        <w:rPr>
          <w:rtl/>
          <w:cs/>
          <w:lang w:val="ar_AE" w:bidi="ar_AE"/>
        </w:rPr>
      </w:r>
      <w:r>
        <w:rPr>
          <w:rtl/>
          <w:cs/>
          <w:lang w:val="ar_AE" w:bidi="ar_AE"/>
        </w:rPr>
        <w:t>في العهد القديم، جرى تعداد بني إسرائيل حسب عشائرهم أو مجموعاتهم العائلية.</w:t>
      </w:r>
    </w:p>
    <w:p>
      <w:pPr>
        <w:pStyle w:val="ListBullet"/>
        <w:bidi/>
        <w:spacing w:line="240" w:lineRule="auto"/>
        <w:ind w:left="720"/>
      </w:pPr>
      <w:r>
        <w:rPr>
          <w:rtl/>
          <w:cs/>
          <w:lang w:val="ar_AE" w:bidi="ar_AE"/>
        </w:rPr>
      </w:r>
      <w:r>
        <w:rPr>
          <w:rtl/>
          <w:cs/>
          <w:lang w:val="ar_AE" w:bidi="ar_AE"/>
        </w:rPr>
        <w:t>كانت العشائر عادةً ما تُسمى باسم أكثر أسلافها شهرة وصيتًا.</w:t>
      </w:r>
    </w:p>
    <w:p>
      <w:pPr>
        <w:pStyle w:val="ListBullet"/>
        <w:bidi/>
        <w:spacing w:line="240" w:lineRule="auto"/>
        <w:ind w:left="720"/>
      </w:pPr>
      <w:r>
        <w:rPr>
          <w:rtl/>
          <w:cs/>
          <w:lang w:val="ar_AE" w:bidi="ar_AE"/>
        </w:rPr>
      </w:r>
      <w:r>
        <w:rPr>
          <w:rtl/>
          <w:cs/>
          <w:lang w:val="ar_AE" w:bidi="ar_AE"/>
        </w:rPr>
        <w:t xml:space="preserve">كان يُشار أحيانًا إلى الأفراد باسم عشيرتهم. أحد الأمثلة على ذلك، حينما كان حمي موسى، واسمه يثرون، ينادى أحيانًا باسم عشيرته، </w:t>
      </w:r>
      <w:r>
        <w:rPr>
          <w:rtl/>
          <w:cs/>
          <w:lang w:val="ar_AE" w:bidi="ar_AE"/>
        </w:rPr>
        <w:t>رَعُوئِيل.</w:t>
        <w:br/>
      </w:r>
      <w:r>
        <w:rPr>
          <w:rtl/>
          <w:cs/>
          <w:lang w:val="ar_AE" w:bidi="ar_AE"/>
        </w:rPr>
        <w:t>قد يُترجم مصطلح "عشيرة" أيضًا إلى "المجموعة العائلية" أو "العائلة الممتدة" أو "الأقارب".</w:t>
      </w:r>
    </w:p>
    <w:p>
      <w:pPr>
        <w:bidi/>
      </w:pPr>
      <w:r>
        <w:rPr>
          <w:rtl/>
          <w:cs/>
          <w:lang w:val="ar_AE" w:bidi="ar_AE"/>
        </w:rPr>
      </w:r>
      <w:r>
        <w:rPr>
          <w:rtl/>
          <w:cs/>
          <w:lang w:val="ar_AE" w:bidi="ar_AE"/>
        </w:rPr>
        <w:t xml:space="preserve">(انظر أيضًا: </w:t>
      </w:r>
      <w:r>
        <w:rPr>
          <w:rtl/>
          <w:cs/>
          <w:lang w:val="ar_AE" w:bidi="ar_AE"/>
        </w:rPr>
        <w:t>عائلة</w:t>
      </w:r>
      <w:r>
        <w:rPr>
          <w:rtl/>
          <w:cs/>
          <w:lang w:val="ar_AE" w:bidi="ar_AE"/>
        </w:rPr>
        <w:t xml:space="preserve">, </w:t>
      </w:r>
      <w:r>
        <w:rPr>
          <w:rtl/>
          <w:cs/>
          <w:lang w:val="ar_AE" w:bidi="ar_AE"/>
        </w:rPr>
        <w:t>يثرون</w:t>
      </w:r>
      <w:r>
        <w:rPr>
          <w:rtl/>
          <w:cs/>
          <w:lang w:val="ar_AE" w:bidi="ar_AE"/>
        </w:rPr>
        <w:t xml:space="preserve">, </w:t>
      </w:r>
      <w:r>
        <w:rPr>
          <w:rtl/>
          <w:cs/>
          <w:lang w:val="ar_AE" w:bidi="ar_AE"/>
        </w:rPr>
        <w:t>قبيلة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6: 33–35</w:t>
      </w:r>
    </w:p>
    <w:p>
      <w:pPr>
        <w:pStyle w:val="ListBullet"/>
        <w:bidi/>
        <w:spacing w:line="240" w:lineRule="auto"/>
        <w:ind w:left="720"/>
      </w:pPr>
      <w:r>
        <w:rPr>
          <w:rtl/>
          <w:cs/>
          <w:lang w:val="ar_AE" w:bidi="ar_AE"/>
        </w:rPr>
      </w:r>
      <w:r>
        <w:rPr>
          <w:rtl/>
          <w:cs/>
          <w:lang w:val="ar_AE" w:bidi="ar_AE"/>
        </w:rPr>
        <w:t>تكوين 10: 2–5</w:t>
      </w:r>
    </w:p>
    <w:p>
      <w:pPr>
        <w:pStyle w:val="ListBullet"/>
        <w:bidi/>
        <w:spacing w:line="240" w:lineRule="auto"/>
        <w:ind w:left="720"/>
      </w:pPr>
      <w:r>
        <w:rPr>
          <w:rtl/>
          <w:cs/>
          <w:lang w:val="ar_AE" w:bidi="ar_AE"/>
        </w:rPr>
      </w:r>
      <w:r>
        <w:rPr>
          <w:rtl/>
          <w:cs/>
          <w:lang w:val="ar_AE" w:bidi="ar_AE"/>
        </w:rPr>
        <w:t>تكوين 36: 15–16</w:t>
      </w:r>
    </w:p>
    <w:p>
      <w:pPr>
        <w:pStyle w:val="ListBullet"/>
        <w:bidi/>
        <w:spacing w:line="240" w:lineRule="auto"/>
        <w:ind w:left="720"/>
      </w:pPr>
      <w:r>
        <w:rPr>
          <w:rtl/>
          <w:cs/>
          <w:lang w:val="ar_AE" w:bidi="ar_AE"/>
        </w:rPr>
      </w:r>
      <w:r>
        <w:rPr>
          <w:rtl/>
          <w:cs/>
          <w:lang w:val="ar_AE" w:bidi="ar_AE"/>
        </w:rPr>
        <w:t>تكوين 36: 29–30</w:t>
      </w:r>
    </w:p>
    <w:p>
      <w:pPr>
        <w:pStyle w:val="ListBullet"/>
        <w:bidi/>
        <w:spacing w:line="240" w:lineRule="auto"/>
        <w:ind w:left="720"/>
      </w:pPr>
      <w:r>
        <w:rPr>
          <w:rtl/>
          <w:cs/>
          <w:lang w:val="ar_AE" w:bidi="ar_AE"/>
        </w:rPr>
      </w:r>
      <w:r>
        <w:rPr>
          <w:rtl/>
          <w:cs/>
          <w:lang w:val="ar_AE" w:bidi="ar_AE"/>
        </w:rPr>
        <w:t>تكوين 36: 40</w:t>
      </w:r>
    </w:p>
    <w:p>
      <w:pPr>
        <w:pStyle w:val="ListBullet"/>
        <w:bidi/>
        <w:spacing w:line="240" w:lineRule="auto"/>
        <w:ind w:left="720"/>
      </w:pPr>
      <w:r>
        <w:rPr>
          <w:rtl/>
          <w:cs/>
          <w:lang w:val="ar_AE" w:bidi="ar_AE"/>
        </w:rPr>
      </w:r>
      <w:r>
        <w:rPr>
          <w:rtl/>
          <w:cs/>
          <w:lang w:val="ar_AE" w:bidi="ar_AE"/>
        </w:rPr>
        <w:t>يشوع 15: 20</w:t>
      </w:r>
    </w:p>
    <w:p>
      <w:pPr>
        <w:pStyle w:val="ListBullet"/>
        <w:bidi/>
        <w:spacing w:line="240" w:lineRule="auto"/>
        <w:ind w:left="720"/>
      </w:pPr>
      <w:r>
        <w:rPr>
          <w:rtl/>
          <w:cs/>
          <w:lang w:val="ar_AE" w:bidi="ar_AE"/>
        </w:rPr>
      </w:r>
      <w:r>
        <w:rPr>
          <w:rtl/>
          <w:cs/>
          <w:lang w:val="ar_AE" w:bidi="ar_AE"/>
        </w:rPr>
        <w:t>عدد 3: 38–39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H0001, H0441, H1004, H4940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عصا</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العصا هي قصبة طويلة من خشب أو قضيب، تُستخدم غالبًا كعكاز للمشي.</w:t>
      </w:r>
    </w:p>
    <w:p>
      <w:pPr>
        <w:pStyle w:val="ListBullet"/>
        <w:bidi/>
        <w:spacing w:line="240" w:lineRule="auto"/>
        <w:ind w:left="720"/>
      </w:pPr>
      <w:r>
        <w:rPr>
          <w:rtl/>
          <w:cs/>
          <w:lang w:val="ar_AE" w:bidi="ar_AE"/>
        </w:rPr>
      </w:r>
      <w:r>
        <w:rPr>
          <w:rtl/>
          <w:cs/>
          <w:lang w:val="ar_AE" w:bidi="ar_AE"/>
        </w:rPr>
        <w:t>عندما تقدَّم يعقوب في الأيام، كان يستخدم عصا لمساعدته على المشي.</w:t>
      </w:r>
    </w:p>
    <w:p>
      <w:pPr>
        <w:pStyle w:val="ListBullet"/>
        <w:bidi/>
        <w:spacing w:line="240" w:lineRule="auto"/>
        <w:ind w:left="720"/>
      </w:pPr>
      <w:r>
        <w:rPr>
          <w:rtl/>
          <w:cs/>
          <w:lang w:val="ar_AE" w:bidi="ar_AE"/>
        </w:rPr>
      </w:r>
      <w:r>
        <w:rPr>
          <w:rtl/>
          <w:cs/>
          <w:lang w:val="ar_AE" w:bidi="ar_AE"/>
        </w:rPr>
        <w:t>حول الله عصا موسى إلى ثعبان ليظهر لفرعون قوته .</w:t>
      </w:r>
    </w:p>
    <w:p>
      <w:pPr>
        <w:pStyle w:val="ListBullet"/>
        <w:bidi/>
        <w:spacing w:line="240" w:lineRule="auto"/>
        <w:ind w:left="720"/>
      </w:pPr>
      <w:r>
        <w:rPr>
          <w:rtl/>
          <w:cs/>
          <w:lang w:val="ar_AE" w:bidi="ar_AE"/>
        </w:rPr>
      </w:r>
      <w:r>
        <w:rPr>
          <w:rtl/>
          <w:cs/>
          <w:lang w:val="ar_AE" w:bidi="ar_AE"/>
        </w:rPr>
        <w:t>كما كان الرعاة أيضًا يستخدمون العصا لتساعدهم في توجيه أغنامهم، أو لإنقاذ الأغنام عندما تسقط أو تتوه.</w:t>
      </w:r>
    </w:p>
    <w:p>
      <w:pPr>
        <w:pStyle w:val="ListBullet"/>
        <w:bidi/>
        <w:spacing w:line="240" w:lineRule="auto"/>
        <w:ind w:left="720"/>
      </w:pPr>
      <w:r>
        <w:rPr>
          <w:rtl/>
          <w:cs/>
          <w:lang w:val="ar_AE" w:bidi="ar_AE"/>
        </w:rPr>
      </w:r>
      <w:r>
        <w:rPr>
          <w:rtl/>
          <w:cs/>
          <w:lang w:val="ar_AE" w:bidi="ar_AE"/>
        </w:rPr>
        <w:t>كان لعصا الراعي خطاف في النهاية، و هذا ما يميزها عن قضيب الراعي الذي كان مستقيمًا، و كان يستخدم لقتل الحيوانات المتوحشة التي كانت تحاول مهاجمة الأغنام.</w:t>
      </w:r>
    </w:p>
    <w:p>
      <w:pPr>
        <w:bidi/>
      </w:pPr>
      <w:r>
        <w:rPr>
          <w:rtl/>
          <w:cs/>
          <w:lang w:val="ar_AE" w:bidi="ar_AE"/>
        </w:rPr>
      </w:r>
      <w:r>
        <w:rPr>
          <w:rtl/>
          <w:cs/>
          <w:lang w:val="ar_AE" w:bidi="ar_AE"/>
        </w:rPr>
        <w:t xml:space="preserve">(انظر أيضًا: </w:t>
      </w:r>
      <w:r>
        <w:rPr>
          <w:rtl/>
          <w:cs/>
          <w:lang w:val="ar_AE" w:bidi="ar_AE"/>
        </w:rPr>
        <w:t>فرعون</w:t>
      </w:r>
      <w:r>
        <w:rPr>
          <w:rtl/>
          <w:cs/>
          <w:lang w:val="ar_AE" w:bidi="ar_AE"/>
        </w:rPr>
        <w:t xml:space="preserve">, قوة, </w:t>
      </w:r>
      <w:r>
        <w:rPr>
          <w:rtl/>
          <w:cs/>
          <w:lang w:val="ar_AE" w:bidi="ar_AE"/>
        </w:rPr>
        <w:t>خروف</w:t>
      </w:r>
      <w:r>
        <w:rPr>
          <w:rtl/>
          <w:cs/>
          <w:lang w:val="ar_AE" w:bidi="ar_AE"/>
        </w:rPr>
        <w:t xml:space="preserve">, </w:t>
      </w:r>
      <w:r>
        <w:rPr>
          <w:rtl/>
          <w:cs/>
          <w:lang w:val="ar_AE" w:bidi="ar_AE"/>
        </w:rPr>
        <w:t>راعي</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خروج4 :1–3</w:t>
      </w:r>
    </w:p>
    <w:p>
      <w:pPr>
        <w:pStyle w:val="ListBullet"/>
        <w:bidi/>
        <w:spacing w:line="240" w:lineRule="auto"/>
        <w:ind w:left="720"/>
      </w:pPr>
      <w:r>
        <w:rPr>
          <w:rtl/>
          <w:cs/>
          <w:lang w:val="ar_AE" w:bidi="ar_AE"/>
        </w:rPr>
      </w:r>
      <w:r>
        <w:rPr>
          <w:rtl/>
          <w:cs/>
          <w:lang w:val="ar_AE" w:bidi="ar_AE"/>
        </w:rPr>
        <w:t>خروج7 :9</w:t>
      </w:r>
    </w:p>
    <w:p>
      <w:pPr>
        <w:pStyle w:val="ListBullet"/>
        <w:bidi/>
        <w:spacing w:line="240" w:lineRule="auto"/>
        <w:ind w:left="720"/>
      </w:pPr>
      <w:r>
        <w:rPr>
          <w:rtl/>
          <w:cs/>
          <w:lang w:val="ar_AE" w:bidi="ar_AE"/>
        </w:rPr>
      </w:r>
      <w:r>
        <w:rPr>
          <w:rtl/>
          <w:cs/>
          <w:lang w:val="ar_AE" w:bidi="ar_AE"/>
        </w:rPr>
        <w:t>لوقا9 :3</w:t>
      </w:r>
    </w:p>
    <w:p>
      <w:pPr>
        <w:pStyle w:val="ListBullet"/>
        <w:bidi/>
        <w:spacing w:line="240" w:lineRule="auto"/>
        <w:ind w:left="720"/>
      </w:pPr>
      <w:r>
        <w:rPr>
          <w:rtl/>
          <w:cs/>
          <w:lang w:val="ar_AE" w:bidi="ar_AE"/>
        </w:rPr>
      </w:r>
      <w:r>
        <w:rPr>
          <w:rtl/>
          <w:cs/>
          <w:lang w:val="ar_AE" w:bidi="ar_AE"/>
        </w:rPr>
        <w:t>مرقس6 :7–9</w:t>
      </w:r>
    </w:p>
    <w:p>
      <w:pPr>
        <w:pStyle w:val="ListBullet"/>
        <w:bidi/>
        <w:spacing w:line="240" w:lineRule="auto"/>
        <w:ind w:left="720"/>
      </w:pPr>
      <w:r>
        <w:rPr>
          <w:rtl/>
          <w:cs/>
          <w:lang w:val="ar_AE" w:bidi="ar_AE"/>
        </w:rPr>
      </w:r>
      <w:r>
        <w:rPr>
          <w:rtl/>
          <w:cs/>
          <w:lang w:val="ar_AE" w:bidi="ar_AE"/>
        </w:rPr>
        <w:t>متى10 :8–10</w:t>
      </w:r>
    </w:p>
    <w:p>
      <w:pPr>
        <w:pStyle w:val="ListBullet"/>
        <w:bidi/>
        <w:spacing w:line="240" w:lineRule="auto"/>
        <w:ind w:left="720"/>
      </w:pPr>
      <w:r>
        <w:rPr>
          <w:rtl/>
          <w:cs/>
          <w:lang w:val="ar_AE" w:bidi="ar_AE"/>
        </w:rPr>
      </w:r>
      <w:r>
        <w:rPr>
          <w:rtl/>
          <w:cs/>
          <w:lang w:val="ar_AE" w:bidi="ar_AE"/>
        </w:rPr>
        <w:t>متى27 :29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H4132, H4294, H4731, H4938, H6086, H6418, H7626, G25630, G35860, G44640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عصا (قضيب)</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يشير مصطلح "عصا" أو "قضيب" إلى أداة رفيعة وصلبة تشبه العصا وكانت تُستخدم بطرق مختلفة. ومن المحتمل أن يكون طولها على الأقل مترًا واحدًا.</w:t>
      </w:r>
    </w:p>
    <w:p>
      <w:pPr>
        <w:pStyle w:val="ListBullet"/>
        <w:bidi/>
        <w:spacing w:line="240" w:lineRule="auto"/>
        <w:ind w:left="720"/>
      </w:pPr>
      <w:r>
        <w:rPr>
          <w:rtl/>
          <w:cs/>
          <w:lang w:val="ar_AE" w:bidi="ar_AE"/>
        </w:rPr>
      </w:r>
      <w:r>
        <w:rPr>
          <w:rtl/>
          <w:cs/>
          <w:lang w:val="ar_AE" w:bidi="ar_AE"/>
        </w:rPr>
        <w:t>وقد كان الراعي يستخدم عصا خشبية للدفاع عن الأغنام من الحيوانات الأخرى. كما كان يرميها نحو الأغنام الشاردة لإعادتها إلى القطيع.</w:t>
      </w:r>
    </w:p>
    <w:p>
      <w:pPr>
        <w:pStyle w:val="ListBullet"/>
        <w:bidi/>
        <w:spacing w:line="240" w:lineRule="auto"/>
        <w:ind w:left="720"/>
      </w:pPr>
      <w:r>
        <w:rPr>
          <w:rtl/>
          <w:cs/>
          <w:lang w:val="ar_AE" w:bidi="ar_AE"/>
        </w:rPr>
      </w:r>
      <w:r>
        <w:rPr>
          <w:rtl/>
          <w:cs/>
          <w:lang w:val="ar_AE" w:bidi="ar_AE"/>
        </w:rPr>
        <w:t>في مزمور 23، استخدم الملك داود مصطلحي "عصا" و"عكاز" كاستعارات للإشارة إلى إرشاد الله وتأديبه لشعبه.</w:t>
      </w:r>
    </w:p>
    <w:p>
      <w:pPr>
        <w:pStyle w:val="ListBullet"/>
        <w:bidi/>
        <w:spacing w:line="240" w:lineRule="auto"/>
        <w:ind w:left="720"/>
      </w:pPr>
      <w:r>
        <w:rPr>
          <w:rtl/>
          <w:cs/>
          <w:lang w:val="ar_AE" w:bidi="ar_AE"/>
        </w:rPr>
      </w:r>
      <w:r>
        <w:rPr>
          <w:rtl/>
          <w:cs/>
          <w:lang w:val="ar_AE" w:bidi="ar_AE"/>
        </w:rPr>
        <w:t>كما كان الراعي يستخدم العصا لعدّ الأغنام أثناء مرورها تحتها.</w:t>
      </w:r>
    </w:p>
    <w:p>
      <w:pPr>
        <w:pStyle w:val="ListBullet"/>
        <w:bidi/>
        <w:spacing w:line="240" w:lineRule="auto"/>
        <w:ind w:left="720"/>
      </w:pPr>
      <w:r>
        <w:rPr>
          <w:rtl/>
          <w:cs/>
          <w:lang w:val="ar_AE" w:bidi="ar_AE"/>
        </w:rPr>
      </w:r>
      <w:r>
        <w:rPr>
          <w:rtl/>
          <w:cs/>
          <w:lang w:val="ar_AE" w:bidi="ar_AE"/>
        </w:rPr>
        <w:t>تعبير استعاري آخر، "قضيب من حديد"، كان يشير إلى عقاب الله للأشخاص الذين يتمردون عليه ويفعلون الشر.</w:t>
      </w:r>
    </w:p>
    <w:p>
      <w:pPr>
        <w:pStyle w:val="ListBullet"/>
        <w:bidi/>
        <w:spacing w:line="240" w:lineRule="auto"/>
        <w:ind w:left="720"/>
      </w:pPr>
      <w:r>
        <w:rPr>
          <w:rtl/>
          <w:cs/>
          <w:lang w:val="ar_AE" w:bidi="ar_AE"/>
        </w:rPr>
      </w:r>
      <w:r>
        <w:rPr>
          <w:rtl/>
          <w:cs/>
          <w:lang w:val="ar_AE" w:bidi="ar_AE"/>
        </w:rPr>
        <w:t>في العصور القديمة، كانت عصا القياس المصنوعة من المعدن أو الخشب أو الحجر تُستخدم لقياس طول المبنى أو طول شيء ما.</w:t>
      </w:r>
    </w:p>
    <w:p>
      <w:pPr>
        <w:pStyle w:val="ListBullet"/>
        <w:bidi/>
        <w:spacing w:line="240" w:lineRule="auto"/>
        <w:ind w:left="720"/>
      </w:pPr>
      <w:r>
        <w:rPr>
          <w:rtl/>
          <w:cs/>
          <w:lang w:val="ar_AE" w:bidi="ar_AE"/>
        </w:rPr>
      </w:r>
      <w:r>
        <w:rPr>
          <w:rtl/>
          <w:cs/>
          <w:lang w:val="ar_AE" w:bidi="ar_AE"/>
        </w:rPr>
        <w:t>في الكتاب المقدس، كانت العصا الخشبية تُستخدم أيضًا كأداة لتأديب الأطفال.</w:t>
      </w:r>
    </w:p>
    <w:p>
      <w:pPr>
        <w:bidi/>
      </w:pPr>
      <w:r>
        <w:rPr>
          <w:rtl/>
          <w:cs/>
          <w:lang w:val="ar_AE" w:bidi="ar_AE"/>
        </w:rPr>
      </w:r>
      <w:r>
        <w:rPr>
          <w:rtl/>
          <w:cs/>
          <w:lang w:val="ar_AE" w:bidi="ar_AE"/>
        </w:rPr>
        <w:t xml:space="preserve">(انظر أيضًا: </w:t>
      </w:r>
      <w:r>
        <w:rPr>
          <w:rtl/>
          <w:cs/>
          <w:lang w:val="ar_AE" w:bidi="ar_AE"/>
        </w:rPr>
        <w:t>عكاز</w:t>
      </w:r>
      <w:r>
        <w:rPr>
          <w:rtl/>
          <w:cs/>
          <w:lang w:val="ar_AE" w:bidi="ar_AE"/>
        </w:rPr>
        <w:t xml:space="preserve">، </w:t>
      </w:r>
      <w:r>
        <w:rPr>
          <w:rtl/>
          <w:cs/>
          <w:lang w:val="ar_AE" w:bidi="ar_AE"/>
        </w:rPr>
        <w:t>أغنام</w:t>
      </w:r>
      <w:r>
        <w:rPr>
          <w:rtl/>
          <w:cs/>
          <w:lang w:val="ar_AE" w:bidi="ar_AE"/>
        </w:rPr>
        <w:t xml:space="preserve">، </w:t>
      </w:r>
      <w:r>
        <w:rPr>
          <w:rtl/>
          <w:cs/>
          <w:lang w:val="ar_AE" w:bidi="ar_AE"/>
        </w:rPr>
        <w:t>راعي</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كورنثوس 4: 21</w:t>
      </w:r>
    </w:p>
    <w:p>
      <w:pPr>
        <w:pStyle w:val="ListBullet"/>
        <w:bidi/>
        <w:spacing w:line="240" w:lineRule="auto"/>
        <w:ind w:left="720"/>
      </w:pPr>
      <w:r>
        <w:rPr>
          <w:rtl/>
          <w:cs/>
          <w:lang w:val="ar_AE" w:bidi="ar_AE"/>
        </w:rPr>
      </w:r>
      <w:r>
        <w:rPr>
          <w:rtl/>
          <w:cs/>
          <w:lang w:val="ar_AE" w:bidi="ar_AE"/>
        </w:rPr>
        <w:t>1 صموئيل 14: 43–44</w:t>
      </w:r>
    </w:p>
    <w:p>
      <w:pPr>
        <w:pStyle w:val="ListBullet"/>
        <w:bidi/>
        <w:spacing w:line="240" w:lineRule="auto"/>
        <w:ind w:left="720"/>
      </w:pPr>
      <w:r>
        <w:rPr>
          <w:rtl/>
          <w:cs/>
          <w:lang w:val="ar_AE" w:bidi="ar_AE"/>
        </w:rPr>
      </w:r>
      <w:r>
        <w:rPr>
          <w:rtl/>
          <w:cs/>
          <w:lang w:val="ar_AE" w:bidi="ar_AE"/>
        </w:rPr>
        <w:t>أعمال الرسل 16: 23</w:t>
      </w:r>
    </w:p>
    <w:p>
      <w:pPr>
        <w:pStyle w:val="ListBullet"/>
        <w:bidi/>
        <w:spacing w:line="240" w:lineRule="auto"/>
        <w:ind w:left="720"/>
      </w:pPr>
      <w:r>
        <w:rPr>
          <w:rtl/>
          <w:cs/>
          <w:lang w:val="ar_AE" w:bidi="ar_AE"/>
        </w:rPr>
      </w:r>
      <w:r>
        <w:rPr>
          <w:rtl/>
          <w:cs/>
          <w:lang w:val="ar_AE" w:bidi="ar_AE"/>
        </w:rPr>
        <w:t>خروج 27: 9–10</w:t>
      </w:r>
    </w:p>
    <w:p>
      <w:pPr>
        <w:pStyle w:val="ListBullet"/>
        <w:bidi/>
        <w:spacing w:line="240" w:lineRule="auto"/>
        <w:ind w:left="720"/>
      </w:pPr>
      <w:r>
        <w:rPr>
          <w:rtl/>
          <w:cs/>
          <w:lang w:val="ar_AE" w:bidi="ar_AE"/>
        </w:rPr>
      </w:r>
      <w:r>
        <w:rPr>
          <w:rtl/>
          <w:cs/>
          <w:lang w:val="ar_AE" w:bidi="ar_AE"/>
        </w:rPr>
        <w:t>رؤيا 11: 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H2415، H4294، H4731، H7626، G25630، G44630، G44640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عضو</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يشير مصطلح "عضو" إلى جزء واحد من جسم معقد أو مجموعة.</w:t>
      </w:r>
    </w:p>
    <w:p>
      <w:pPr>
        <w:pStyle w:val="ListBullet"/>
        <w:bidi/>
        <w:spacing w:line="240" w:lineRule="auto"/>
        <w:ind w:left="720"/>
      </w:pPr>
      <w:r>
        <w:rPr>
          <w:rtl/>
          <w:cs/>
          <w:lang w:val="ar_AE" w:bidi="ar_AE"/>
        </w:rPr>
      </w:r>
      <w:r>
        <w:rPr>
          <w:rtl/>
          <w:cs/>
          <w:lang w:val="ar_AE" w:bidi="ar_AE"/>
        </w:rPr>
        <w:t>يصف العهد الجديد المسيحيين بأنهم "أعضاء" في جسد المسيح. ينتمي المؤمنون بالمسيح إلى مجموعة تتكون من العديد من الأعضاء.</w:t>
      </w:r>
    </w:p>
    <w:p>
      <w:pPr>
        <w:pStyle w:val="ListBullet"/>
        <w:bidi/>
        <w:spacing w:line="240" w:lineRule="auto"/>
        <w:ind w:left="720"/>
      </w:pPr>
      <w:r>
        <w:rPr>
          <w:rtl/>
          <w:cs/>
          <w:lang w:val="ar_AE" w:bidi="ar_AE"/>
        </w:rPr>
      </w:r>
      <w:r>
        <w:rPr>
          <w:rtl/>
          <w:cs/>
          <w:lang w:val="ar_AE" w:bidi="ar_AE"/>
        </w:rPr>
        <w:t>يسوع المسيح "رأس" الجسد والمؤمنون كلٌّ على حِدة يعملون أعضاءً في الجسد. يمنح الروح القدس لكل عضو في الجسد دورًا خاصًا لمساعدة الجسد كله على العمل جيدًا.</w:t>
      </w:r>
    </w:p>
    <w:p>
      <w:pPr>
        <w:pStyle w:val="ListBullet"/>
        <w:bidi/>
        <w:spacing w:line="240" w:lineRule="auto"/>
        <w:ind w:left="720"/>
      </w:pPr>
      <w:r>
        <w:rPr>
          <w:rtl/>
          <w:cs/>
          <w:lang w:val="ar_AE" w:bidi="ar_AE"/>
        </w:rPr>
      </w:r>
      <w:r>
        <w:rPr>
          <w:rtl/>
          <w:cs/>
          <w:lang w:val="ar_AE" w:bidi="ar_AE"/>
        </w:rPr>
        <w:t>يُطلق على الأفراد الذين يشاركون في مجموعات مثل المجلس اليهودي وأيضًا الفريسيين "أعضاء" في هذه المجموعات.</w:t>
      </w:r>
    </w:p>
    <w:p>
      <w:pPr>
        <w:bidi/>
      </w:pPr>
      <w:r>
        <w:rPr>
          <w:rtl/>
          <w:cs/>
          <w:lang w:val="ar_AE" w:bidi="ar_AE"/>
        </w:rPr>
      </w:r>
      <w:r>
        <w:rPr>
          <w:rtl/>
          <w:cs/>
          <w:lang w:val="ar_AE" w:bidi="ar_AE"/>
        </w:rPr>
        <w:t xml:space="preserve">(انظر أيضًا: الجسد، </w:t>
      </w:r>
      <w:r>
        <w:rPr>
          <w:rtl/>
          <w:cs/>
          <w:lang w:val="ar_AE" w:bidi="ar_AE"/>
        </w:rPr>
        <w:t>الفريسي</w:t>
      </w:r>
      <w:r>
        <w:rPr>
          <w:rtl/>
          <w:cs/>
          <w:lang w:val="ar_AE" w:bidi="ar_AE"/>
        </w:rPr>
        <w:t xml:space="preserve">، </w:t>
      </w:r>
      <w:r>
        <w:rPr>
          <w:rtl/>
          <w:cs/>
          <w:lang w:val="ar_AE" w:bidi="ar_AE"/>
        </w:rPr>
        <w:t>المجلس</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كورنثوس 6:15</w:t>
      </w:r>
    </w:p>
    <w:p>
      <w:pPr>
        <w:pStyle w:val="ListBullet"/>
        <w:bidi/>
        <w:spacing w:line="240" w:lineRule="auto"/>
        <w:ind w:left="720"/>
      </w:pPr>
      <w:r>
        <w:rPr>
          <w:rtl/>
          <w:cs/>
          <w:lang w:val="ar_AE" w:bidi="ar_AE"/>
        </w:rPr>
      </w:r>
      <w:r>
        <w:rPr>
          <w:rtl/>
          <w:cs/>
          <w:lang w:val="ar_AE" w:bidi="ar_AE"/>
        </w:rPr>
        <w:t>1 كورنثوس 12:14–17</w:t>
      </w:r>
    </w:p>
    <w:p>
      <w:pPr>
        <w:pStyle w:val="ListBullet"/>
        <w:bidi/>
        <w:spacing w:line="240" w:lineRule="auto"/>
        <w:ind w:left="720"/>
      </w:pPr>
      <w:r>
        <w:rPr>
          <w:rtl/>
          <w:cs/>
          <w:lang w:val="ar_AE" w:bidi="ar_AE"/>
        </w:rPr>
      </w:r>
      <w:r>
        <w:rPr>
          <w:rtl/>
          <w:cs/>
          <w:lang w:val="ar_AE" w:bidi="ar_AE"/>
        </w:rPr>
        <w:t>عدد 16:2</w:t>
      </w:r>
    </w:p>
    <w:p>
      <w:pPr>
        <w:pStyle w:val="ListBullet"/>
        <w:bidi/>
        <w:spacing w:line="240" w:lineRule="auto"/>
        <w:ind w:left="720"/>
      </w:pPr>
      <w:r>
        <w:rPr>
          <w:rtl/>
          <w:cs/>
          <w:lang w:val="ar_AE" w:bidi="ar_AE"/>
        </w:rPr>
      </w:r>
      <w:r>
        <w:rPr>
          <w:rtl/>
          <w:cs/>
          <w:lang w:val="ar_AE" w:bidi="ar_AE"/>
        </w:rPr>
        <w:t>رومية 12:5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H1004، H1121، H3338، H5315، H8212، G10100، G31960، G36090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عَظَمَة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"عَظَمَة" أو "فخامة" إلى السموّ والبهاء، وغالبًا ما يتعلق بصفات الملك.</w:t>
      </w:r>
    </w:p>
    <w:p>
      <w:pPr>
        <w:pStyle w:val="ListBullet"/>
        <w:bidi/>
        <w:spacing w:line="240" w:lineRule="auto"/>
        <w:ind w:left="720"/>
      </w:pPr>
      <w:r>
        <w:rPr>
          <w:rtl/>
          <w:cs/>
          <w:lang w:val="ar_AE" w:bidi="ar_AE"/>
        </w:rPr>
      </w:r>
      <w:r>
        <w:rPr>
          <w:rtl/>
          <w:cs/>
          <w:lang w:val="ar_AE" w:bidi="ar_AE"/>
        </w:rPr>
        <w:t>في الكتاب المقدَّس، تتكرر كلمة "عَظَمَة" مرارًا للإشارة إلى عظمة الله، الملك الأعلى على الكون.</w:t>
      </w:r>
    </w:p>
    <w:p>
      <w:pPr>
        <w:pStyle w:val="ListBullet"/>
        <w:bidi/>
        <w:spacing w:line="240" w:lineRule="auto"/>
        <w:ind w:left="720"/>
      </w:pPr>
      <w:r>
        <w:rPr>
          <w:rtl/>
          <w:cs/>
          <w:lang w:val="ar_AE" w:bidi="ar_AE"/>
        </w:rPr>
      </w:r>
      <w:r>
        <w:rPr>
          <w:rtl/>
          <w:cs/>
          <w:lang w:val="ar_AE" w:bidi="ar_AE"/>
        </w:rPr>
        <w:t>"صاحب السمو- عظمتك" هي طريقة مخاطبة الملك.</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هذا المصطلح إلى "العَظَمَة الملكيّة" أو "الفخامة الملكيّة".</w:t>
      </w:r>
    </w:p>
    <w:p>
      <w:pPr>
        <w:pStyle w:val="ListBullet"/>
        <w:bidi/>
        <w:spacing w:line="240" w:lineRule="auto"/>
        <w:ind w:left="720"/>
      </w:pPr>
      <w:r>
        <w:rPr>
          <w:rtl/>
          <w:cs/>
          <w:lang w:val="ar_AE" w:bidi="ar_AE"/>
        </w:rPr>
      </w:r>
      <w:r>
        <w:rPr>
          <w:rtl/>
          <w:cs/>
          <w:lang w:val="ar_AE" w:bidi="ar_AE"/>
        </w:rPr>
        <w:t xml:space="preserve">يمكن تَرْجَمَة "عَظَمَتك" </w:t>
      </w:r>
      <w:r>
        <w:rPr>
          <w:rtl/>
          <w:cs/>
          <w:lang w:val="ar_AE" w:bidi="ar_AE"/>
        </w:rPr>
        <w:t>شيء من هذا القبيل</w:t>
      </w:r>
      <w:r>
        <w:rPr>
          <w:rtl/>
          <w:cs/>
          <w:lang w:val="ar_AE" w:bidi="ar_AE"/>
        </w:rPr>
        <w:t xml:space="preserve"> "سُمُوّك" أو "فخامتك" أو استخدام طريقة معتادة لمخاطبة الحاكم في اللغة المُترجَم إليها.</w:t>
      </w:r>
    </w:p>
    <w:p>
      <w:pPr>
        <w:bidi/>
      </w:pPr>
      <w:r>
        <w:rPr>
          <w:rtl/>
          <w:cs/>
          <w:lang w:val="ar_AE" w:bidi="ar_AE"/>
        </w:rPr>
      </w:r>
      <w:r>
        <w:rPr>
          <w:rtl/>
          <w:cs/>
          <w:lang w:val="ar_AE" w:bidi="ar_AE"/>
        </w:rPr>
        <w:t xml:space="preserve">(انظر أيضًا: </w:t>
      </w:r>
      <w:r>
        <w:rPr>
          <w:rtl/>
          <w:cs/>
          <w:lang w:val="ar_AE" w:bidi="ar_AE"/>
        </w:rPr>
        <w:t>ملِك</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بطرس 1: 16–18</w:t>
      </w:r>
    </w:p>
    <w:p>
      <w:pPr>
        <w:pStyle w:val="ListBullet"/>
        <w:bidi/>
        <w:spacing w:line="240" w:lineRule="auto"/>
        <w:ind w:left="720"/>
      </w:pPr>
      <w:r>
        <w:rPr>
          <w:rtl/>
          <w:cs/>
          <w:lang w:val="ar_AE" w:bidi="ar_AE"/>
        </w:rPr>
      </w:r>
      <w:r>
        <w:rPr>
          <w:rtl/>
          <w:cs/>
          <w:lang w:val="ar_AE" w:bidi="ar_AE"/>
        </w:rPr>
        <w:t>دانيال 4: 36</w:t>
      </w:r>
    </w:p>
    <w:p>
      <w:pPr>
        <w:pStyle w:val="ListBullet"/>
        <w:bidi/>
        <w:spacing w:line="240" w:lineRule="auto"/>
        <w:ind w:left="720"/>
      </w:pPr>
      <w:r>
        <w:rPr>
          <w:rtl/>
          <w:cs/>
          <w:lang w:val="ar_AE" w:bidi="ar_AE"/>
        </w:rPr>
      </w:r>
      <w:r>
        <w:rPr>
          <w:rtl/>
          <w:cs/>
          <w:lang w:val="ar_AE" w:bidi="ar_AE"/>
        </w:rPr>
        <w:t>إشعياء 2: 10</w:t>
      </w:r>
    </w:p>
    <w:p>
      <w:pPr>
        <w:pStyle w:val="ListBullet"/>
        <w:bidi/>
        <w:spacing w:line="240" w:lineRule="auto"/>
        <w:ind w:left="720"/>
      </w:pPr>
      <w:r>
        <w:rPr>
          <w:rtl/>
          <w:cs/>
          <w:lang w:val="ar_AE" w:bidi="ar_AE"/>
        </w:rPr>
      </w:r>
      <w:r>
        <w:rPr>
          <w:rtl/>
          <w:cs/>
          <w:lang w:val="ar_AE" w:bidi="ar_AE"/>
        </w:rPr>
        <w:t>يهوذا 1: 25</w:t>
      </w:r>
    </w:p>
    <w:p>
      <w:pPr>
        <w:pStyle w:val="ListBullet"/>
        <w:bidi/>
        <w:spacing w:line="240" w:lineRule="auto"/>
        <w:ind w:left="720"/>
      </w:pPr>
      <w:r>
        <w:rPr>
          <w:rtl/>
          <w:cs/>
          <w:lang w:val="ar_AE" w:bidi="ar_AE"/>
        </w:rPr>
      </w:r>
      <w:r>
        <w:rPr>
          <w:rtl/>
          <w:cs/>
          <w:lang w:val="ar_AE" w:bidi="ar_AE"/>
        </w:rPr>
        <w:t>ميخا 5: 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H1347, H1348, H1420, H1923, H1926, H1935, H7238, G31680, G31720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عقرون</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عقرون مدينة كبيرة للفلسطينيين، تقع على بعد تسعة أميال من ساحل البحر المتوسط.</w:t>
      </w:r>
    </w:p>
    <w:p>
      <w:pPr>
        <w:pStyle w:val="ListBullet"/>
        <w:bidi/>
        <w:spacing w:line="240" w:lineRule="auto"/>
        <w:ind w:left="720"/>
      </w:pPr>
      <w:r>
        <w:rPr>
          <w:rtl/>
          <w:cs/>
          <w:lang w:val="ar_AE" w:bidi="ar_AE"/>
        </w:rPr>
      </w:r>
      <w:r>
        <w:rPr>
          <w:rtl/>
          <w:cs/>
          <w:lang w:val="ar_AE" w:bidi="ar_AE"/>
        </w:rPr>
        <w:t>كان هناك معبدًا للإله المزيف بعلزبوب في عقرون.</w:t>
      </w:r>
    </w:p>
    <w:p>
      <w:pPr>
        <w:pStyle w:val="ListBullet"/>
        <w:bidi/>
        <w:spacing w:line="240" w:lineRule="auto"/>
        <w:ind w:left="720"/>
      </w:pPr>
      <w:r>
        <w:rPr>
          <w:rtl/>
          <w:cs/>
          <w:lang w:val="ar_AE" w:bidi="ar_AE"/>
        </w:rPr>
      </w:r>
      <w:r>
        <w:rPr>
          <w:rtl/>
          <w:cs/>
          <w:lang w:val="ar_AE" w:bidi="ar_AE"/>
        </w:rPr>
        <w:t>عندما استولى الفلسطينيون على تابوت العهد، أخذوه إلى أشدود ثم نقلوه إلى جت وعقرون؛ لأن الله تسبب في مرض الناس وموتهم في أي مدينة يُنقل إليها التابوت. وأخيرًا أرسل الفلسطينيون التابوت مرة أخرى إلى إسرائيل.</w:t>
      </w:r>
    </w:p>
    <w:p>
      <w:pPr>
        <w:pStyle w:val="ListBullet"/>
        <w:bidi/>
        <w:spacing w:line="240" w:lineRule="auto"/>
        <w:ind w:left="720"/>
      </w:pPr>
      <w:r>
        <w:rPr>
          <w:rtl/>
          <w:cs/>
          <w:lang w:val="ar_AE" w:bidi="ar_AE"/>
        </w:rPr>
      </w:r>
      <w:r>
        <w:rPr>
          <w:rtl/>
          <w:cs/>
          <w:lang w:val="ar_AE" w:bidi="ar_AE"/>
        </w:rPr>
        <w:t>عندما سقط الملك أخزيا من سقف بيته وأصاب نفسه، أخطأ بمحاولته معرفته، من الإله الباطل بعلزبوب في عقرون، إذا كان سيموت من إصاباته أم لا. بسبب هذه الخطية، قال يهوه إنه سيموت.</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أخزيا</w:t>
      </w:r>
      <w:r>
        <w:rPr>
          <w:rtl/>
          <w:cs/>
          <w:lang w:val="ar_AE" w:bidi="ar_AE"/>
        </w:rPr>
        <w:t xml:space="preserve">، </w:t>
      </w:r>
      <w:r>
        <w:rPr>
          <w:rtl/>
          <w:cs/>
          <w:lang w:val="ar_AE" w:bidi="ar_AE"/>
        </w:rPr>
        <w:t>تابوت العهد</w:t>
      </w:r>
      <w:r>
        <w:rPr>
          <w:rtl/>
          <w:cs/>
          <w:lang w:val="ar_AE" w:bidi="ar_AE"/>
        </w:rPr>
        <w:t xml:space="preserve">، </w:t>
      </w:r>
      <w:r>
        <w:rPr>
          <w:rtl/>
          <w:cs/>
          <w:lang w:val="ar_AE" w:bidi="ar_AE"/>
        </w:rPr>
        <w:t>أشدود</w:t>
      </w:r>
      <w:r>
        <w:rPr>
          <w:rtl/>
          <w:cs/>
          <w:lang w:val="ar_AE" w:bidi="ar_AE"/>
        </w:rPr>
        <w:t xml:space="preserve">، </w:t>
      </w:r>
      <w:r>
        <w:rPr>
          <w:rtl/>
          <w:cs/>
          <w:lang w:val="ar_AE" w:bidi="ar_AE"/>
        </w:rPr>
        <w:t>بعلزبوب</w:t>
      </w:r>
      <w:r>
        <w:rPr>
          <w:rtl/>
          <w:cs/>
          <w:lang w:val="ar_AE" w:bidi="ar_AE"/>
        </w:rPr>
        <w:t xml:space="preserve">، </w:t>
      </w:r>
      <w:r>
        <w:rPr>
          <w:rtl/>
          <w:cs/>
          <w:lang w:val="ar_AE" w:bidi="ar_AE"/>
        </w:rPr>
        <w:t>إله باطل</w:t>
      </w:r>
      <w:r>
        <w:rPr>
          <w:rtl/>
          <w:cs/>
          <w:lang w:val="ar_AE" w:bidi="ar_AE"/>
        </w:rPr>
        <w:t xml:space="preserve">، </w:t>
      </w:r>
      <w:r>
        <w:rPr>
          <w:rtl/>
          <w:cs/>
          <w:lang w:val="ar_AE" w:bidi="ar_AE"/>
        </w:rPr>
        <w:t>جت</w:t>
      </w:r>
      <w:r>
        <w:rPr>
          <w:rtl/>
          <w:cs/>
          <w:lang w:val="ar_AE" w:bidi="ar_AE"/>
        </w:rPr>
        <w:t xml:space="preserve">، </w:t>
      </w:r>
      <w:r>
        <w:rPr>
          <w:rtl/>
          <w:cs/>
          <w:lang w:val="ar_AE" w:bidi="ar_AE"/>
        </w:rPr>
        <w:t>فلسطينيون</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صموئيل 5:10</w:t>
      </w:r>
    </w:p>
    <w:p>
      <w:pPr>
        <w:pStyle w:val="ListBullet"/>
        <w:bidi/>
        <w:spacing w:line="240" w:lineRule="auto"/>
        <w:ind w:left="720"/>
      </w:pPr>
      <w:r>
        <w:rPr>
          <w:rtl/>
          <w:cs/>
          <w:lang w:val="ar_AE" w:bidi="ar_AE"/>
        </w:rPr>
      </w:r>
      <w:r>
        <w:rPr>
          <w:rtl/>
          <w:cs/>
          <w:lang w:val="ar_AE" w:bidi="ar_AE"/>
        </w:rPr>
        <w:t>يشوع 13:2–3</w:t>
      </w:r>
    </w:p>
    <w:p>
      <w:pPr>
        <w:pStyle w:val="ListBullet"/>
        <w:bidi/>
        <w:spacing w:line="240" w:lineRule="auto"/>
        <w:ind w:left="720"/>
      </w:pPr>
      <w:r>
        <w:rPr>
          <w:rtl/>
          <w:cs/>
          <w:lang w:val="ar_AE" w:bidi="ar_AE"/>
        </w:rPr>
      </w:r>
      <w:r>
        <w:rPr>
          <w:rtl/>
          <w:cs/>
          <w:lang w:val="ar_AE" w:bidi="ar_AE"/>
        </w:rPr>
        <w:t>قضاة 1:18–19</w:t>
      </w:r>
    </w:p>
    <w:p>
      <w:pPr>
        <w:pStyle w:val="ListBullet"/>
        <w:bidi/>
        <w:spacing w:line="240" w:lineRule="auto"/>
        <w:ind w:left="720"/>
      </w:pPr>
      <w:r>
        <w:rPr>
          <w:rtl/>
          <w:cs/>
          <w:lang w:val="ar_AE" w:bidi="ar_AE"/>
        </w:rPr>
      </w:r>
      <w:r>
        <w:rPr>
          <w:rtl/>
          <w:cs/>
          <w:lang w:val="ar_AE" w:bidi="ar_AE"/>
        </w:rPr>
        <w:t>زكريا 9:5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H6138، H6139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عماليقي</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العمالقة (شعب عماليق) مجموعة من البدو الذين عاشوا في الجزء الجنوبي من كنعان، من صحراء النقب إلى بلاد العرب. وكانت هذه المجموعة من الناس من نسل عماليق، حفيد عيسو.</w:t>
      </w:r>
    </w:p>
    <w:p>
      <w:pPr>
        <w:pStyle w:val="ListBullet"/>
        <w:bidi/>
        <w:spacing w:line="240" w:lineRule="auto"/>
        <w:ind w:left="720"/>
      </w:pPr>
      <w:r>
        <w:rPr>
          <w:rtl/>
          <w:cs/>
          <w:lang w:val="ar_AE" w:bidi="ar_AE"/>
        </w:rPr>
      </w:r>
      <w:r>
        <w:rPr>
          <w:rtl/>
          <w:cs/>
          <w:lang w:val="ar_AE" w:bidi="ar_AE"/>
        </w:rPr>
        <w:t>كان عماليق من الأعداء اللدودين لإسرائيل منذ أتى شعب إسرائيل للعيش في كنعان.</w:t>
      </w:r>
    </w:p>
    <w:p>
      <w:pPr>
        <w:pStyle w:val="ListBullet"/>
        <w:bidi/>
        <w:spacing w:line="240" w:lineRule="auto"/>
        <w:ind w:left="720"/>
      </w:pPr>
      <w:r>
        <w:rPr>
          <w:rtl/>
          <w:cs/>
          <w:lang w:val="ar_AE" w:bidi="ar_AE"/>
        </w:rPr>
      </w:r>
      <w:r>
        <w:rPr>
          <w:rtl/>
          <w:cs/>
          <w:lang w:val="ar_AE" w:bidi="ar_AE"/>
        </w:rPr>
        <w:t>أحيانًا يُستخدم مصطلح "عماليق" بشكل مجازي للإشارة إلى جميع العمالقة. (انظر: المجاز المرسل)</w:t>
      </w:r>
    </w:p>
    <w:p>
      <w:pPr>
        <w:pStyle w:val="ListBullet"/>
        <w:bidi/>
        <w:spacing w:line="240" w:lineRule="auto"/>
        <w:ind w:left="720"/>
      </w:pPr>
      <w:r>
        <w:rPr>
          <w:rtl/>
          <w:cs/>
          <w:lang w:val="ar_AE" w:bidi="ar_AE"/>
        </w:rPr>
      </w:r>
      <w:r>
        <w:rPr>
          <w:rtl/>
          <w:cs/>
          <w:lang w:val="ar_AE" w:bidi="ar_AE"/>
        </w:rPr>
        <w:t>في إحدى المعارك ضد عماليق، عندما كان موسى يرفع يده، كان شعب إسرائيل يغلبون. وعندما تعب وخفض يده، بدأوا يخسرون. لذلك ساعده هارون وحور في إبقاء يديه مرفوعتين حتى هزم جيش إسرائيل عماليق.</w:t>
      </w:r>
    </w:p>
    <w:p>
      <w:pPr>
        <w:pStyle w:val="ListBullet"/>
        <w:bidi/>
        <w:spacing w:line="240" w:lineRule="auto"/>
        <w:ind w:left="720"/>
      </w:pPr>
      <w:r>
        <w:rPr>
          <w:rtl/>
          <w:cs/>
          <w:lang w:val="ar_AE" w:bidi="ar_AE"/>
        </w:rPr>
      </w:r>
      <w:r>
        <w:rPr>
          <w:rtl/>
          <w:cs/>
          <w:lang w:val="ar_AE" w:bidi="ar_AE"/>
        </w:rPr>
        <w:t>ولقد قاد كل من الملك شاول والملك داود حملات عسكرية ضد عماليق.</w:t>
      </w:r>
    </w:p>
    <w:p>
      <w:pPr>
        <w:pStyle w:val="ListBullet"/>
        <w:bidi/>
        <w:spacing w:line="240" w:lineRule="auto"/>
        <w:ind w:left="720"/>
      </w:pPr>
      <w:r>
        <w:rPr>
          <w:rtl/>
          <w:cs/>
          <w:lang w:val="ar_AE" w:bidi="ar_AE"/>
        </w:rPr>
      </w:r>
      <w:r>
        <w:rPr>
          <w:rtl/>
          <w:cs/>
          <w:lang w:val="ar_AE" w:bidi="ar_AE"/>
        </w:rPr>
        <w:t>بعد أحد الانتصارات على عماليق، عصى شاول الله واحتفظ ببعض الغنائم ولم يقتل ملك عماليق كما أمره الله.</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العرب</w:t>
      </w:r>
      <w:r>
        <w:rPr>
          <w:rtl/>
          <w:cs/>
          <w:lang w:val="ar_AE" w:bidi="ar_AE"/>
        </w:rPr>
        <w:t xml:space="preserve">، </w:t>
      </w:r>
      <w:r>
        <w:rPr>
          <w:rtl/>
          <w:cs/>
          <w:lang w:val="ar_AE" w:bidi="ar_AE"/>
        </w:rPr>
        <w:t>داود</w:t>
      </w:r>
      <w:r>
        <w:rPr>
          <w:rtl/>
          <w:cs/>
          <w:lang w:val="ar_AE" w:bidi="ar_AE"/>
        </w:rPr>
        <w:t xml:space="preserve">، </w:t>
      </w:r>
      <w:r>
        <w:rPr>
          <w:rtl/>
          <w:cs/>
          <w:lang w:val="ar_AE" w:bidi="ar_AE"/>
        </w:rPr>
        <w:t>عيسو</w:t>
      </w:r>
      <w:r>
        <w:rPr>
          <w:rtl/>
          <w:cs/>
          <w:lang w:val="ar_AE" w:bidi="ar_AE"/>
        </w:rPr>
        <w:t xml:space="preserve">، </w:t>
      </w:r>
      <w:r>
        <w:rPr>
          <w:rtl/>
          <w:cs/>
          <w:lang w:val="ar_AE" w:bidi="ar_AE"/>
        </w:rPr>
        <w:t>النقب</w:t>
      </w:r>
      <w:r>
        <w:rPr>
          <w:rtl/>
          <w:cs/>
          <w:lang w:val="ar_AE" w:bidi="ar_AE"/>
        </w:rPr>
        <w:t xml:space="preserve">، </w:t>
      </w:r>
      <w:r>
        <w:rPr>
          <w:rtl/>
          <w:cs/>
          <w:lang w:val="ar_AE" w:bidi="ar_AE"/>
        </w:rPr>
        <w:t>شاول (العهد القديم)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4: 43</w:t>
      </w:r>
    </w:p>
    <w:p>
      <w:pPr>
        <w:pStyle w:val="ListBullet"/>
        <w:bidi/>
        <w:spacing w:line="240" w:lineRule="auto"/>
        <w:ind w:left="720"/>
      </w:pPr>
      <w:r>
        <w:rPr>
          <w:rtl/>
          <w:cs/>
          <w:lang w:val="ar_AE" w:bidi="ar_AE"/>
        </w:rPr>
      </w:r>
      <w:r>
        <w:rPr>
          <w:rtl/>
          <w:cs/>
          <w:lang w:val="ar_AE" w:bidi="ar_AE"/>
        </w:rPr>
        <w:t>2 صموئيل 1: 8</w:t>
      </w:r>
    </w:p>
    <w:p>
      <w:pPr>
        <w:pStyle w:val="ListBullet"/>
        <w:bidi/>
        <w:spacing w:line="240" w:lineRule="auto"/>
        <w:ind w:left="720"/>
      </w:pPr>
      <w:r>
        <w:rPr>
          <w:rtl/>
          <w:cs/>
          <w:lang w:val="ar_AE" w:bidi="ar_AE"/>
        </w:rPr>
      </w:r>
      <w:r>
        <w:rPr>
          <w:rtl/>
          <w:cs/>
          <w:lang w:val="ar_AE" w:bidi="ar_AE"/>
        </w:rPr>
        <w:t>خروج 17: 10</w:t>
      </w:r>
    </w:p>
    <w:p>
      <w:pPr>
        <w:pStyle w:val="ListBullet"/>
        <w:bidi/>
        <w:spacing w:line="240" w:lineRule="auto"/>
        <w:ind w:left="720"/>
      </w:pPr>
      <w:r>
        <w:rPr>
          <w:rtl/>
          <w:cs/>
          <w:lang w:val="ar_AE" w:bidi="ar_AE"/>
        </w:rPr>
      </w:r>
      <w:r>
        <w:rPr>
          <w:rtl/>
          <w:cs/>
          <w:lang w:val="ar_AE" w:bidi="ar_AE"/>
        </w:rPr>
        <w:t>عدد 14: 23–25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H6002، H6003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عمّد</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في العهد الجديد، تشير مصطلحات "عمّد" و"معمودية" عادةً إلى اغتسال المسيحي (المؤمن) بالماء بشكل طقسي لإعلان أنه قد تطهر من الخطية واتحد بالمسيح.</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لدى المسيحيين آراء مختلفة حول كيفية تعميد الشخص بالماء. من الأفضل على الأرجح ترجمة هذا المصطلح بطريقة عامة تسمح بطرق مختلفة لتطبيق المعمودية بالماء.</w:t>
      </w:r>
    </w:p>
    <w:p>
      <w:pPr>
        <w:pStyle w:val="ListBullet"/>
        <w:bidi/>
        <w:spacing w:line="240" w:lineRule="auto"/>
        <w:ind w:left="720"/>
      </w:pPr>
      <w:r>
        <w:rPr>
          <w:rtl/>
          <w:cs/>
          <w:lang w:val="ar_AE" w:bidi="ar_AE"/>
        </w:rPr>
      </w:r>
      <w:r>
        <w:rPr>
          <w:rtl/>
          <w:cs/>
          <w:lang w:val="ar_AE" w:bidi="ar_AE"/>
        </w:rPr>
        <w:t>اعتمادًا على السياق، يمكن ترجمة مصطلح "عمّد" إلى "طهّر"، "صب على"، "غمر في"، "غسّل". على سبيل المثال، يمكن ترجمة "عمّدك بالماء" إلى "غمرَك في الماء".</w:t>
      </w:r>
    </w:p>
    <w:p>
      <w:pPr>
        <w:pStyle w:val="ListBullet"/>
        <w:bidi/>
        <w:spacing w:line="240" w:lineRule="auto"/>
        <w:ind w:left="720"/>
      </w:pPr>
      <w:r>
        <w:rPr>
          <w:rtl/>
          <w:cs/>
          <w:lang w:val="ar_AE" w:bidi="ar_AE"/>
        </w:rPr>
      </w:r>
      <w:r>
        <w:rPr>
          <w:rtl/>
          <w:cs/>
          <w:lang w:val="ar_AE" w:bidi="ar_AE"/>
        </w:rPr>
        <w:t>يمكن ترجمة مصطلح "معمودية" إلى "تطهير"، "صب"، "غمْر"، "تطهير".</w:t>
      </w:r>
    </w:p>
    <w:p>
      <w:pPr>
        <w:pStyle w:val="ListBullet"/>
        <w:bidi/>
        <w:spacing w:line="240" w:lineRule="auto"/>
        <w:ind w:left="720"/>
      </w:pPr>
      <w:r>
        <w:rPr>
          <w:rtl/>
          <w:cs/>
          <w:lang w:val="ar_AE" w:bidi="ar_AE"/>
        </w:rPr>
      </w:r>
      <w:r>
        <w:rPr>
          <w:rtl/>
          <w:cs/>
          <w:lang w:val="ar_AE" w:bidi="ar_AE"/>
        </w:rPr>
        <w:t>فكر أيضًا في كيفية ترجمة هذا المصطلح في ترجمة الكتاب المقدس بلغة محلّية أو قومية.</w:t>
      </w:r>
    </w:p>
    <w:p>
      <w:pPr>
        <w:bidi/>
      </w:pPr>
      <w:r>
        <w:rPr>
          <w:rtl/>
          <w:cs/>
          <w:lang w:val="ar_AE" w:bidi="ar_AE"/>
        </w:rPr>
      </w:r>
      <w:r>
        <w:rPr>
          <w:rtl/>
          <w:cs/>
          <w:lang w:val="ar_AE" w:bidi="ar_AE"/>
        </w:rPr>
        <w:t>(انظر أيضًا: كيفية ترجمة المجهولات)</w:t>
      </w:r>
    </w:p>
    <w:p>
      <w:pPr>
        <w:bidi/>
      </w:pPr>
      <w:r>
        <w:rPr>
          <w:rtl/>
          <w:cs/>
          <w:lang w:val="ar_AE" w:bidi="ar_AE"/>
        </w:rPr>
      </w:r>
      <w:r>
        <w:rPr>
          <w:rtl/>
          <w:cs/>
          <w:lang w:val="ar_AE" w:bidi="ar_AE"/>
        </w:rPr>
        <w:t xml:space="preserve">(انظر أيضًا: </w:t>
      </w:r>
      <w:r>
        <w:rPr>
          <w:rtl/>
          <w:cs/>
          <w:lang w:val="ar_AE" w:bidi="ar_AE"/>
        </w:rPr>
        <w:t>يوحنا (المعمدان)</w:t>
      </w:r>
      <w:r>
        <w:rPr>
          <w:rtl/>
          <w:cs/>
          <w:lang w:val="ar_AE" w:bidi="ar_AE"/>
        </w:rPr>
        <w:t xml:space="preserve">، </w:t>
      </w:r>
      <w:r>
        <w:rPr>
          <w:rtl/>
          <w:cs/>
          <w:lang w:val="ar_AE" w:bidi="ar_AE"/>
        </w:rPr>
        <w:t>توبوا</w:t>
      </w:r>
      <w:r>
        <w:rPr>
          <w:rtl/>
          <w:cs/>
          <w:lang w:val="ar_AE" w:bidi="ar_AE"/>
        </w:rPr>
        <w:t xml:space="preserve">، </w:t>
      </w:r>
      <w:r>
        <w:rPr>
          <w:rtl/>
          <w:cs/>
          <w:lang w:val="ar_AE" w:bidi="ar_AE"/>
        </w:rPr>
        <w:t>الروح القدس</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2: 38</w:t>
      </w:r>
    </w:p>
    <w:p>
      <w:pPr>
        <w:pStyle w:val="ListBullet"/>
        <w:bidi/>
        <w:spacing w:line="240" w:lineRule="auto"/>
        <w:ind w:left="720"/>
      </w:pPr>
      <w:r>
        <w:rPr>
          <w:rtl/>
          <w:cs/>
          <w:lang w:val="ar_AE" w:bidi="ar_AE"/>
        </w:rPr>
      </w:r>
      <w:r>
        <w:rPr>
          <w:rtl/>
          <w:cs/>
          <w:lang w:val="ar_AE" w:bidi="ar_AE"/>
        </w:rPr>
        <w:t>أعمال 8: 36</w:t>
      </w:r>
    </w:p>
    <w:p>
      <w:pPr>
        <w:pStyle w:val="ListBullet"/>
        <w:bidi/>
        <w:spacing w:line="240" w:lineRule="auto"/>
        <w:ind w:left="720"/>
      </w:pPr>
      <w:r>
        <w:rPr>
          <w:rtl/>
          <w:cs/>
          <w:lang w:val="ar_AE" w:bidi="ar_AE"/>
        </w:rPr>
      </w:r>
      <w:r>
        <w:rPr>
          <w:rtl/>
          <w:cs/>
          <w:lang w:val="ar_AE" w:bidi="ar_AE"/>
        </w:rPr>
        <w:t>أعمال 9: 18</w:t>
      </w:r>
    </w:p>
    <w:p>
      <w:pPr>
        <w:pStyle w:val="ListBullet"/>
        <w:bidi/>
        <w:spacing w:line="240" w:lineRule="auto"/>
        <w:ind w:left="720"/>
      </w:pPr>
      <w:r>
        <w:rPr>
          <w:rtl/>
          <w:cs/>
          <w:lang w:val="ar_AE" w:bidi="ar_AE"/>
        </w:rPr>
      </w:r>
      <w:r>
        <w:rPr>
          <w:rtl/>
          <w:cs/>
          <w:lang w:val="ar_AE" w:bidi="ar_AE"/>
        </w:rPr>
        <w:t>أعمال 10: 48</w:t>
      </w:r>
    </w:p>
    <w:p>
      <w:pPr>
        <w:pStyle w:val="ListBullet"/>
        <w:bidi/>
        <w:spacing w:line="240" w:lineRule="auto"/>
        <w:ind w:left="720"/>
      </w:pPr>
      <w:r>
        <w:rPr>
          <w:rtl/>
          <w:cs/>
          <w:lang w:val="ar_AE" w:bidi="ar_AE"/>
        </w:rPr>
      </w:r>
      <w:r>
        <w:rPr>
          <w:rtl/>
          <w:cs/>
          <w:lang w:val="ar_AE" w:bidi="ar_AE"/>
        </w:rPr>
        <w:t>لوقا 3: 16</w:t>
      </w:r>
    </w:p>
    <w:p>
      <w:pPr>
        <w:pStyle w:val="ListBullet"/>
        <w:bidi/>
        <w:spacing w:line="240" w:lineRule="auto"/>
        <w:ind w:left="720"/>
      </w:pPr>
      <w:r>
        <w:rPr>
          <w:rtl/>
          <w:cs/>
          <w:lang w:val="ar_AE" w:bidi="ar_AE"/>
        </w:rPr>
      </w:r>
      <w:r>
        <w:rPr>
          <w:rtl/>
          <w:cs/>
          <w:lang w:val="ar_AE" w:bidi="ar_AE"/>
        </w:rPr>
        <w:t>متى 3: 14</w:t>
      </w:r>
    </w:p>
    <w:p>
      <w:pPr>
        <w:pStyle w:val="ListBullet"/>
        <w:bidi/>
        <w:spacing w:line="240" w:lineRule="auto"/>
        <w:ind w:left="720"/>
      </w:pPr>
      <w:r>
        <w:rPr>
          <w:rtl/>
          <w:cs/>
          <w:lang w:val="ar_AE" w:bidi="ar_AE"/>
        </w:rPr>
      </w:r>
      <w:r>
        <w:rPr>
          <w:rtl/>
          <w:cs/>
          <w:lang w:val="ar_AE" w:bidi="ar_AE"/>
        </w:rPr>
        <w:t>متى 28: 18–19</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24: 3</w:t>
      </w:r>
      <w:r>
        <w:rPr>
          <w:rtl/>
          <w:cs/>
          <w:lang w:val="ar_AE" w:bidi="ar_AE"/>
        </w:rPr>
        <w:t xml:space="preserve"> عندما سمع الناس رسالة يوحنا، تاب الكثير منهم عن خطاياهم، و</w:t>
      </w:r>
      <w:r>
        <w:rPr>
          <w:b/>
          <w:i/>
          <w:rtl/>
          <w:cs/>
          <w:lang w:val="ar_AE" w:bidi="ar_AE"/>
        </w:rPr>
        <w:t>عمّد</w:t>
      </w:r>
      <w:r>
        <w:rPr>
          <w:b/>
          <w:rtl/>
          <w:cs/>
          <w:lang w:val="ar_AE" w:bidi="ar_AE"/>
        </w:rPr>
        <w:t xml:space="preserve">هم </w:t>
      </w:r>
      <w:r>
        <w:rPr>
          <w:rtl/>
          <w:cs/>
          <w:lang w:val="ar_AE" w:bidi="ar_AE"/>
        </w:rPr>
        <w:t>يوحنا. كما جاء العديد من القادة الدينيين ل</w:t>
      </w:r>
      <w:r>
        <w:rPr>
          <w:b/>
          <w:i/>
          <w:rtl/>
          <w:cs/>
          <w:lang w:val="ar_AE" w:bidi="ar_AE"/>
        </w:rPr>
        <w:t>يُعمدهم</w:t>
      </w:r>
      <w:r>
        <w:rPr>
          <w:rtl/>
          <w:cs/>
          <w:lang w:val="ar_AE" w:bidi="ar_AE"/>
        </w:rPr>
        <w:t xml:space="preserve"> يوحنا، لكنهم لم يتوبوا أو يعترفوا بخطاياهم.</w:t>
      </w:r>
    </w:p>
    <w:p>
      <w:pPr>
        <w:pStyle w:val="ListBullet"/>
        <w:bidi/>
        <w:spacing w:line="240" w:lineRule="auto"/>
        <w:ind w:left="720"/>
      </w:pPr>
      <w:r>
        <w:rPr>
          <w:rtl/>
          <w:cs/>
          <w:lang w:val="ar_AE" w:bidi="ar_AE"/>
        </w:rPr>
      </w:r>
      <w:r>
        <w:rPr>
          <w:b/>
          <w:rtl/>
          <w:cs/>
          <w:lang w:val="ar_AE" w:bidi="ar_AE"/>
        </w:rPr>
        <w:t>24: 6</w:t>
      </w:r>
      <w:r>
        <w:rPr>
          <w:rtl/>
          <w:cs/>
          <w:lang w:val="ar_AE" w:bidi="ar_AE"/>
        </w:rPr>
        <w:t xml:space="preserve"> في اليوم التالي، جاء يسوع ل</w:t>
      </w:r>
      <w:r>
        <w:rPr>
          <w:b/>
          <w:i/>
          <w:rtl/>
          <w:cs/>
          <w:lang w:val="ar_AE" w:bidi="ar_AE"/>
        </w:rPr>
        <w:t>يُعمده</w:t>
      </w:r>
      <w:r>
        <w:rPr>
          <w:rtl/>
          <w:cs/>
          <w:lang w:val="ar_AE" w:bidi="ar_AE"/>
        </w:rPr>
        <w:t xml:space="preserve"> يوحنا.</w:t>
      </w:r>
    </w:p>
    <w:p>
      <w:pPr>
        <w:pStyle w:val="ListBullet"/>
        <w:bidi/>
        <w:spacing w:line="240" w:lineRule="auto"/>
        <w:ind w:left="720"/>
      </w:pPr>
      <w:r>
        <w:rPr>
          <w:rtl/>
          <w:cs/>
          <w:lang w:val="ar_AE" w:bidi="ar_AE"/>
        </w:rPr>
      </w:r>
      <w:r>
        <w:rPr>
          <w:b/>
          <w:rtl/>
          <w:cs/>
          <w:lang w:val="ar_AE" w:bidi="ar_AE"/>
        </w:rPr>
        <w:t>24: 7</w:t>
      </w:r>
      <w:r>
        <w:rPr>
          <w:rtl/>
          <w:cs/>
          <w:lang w:val="ar_AE" w:bidi="ar_AE"/>
        </w:rPr>
        <w:t xml:space="preserve"> قال يوحنا ليسوع، "أنا لست مستحقًا أن </w:t>
      </w:r>
      <w:r>
        <w:rPr>
          <w:b/>
          <w:i/>
          <w:rtl/>
          <w:cs/>
          <w:lang w:val="ar_AE" w:bidi="ar_AE"/>
        </w:rPr>
        <w:t>أعمّدك</w:t>
      </w:r>
      <w:r>
        <w:rPr>
          <w:rtl/>
          <w:cs/>
          <w:lang w:val="ar_AE" w:bidi="ar_AE"/>
        </w:rPr>
        <w:t>. يجب أن</w:t>
      </w:r>
      <w:r>
        <w:rPr>
          <w:b/>
          <w:rtl/>
          <w:cs/>
          <w:lang w:val="ar_AE" w:bidi="ar_AE"/>
        </w:rPr>
        <w:t xml:space="preserve"> </w:t>
      </w:r>
      <w:r>
        <w:rPr>
          <w:b/>
          <w:i/>
          <w:rtl/>
          <w:cs/>
          <w:lang w:val="ar_AE" w:bidi="ar_AE"/>
        </w:rPr>
        <w:t>تعمّدني</w:t>
      </w:r>
      <w:r>
        <w:rPr>
          <w:rtl/>
          <w:cs/>
          <w:lang w:val="ar_AE" w:bidi="ar_AE"/>
        </w:rPr>
        <w:t xml:space="preserve"> أنت بدلاً من ذلك."</w:t>
      </w:r>
    </w:p>
    <w:p>
      <w:pPr>
        <w:pStyle w:val="ListBullet"/>
        <w:bidi/>
        <w:spacing w:line="240" w:lineRule="auto"/>
        <w:ind w:left="720"/>
      </w:pPr>
      <w:r>
        <w:rPr>
          <w:rtl/>
          <w:cs/>
          <w:lang w:val="ar_AE" w:bidi="ar_AE"/>
        </w:rPr>
      </w:r>
      <w:r>
        <w:rPr>
          <w:b/>
          <w:rtl/>
          <w:cs/>
          <w:lang w:val="ar_AE" w:bidi="ar_AE"/>
        </w:rPr>
        <w:t>42: 10</w:t>
      </w:r>
      <w:r>
        <w:rPr>
          <w:rtl/>
          <w:cs/>
          <w:lang w:val="ar_AE" w:bidi="ar_AE"/>
        </w:rPr>
        <w:t xml:space="preserve"> "اذهبوا، تلمذوا جميع الأمم </w:t>
      </w:r>
      <w:r>
        <w:rPr>
          <w:i/>
          <w:rtl/>
          <w:cs/>
          <w:lang w:val="ar_AE" w:bidi="ar_AE"/>
        </w:rPr>
        <w:t>و</w:t>
      </w:r>
      <w:r>
        <w:rPr>
          <w:b/>
          <w:i/>
          <w:rtl/>
          <w:cs/>
          <w:lang w:val="ar_AE" w:bidi="ar_AE"/>
        </w:rPr>
        <w:t>عمدوهم</w:t>
      </w:r>
      <w:r>
        <w:rPr>
          <w:rtl/>
          <w:cs/>
          <w:lang w:val="ar_AE" w:bidi="ar_AE"/>
        </w:rPr>
        <w:t xml:space="preserve"> باسم الآب والابن والروح القدس وعلموهم أن يطيعوا كل ما أمرتكم به."</w:t>
      </w:r>
    </w:p>
    <w:p>
      <w:pPr>
        <w:pStyle w:val="ListBullet"/>
        <w:bidi/>
        <w:spacing w:line="240" w:lineRule="auto"/>
        <w:ind w:left="720"/>
      </w:pPr>
      <w:r>
        <w:rPr>
          <w:rtl/>
          <w:cs/>
          <w:lang w:val="ar_AE" w:bidi="ar_AE"/>
        </w:rPr>
      </w:r>
      <w:r>
        <w:rPr>
          <w:b/>
          <w:rtl/>
          <w:cs/>
          <w:lang w:val="ar_AE" w:bidi="ar_AE"/>
        </w:rPr>
        <w:t>43: 11</w:t>
      </w:r>
      <w:r>
        <w:rPr>
          <w:rtl/>
          <w:cs/>
          <w:lang w:val="ar_AE" w:bidi="ar_AE"/>
        </w:rPr>
        <w:t xml:space="preserve"> أجابهم بطرس، "يجب على كل واحد منكم أن يتوب و</w:t>
      </w:r>
      <w:r>
        <w:rPr>
          <w:b/>
          <w:rtl/>
          <w:cs/>
          <w:lang w:val="ar_AE" w:bidi="ar_AE"/>
        </w:rPr>
        <w:t>ي</w:t>
      </w:r>
      <w:r>
        <w:rPr>
          <w:b/>
          <w:i/>
          <w:rtl/>
          <w:cs/>
          <w:lang w:val="ar_AE" w:bidi="ar_AE"/>
        </w:rPr>
        <w:t>عتمّد</w:t>
      </w:r>
      <w:r>
        <w:rPr>
          <w:rtl/>
          <w:cs/>
          <w:lang w:val="ar_AE" w:bidi="ar_AE"/>
        </w:rPr>
        <w:t xml:space="preserve"> باسم يسوع المسيح لكي يغفر الله خطاياكم."</w:t>
      </w:r>
    </w:p>
    <w:p>
      <w:pPr>
        <w:pStyle w:val="ListBullet"/>
        <w:bidi/>
        <w:spacing w:line="240" w:lineRule="auto"/>
        <w:ind w:left="720"/>
      </w:pPr>
      <w:r>
        <w:rPr>
          <w:rtl/>
          <w:cs/>
          <w:lang w:val="ar_AE" w:bidi="ar_AE"/>
        </w:rPr>
      </w:r>
      <w:r>
        <w:rPr>
          <w:b/>
          <w:rtl/>
          <w:cs/>
          <w:lang w:val="ar_AE" w:bidi="ar_AE"/>
        </w:rPr>
        <w:t>43: 12</w:t>
      </w:r>
      <w:r>
        <w:rPr>
          <w:rtl/>
          <w:cs/>
          <w:lang w:val="ar_AE" w:bidi="ar_AE"/>
        </w:rPr>
        <w:t xml:space="preserve"> آمن حوالي 3000 شخص بما قاله بطرس وأصبحوا تلاميذ ليسوع. تم</w:t>
      </w:r>
      <w:r>
        <w:rPr>
          <w:b/>
          <w:rtl/>
          <w:cs/>
          <w:lang w:val="ar_AE" w:bidi="ar_AE"/>
        </w:rPr>
        <w:t xml:space="preserve"> </w:t>
      </w:r>
      <w:r>
        <w:rPr>
          <w:b/>
          <w:i/>
          <w:rtl/>
          <w:cs/>
          <w:lang w:val="ar_AE" w:bidi="ar_AE"/>
        </w:rPr>
        <w:t>تعميدهم</w:t>
      </w:r>
      <w:r>
        <w:rPr>
          <w:rtl/>
          <w:cs/>
          <w:lang w:val="ar_AE" w:bidi="ar_AE"/>
        </w:rPr>
        <w:t xml:space="preserve"> وأصبحوا جزءًا من الكنيسة في أورشليم.</w:t>
      </w:r>
    </w:p>
    <w:p>
      <w:pPr>
        <w:pStyle w:val="ListBullet"/>
        <w:bidi/>
        <w:spacing w:line="240" w:lineRule="auto"/>
        <w:ind w:left="720"/>
      </w:pPr>
      <w:r>
        <w:rPr>
          <w:rtl/>
          <w:cs/>
          <w:lang w:val="ar_AE" w:bidi="ar_AE"/>
        </w:rPr>
      </w:r>
      <w:r>
        <w:rPr>
          <w:b/>
          <w:rtl/>
          <w:cs/>
          <w:lang w:val="ar_AE" w:bidi="ar_AE"/>
        </w:rPr>
        <w:t>45: 11</w:t>
      </w:r>
      <w:r>
        <w:rPr>
          <w:rtl/>
          <w:cs/>
          <w:lang w:val="ar_AE" w:bidi="ar_AE"/>
        </w:rPr>
        <w:t xml:space="preserve"> بينما كان فيلبس والخصّي الحبشي (الإثيوبي) يسافران، وصلا إلى بعض الماء. فقال الخصّي الحبشي، "انظر! هناك بعض الماء! هل يمكنني أن </w:t>
      </w:r>
      <w:r>
        <w:rPr>
          <w:b/>
          <w:i/>
          <w:rtl/>
          <w:cs/>
          <w:lang w:val="ar_AE" w:bidi="ar_AE"/>
        </w:rPr>
        <w:t>أعتمد</w:t>
      </w:r>
      <w:r>
        <w:rPr>
          <w:rtl/>
          <w:cs/>
          <w:lang w:val="ar_AE" w:bidi="ar_AE"/>
        </w:rPr>
        <w:t>؟"</w:t>
      </w:r>
    </w:p>
    <w:p>
      <w:pPr>
        <w:pStyle w:val="ListBullet"/>
        <w:bidi/>
        <w:spacing w:line="240" w:lineRule="auto"/>
        <w:ind w:left="720"/>
      </w:pPr>
      <w:r>
        <w:rPr>
          <w:rtl/>
          <w:cs/>
          <w:lang w:val="ar_AE" w:bidi="ar_AE"/>
        </w:rPr>
      </w:r>
      <w:r>
        <w:rPr>
          <w:b/>
          <w:rtl/>
          <w:cs/>
          <w:lang w:val="ar_AE" w:bidi="ar_AE"/>
        </w:rPr>
        <w:t>46: 5</w:t>
      </w:r>
      <w:r>
        <w:rPr>
          <w:rtl/>
          <w:cs/>
          <w:lang w:val="ar_AE" w:bidi="ar_AE"/>
        </w:rPr>
        <w:t xml:space="preserve"> استعاد شاول بصره فورًا، و</w:t>
      </w:r>
      <w:r>
        <w:rPr>
          <w:b/>
          <w:i/>
          <w:rtl/>
          <w:cs/>
          <w:lang w:val="ar_AE" w:bidi="ar_AE"/>
        </w:rPr>
        <w:t>عمّده</w:t>
      </w:r>
      <w:r>
        <w:rPr>
          <w:rtl/>
          <w:cs/>
          <w:lang w:val="ar_AE" w:bidi="ar_AE"/>
        </w:rPr>
        <w:t xml:space="preserve"> حنانيا.</w:t>
      </w:r>
    </w:p>
    <w:p>
      <w:pPr>
        <w:pStyle w:val="ListBullet"/>
        <w:bidi/>
        <w:spacing w:line="240" w:lineRule="auto"/>
        <w:ind w:left="720"/>
      </w:pPr>
      <w:r>
        <w:rPr>
          <w:rtl/>
          <w:cs/>
          <w:lang w:val="ar_AE" w:bidi="ar_AE"/>
        </w:rPr>
      </w:r>
      <w:r>
        <w:rPr>
          <w:b/>
          <w:rtl/>
          <w:cs/>
          <w:lang w:val="ar_AE" w:bidi="ar_AE"/>
        </w:rPr>
        <w:t>49: 14</w:t>
      </w:r>
      <w:r>
        <w:rPr>
          <w:rtl/>
          <w:cs/>
          <w:lang w:val="ar_AE" w:bidi="ar_AE"/>
        </w:rPr>
        <w:t xml:space="preserve"> يدعوك يسوع لتؤمن به و</w:t>
      </w:r>
      <w:r>
        <w:rPr>
          <w:b/>
          <w:i/>
          <w:rtl/>
          <w:cs/>
          <w:lang w:val="ar_AE" w:bidi="ar_AE"/>
        </w:rPr>
        <w:t>تعتمّد</w:t>
      </w:r>
      <w:r>
        <w:rPr>
          <w:rtl/>
          <w:cs/>
          <w:lang w:val="ar_AE" w:bidi="ar_AE"/>
        </w:rPr>
        <w:t>.</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G09070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في هذا السياق، يشير مصطلح "العُمر" إلى عدد السنوات الفعلية التي عاشها الشخص. في الكتاب المقدَّس، تُستخدم المصطلحات "مُسِّن" و "وعجوز" لوصف شخصٍ عاش لسنواتٍ عدّة.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عبارة "في سن متقدمة جدًا" إلى "عندما تقدَّم به العُمر" أو "عندما كان كبيرًا جدًا في السن" أو "عندما عاش لفترة طويلة جدًا."</w:t>
      </w:r>
    </w:p>
    <w:p>
      <w:pPr>
        <w:pStyle w:val="ListBullet"/>
        <w:bidi/>
        <w:spacing w:line="240" w:lineRule="auto"/>
        <w:ind w:left="720"/>
      </w:pPr>
      <w:r>
        <w:rPr>
          <w:rtl/>
          <w:cs/>
          <w:lang w:val="ar_AE" w:bidi="ar_AE"/>
        </w:rPr>
      </w:r>
      <w:r>
        <w:rPr>
          <w:rtl/>
          <w:cs/>
          <w:lang w:val="ar_AE" w:bidi="ar_AE"/>
        </w:rPr>
        <w:t>يمكن أيضًا تَرْجَمَة مصطلح "مُسِّن" إلى "عجوز" أو "عجوز جدًا" حسب السياق.</w:t>
      </w:r>
    </w:p>
    <w:p>
      <w:pPr>
        <w:pStyle w:val="Heading3"/>
        <w:bidi/>
      </w:pPr>
      <w:r>
        <w:rPr>
          <w:rtl/>
          <w:cs/>
          <w:lang w:val="ar_AE" w:bidi="ar_AE"/>
        </w:rPr>
        <w:t>مراجع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عمر-فترة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يُستخدم مصطلح "العصر" بهذا المعنى للإشارة إلى فترة زمنية.</w:t>
      </w:r>
    </w:p>
    <w:p>
      <w:pPr>
        <w:pStyle w:val="ListBullet"/>
        <w:bidi/>
        <w:spacing w:line="240" w:lineRule="auto"/>
        <w:ind w:left="720"/>
      </w:pPr>
      <w:r>
        <w:rPr>
          <w:rtl/>
          <w:cs/>
          <w:lang w:val="ar_AE" w:bidi="ar_AE"/>
        </w:rPr>
      </w:r>
      <w:r>
        <w:rPr>
          <w:rtl/>
          <w:cs/>
          <w:lang w:val="ar_AE" w:bidi="ar_AE"/>
        </w:rPr>
        <w:t>تشمل الكلمات الأخرى المستخدمة للتعبير عن فترة زمنية ممتدة "الدهر" و"الموسم".</w:t>
      </w:r>
    </w:p>
    <w:p>
      <w:pPr>
        <w:pStyle w:val="ListBullet"/>
        <w:bidi/>
        <w:spacing w:line="240" w:lineRule="auto"/>
        <w:ind w:left="720"/>
      </w:pPr>
      <w:r>
        <w:rPr>
          <w:rtl/>
          <w:cs/>
          <w:lang w:val="ar_AE" w:bidi="ar_AE"/>
        </w:rPr>
      </w:r>
      <w:r>
        <w:rPr>
          <w:rtl/>
          <w:cs/>
          <w:lang w:val="ar_AE" w:bidi="ar_AE"/>
        </w:rPr>
        <w:t>يشير الرب يسوع إلى "هذا الدهر" باعتباره الوقت الحاضر عندما يملأ الشر، والخطيئة، والعصيان تجاه الله، الأرض.</w:t>
      </w:r>
    </w:p>
    <w:p>
      <w:pPr>
        <w:pStyle w:val="ListBullet"/>
        <w:bidi/>
        <w:spacing w:line="240" w:lineRule="auto"/>
        <w:ind w:left="720"/>
      </w:pPr>
      <w:r>
        <w:rPr>
          <w:rtl/>
          <w:cs/>
          <w:lang w:val="ar_AE" w:bidi="ar_AE"/>
        </w:rPr>
      </w:r>
      <w:r>
        <w:rPr>
          <w:rtl/>
          <w:cs/>
          <w:lang w:val="ar_AE" w:bidi="ar_AE"/>
        </w:rPr>
        <w:t>سيكون هناك دهر آت عندما يسود البر في السماء الجديدة والأرض الجديدة.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ترجمة مصطلح "الدهر" إلى "العصر" أو "الفترة الزمنية" أو "الزمان".</w:t>
      </w:r>
    </w:p>
    <w:p>
      <w:pPr>
        <w:pStyle w:val="ListBullet"/>
        <w:bidi/>
        <w:spacing w:line="240" w:lineRule="auto"/>
        <w:ind w:left="720"/>
      </w:pPr>
      <w:r>
        <w:rPr>
          <w:rtl/>
          <w:cs/>
          <w:lang w:val="ar_AE" w:bidi="ar_AE"/>
        </w:rPr>
      </w:r>
      <w:r>
        <w:rPr>
          <w:rtl/>
          <w:cs/>
          <w:lang w:val="ar_AE" w:bidi="ar_AE"/>
        </w:rPr>
        <w:t>عبارة "هذا الدهر الشرير الحاضر" تعني "خلال هذا الوقت الآن، حيث الناس أشرار جدًا".</w:t>
      </w:r>
    </w:p>
    <w:p>
      <w:pPr>
        <w:pStyle w:val="ListBullet"/>
        <w:bidi/>
        <w:spacing w:line="240" w:lineRule="auto"/>
        <w:ind w:left="720"/>
      </w:pPr>
      <w:r>
        <w:rPr>
          <w:rtl/>
          <w:cs/>
          <w:lang w:val="ar_AE" w:bidi="ar_AE"/>
        </w:rPr>
      </w:r>
      <w:r>
        <w:rPr>
          <w:rtl/>
          <w:cs/>
          <w:lang w:val="ar_AE" w:bidi="ar_AE"/>
        </w:rPr>
        <w:t>عبارة "</w:t>
      </w:r>
      <w:r>
        <w:rPr>
          <w:b/>
          <w:rtl/>
          <w:cs/>
          <w:lang w:val="ar_AE" w:bidi="ar_AE"/>
        </w:rPr>
        <w:t>انْقِضَاءِ الدَّهْرِ</w:t>
      </w:r>
      <w:r>
        <w:rPr>
          <w:rtl/>
          <w:cs/>
          <w:lang w:val="ar_AE" w:bidi="ar_AE"/>
        </w:rPr>
        <w:t>" (المستخدمة في كلمات الرب يسوع في متى 28: 20) تعني "نهاية هذه الفترة من التاريخ" أو "نهاية هذا العصر الحاضر" وتشير إلى نهاية هذا الزمان الحاضر بالمجيء الثاني للرب يسوع.</w:t>
      </w:r>
    </w:p>
    <w:p>
      <w:pPr>
        <w:pStyle w:val="Heading3"/>
        <w:bidi/>
      </w:pPr>
      <w:r>
        <w:rPr>
          <w:rtl/>
          <w:cs/>
          <w:lang w:val="ar_AE" w:bidi="ar_AE"/>
        </w:rPr>
        <w:t>مراجع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عُمْري</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عُمْري قائداً للجيش وأصبح سادس ملوك إسرائيل.</w:t>
      </w:r>
    </w:p>
    <w:p>
      <w:pPr>
        <w:pStyle w:val="ListBullet"/>
        <w:bidi/>
        <w:spacing w:line="240" w:lineRule="auto"/>
        <w:ind w:left="720"/>
      </w:pPr>
      <w:r>
        <w:rPr>
          <w:rtl/>
          <w:cs/>
          <w:lang w:val="ar_AE" w:bidi="ar_AE"/>
        </w:rPr>
      </w:r>
      <w:r>
        <w:rPr>
          <w:rtl/>
          <w:cs/>
          <w:lang w:val="ar_AE" w:bidi="ar_AE"/>
        </w:rPr>
        <w:t>ملك الملك عُمْري اثنتي عشرة سنة في مدينة ترصة.</w:t>
      </w:r>
    </w:p>
    <w:p>
      <w:pPr>
        <w:pStyle w:val="ListBullet"/>
        <w:bidi/>
        <w:spacing w:line="240" w:lineRule="auto"/>
        <w:ind w:left="720"/>
      </w:pPr>
      <w:r>
        <w:rPr>
          <w:rtl/>
          <w:cs/>
          <w:lang w:val="ar_AE" w:bidi="ar_AE"/>
        </w:rPr>
      </w:r>
      <w:r>
        <w:rPr>
          <w:rtl/>
          <w:cs/>
          <w:lang w:val="ar_AE" w:bidi="ar_AE"/>
        </w:rPr>
        <w:t>مثل كل ملوك إسرائيل من قبله، كان عُمْري ملكًا شريرًا للغاية قاد شعب إسرائيل إلى المزيد من عبادة الأوثان.</w:t>
      </w:r>
    </w:p>
    <w:p>
      <w:pPr>
        <w:pStyle w:val="ListBullet"/>
        <w:bidi/>
        <w:spacing w:line="240" w:lineRule="auto"/>
        <w:ind w:left="720"/>
      </w:pPr>
      <w:r>
        <w:rPr>
          <w:rtl/>
          <w:cs/>
          <w:lang w:val="ar_AE" w:bidi="ar_AE"/>
        </w:rPr>
      </w:r>
      <w:r>
        <w:rPr>
          <w:rtl/>
          <w:cs/>
          <w:lang w:val="ar_AE" w:bidi="ar_AE"/>
        </w:rPr>
        <w:t>كان عُمْري أيضًا والد الملك آخاب.</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آخاب</w:t>
      </w:r>
      <w:r>
        <w:rPr>
          <w:rtl/>
          <w:cs/>
          <w:lang w:val="ar_AE" w:bidi="ar_AE"/>
        </w:rPr>
        <w:t xml:space="preserve">، </w:t>
      </w:r>
      <w:r>
        <w:rPr>
          <w:rtl/>
          <w:cs/>
          <w:lang w:val="ar_AE" w:bidi="ar_AE"/>
        </w:rPr>
        <w:t>إسرائيل</w:t>
      </w:r>
      <w:r>
        <w:rPr>
          <w:rtl/>
          <w:cs/>
          <w:lang w:val="ar_AE" w:bidi="ar_AE"/>
        </w:rPr>
        <w:t xml:space="preserve">، </w:t>
      </w:r>
      <w:r>
        <w:rPr>
          <w:rtl/>
          <w:cs/>
          <w:lang w:val="ar_AE" w:bidi="ar_AE"/>
        </w:rPr>
        <w:t>يربعام</w:t>
      </w:r>
      <w:r>
        <w:rPr>
          <w:rtl/>
          <w:cs/>
          <w:lang w:val="ar_AE" w:bidi="ar_AE"/>
        </w:rPr>
        <w:t xml:space="preserve">، </w:t>
      </w:r>
      <w:r>
        <w:rPr>
          <w:rtl/>
          <w:cs/>
          <w:lang w:val="ar_AE" w:bidi="ar_AE"/>
        </w:rPr>
        <w:t>ترصة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أخبار الأيام الثاني 22: 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H6018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عمل</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”العمل“ إلى القيام بعمل شاق من أي نوع.</w:t>
      </w:r>
    </w:p>
    <w:p>
      <w:pPr>
        <w:pStyle w:val="ListBullet"/>
        <w:bidi/>
        <w:spacing w:line="240" w:lineRule="auto"/>
        <w:ind w:left="720"/>
      </w:pPr>
      <w:r>
        <w:rPr>
          <w:rtl/>
          <w:cs/>
          <w:lang w:val="ar_AE" w:bidi="ar_AE"/>
        </w:rPr>
      </w:r>
      <w:r>
        <w:rPr>
          <w:rtl/>
          <w:cs/>
          <w:lang w:val="ar_AE" w:bidi="ar_AE"/>
        </w:rPr>
        <w:t>بشكل عام، العمل هو أي مهمة تتطلب طاقة. وغالباً ما يعني ضمناً أن المهمة صعبة.</w:t>
      </w:r>
    </w:p>
    <w:p>
      <w:pPr>
        <w:pStyle w:val="ListBullet"/>
        <w:bidi/>
        <w:spacing w:line="240" w:lineRule="auto"/>
        <w:ind w:left="720"/>
      </w:pPr>
      <w:r>
        <w:rPr>
          <w:rtl/>
          <w:cs/>
          <w:lang w:val="ar_AE" w:bidi="ar_AE"/>
        </w:rPr>
      </w:r>
      <w:r>
        <w:rPr>
          <w:rtl/>
          <w:cs/>
          <w:lang w:val="ar_AE" w:bidi="ar_AE"/>
        </w:rPr>
        <w:t>العامل هو الشخص الذي يقوم بأي نوع من أنواع العمل.</w:t>
      </w:r>
    </w:p>
    <w:p>
      <w:pPr>
        <w:pStyle w:val="ListBullet"/>
        <w:bidi/>
        <w:spacing w:line="240" w:lineRule="auto"/>
        <w:ind w:left="720"/>
      </w:pPr>
      <w:r>
        <w:rPr>
          <w:rtl/>
          <w:cs/>
          <w:lang w:val="ar_AE" w:bidi="ar_AE"/>
        </w:rPr>
      </w:r>
      <w:r>
        <w:rPr>
          <w:rtl/>
          <w:cs/>
          <w:lang w:val="ar_AE" w:bidi="ar_AE"/>
        </w:rPr>
        <w:t>يمكن أن تشمل طرق ترجمة كلمة ”العمل“ ”عمل“ أو ”الكدح“ أو ”العمل الشاق“ أو ”العمل الصعب“ أو ”العمل الجاد“.</w:t>
      </w:r>
    </w:p>
    <w:p>
      <w:pPr>
        <w:bidi/>
      </w:pPr>
      <w:r>
        <w:rPr>
          <w:rtl/>
          <w:cs/>
          <w:lang w:val="ar_AE" w:bidi="ar_AE"/>
        </w:rPr>
      </w:r>
      <w:r>
        <w:rPr>
          <w:rtl/>
          <w:cs/>
          <w:lang w:val="ar_AE" w:bidi="ar_AE"/>
        </w:rPr>
        <w:t xml:space="preserve">(انظر أيضًا: </w:t>
      </w:r>
      <w:r>
        <w:rPr>
          <w:rtl/>
          <w:cs/>
          <w:lang w:val="ar_AE" w:bidi="ar_AE"/>
        </w:rPr>
        <w:t>صعب</w:t>
      </w:r>
      <w:r>
        <w:rPr>
          <w:rtl/>
          <w:cs/>
          <w:lang w:val="ar_AE" w:bidi="ar_AE"/>
        </w:rPr>
        <w:t>)</w:t>
      </w:r>
    </w:p>
    <w:p>
      <w:pPr>
        <w:pStyle w:val="Heading3"/>
        <w:bidi/>
      </w:pPr>
      <w:r>
        <w:rPr>
          <w:rtl/>
          <w:cs/>
          <w:lang w:val="ar_AE" w:bidi="ar_AE"/>
        </w:rPr>
        <w:t>مراجع الكتاب المقدس:</w:t>
      </w:r>
    </w:p>
    <w:p>
      <w:pPr>
        <w:pStyle w:val="Heading3"/>
        <w:bidi/>
      </w:pPr>
      <w:r>
        <w:rPr>
          <w:rtl/>
          <w:cs/>
          <w:lang w:val="ar_AE" w:bidi="ar_AE"/>
        </w:rPr>
        <w:t>بيانات الكلمة: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عمود</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عادةً ما يشير مصطلح "عمود" إلى تكوين أو تركيب قائم كبير يُستخدم لدعم سقف أو جزء آخر من المبنى. كلمة أخرى لـ "عمود" هي "ركيزة" أو "دعامة".</w:t>
      </w:r>
    </w:p>
    <w:p>
      <w:pPr>
        <w:pStyle w:val="ListBullet"/>
        <w:bidi/>
        <w:spacing w:line="240" w:lineRule="auto"/>
        <w:ind w:left="720"/>
      </w:pPr>
      <w:r>
        <w:rPr>
          <w:rtl/>
          <w:cs/>
          <w:lang w:val="ar_AE" w:bidi="ar_AE"/>
        </w:rPr>
      </w:r>
      <w:r>
        <w:rPr>
          <w:rtl/>
          <w:cs/>
          <w:lang w:val="ar_AE" w:bidi="ar_AE"/>
        </w:rPr>
        <w:t>في أزمنة الكتاب المقدس، كانت الأعمدة المستخدمة للتدعيم والحمل في المباني تُنحت عادةً من قطعة واحدة من الحجر.</w:t>
      </w:r>
    </w:p>
    <w:p>
      <w:pPr>
        <w:pStyle w:val="ListBullet"/>
        <w:bidi/>
        <w:spacing w:line="240" w:lineRule="auto"/>
        <w:ind w:left="720"/>
      </w:pPr>
      <w:r>
        <w:rPr>
          <w:rtl/>
          <w:cs/>
          <w:lang w:val="ar_AE" w:bidi="ar_AE"/>
        </w:rPr>
      </w:r>
      <w:r>
        <w:rPr>
          <w:rtl/>
          <w:cs/>
          <w:lang w:val="ar_AE" w:bidi="ar_AE"/>
        </w:rPr>
        <w:t>عندما أُسر شمشون في العهد القديم من قبل الفلسطينيين، لقد هدم معبدهم الوثني من خلال دفع الأعمدة الداعمة مما تسبب في انهيار المعبد.</w:t>
      </w:r>
    </w:p>
    <w:p>
      <w:pPr>
        <w:pStyle w:val="ListBullet"/>
        <w:bidi/>
        <w:spacing w:line="240" w:lineRule="auto"/>
        <w:ind w:left="720"/>
      </w:pPr>
      <w:r>
        <w:rPr>
          <w:rtl/>
          <w:cs/>
          <w:lang w:val="ar_AE" w:bidi="ar_AE"/>
        </w:rPr>
      </w:r>
      <w:r>
        <w:rPr>
          <w:rtl/>
          <w:cs/>
          <w:lang w:val="ar_AE" w:bidi="ar_AE"/>
        </w:rPr>
        <w:t>أحيانًا يشير مصطلح "عمود" إلى حجر كبير أو صخرة تُنصب كذكرى لتحديد موضع قبر أو لتحديد مكان حدث مهم.</w:t>
      </w:r>
    </w:p>
    <w:p>
      <w:pPr>
        <w:pStyle w:val="ListBullet"/>
        <w:bidi/>
        <w:spacing w:line="240" w:lineRule="auto"/>
        <w:ind w:left="720"/>
      </w:pPr>
      <w:r>
        <w:rPr>
          <w:rtl/>
          <w:cs/>
          <w:lang w:val="ar_AE" w:bidi="ar_AE"/>
        </w:rPr>
      </w:r>
      <w:r>
        <w:rPr>
          <w:rtl/>
          <w:cs/>
          <w:lang w:val="ar_AE" w:bidi="ar_AE"/>
        </w:rPr>
        <w:t>كما يمكن أن يشير أيضًا إلى صنم صُنع لعبادة إله زائف (وثن). وهو اسم آخر لـ "صورة منحوتة" أو "المنحوتات" ويمكن ترجمته إلي "تمثال" أو "نصب".</w:t>
      </w:r>
    </w:p>
    <w:p>
      <w:pPr>
        <w:pStyle w:val="ListBullet"/>
        <w:bidi/>
        <w:spacing w:line="240" w:lineRule="auto"/>
        <w:ind w:left="720"/>
      </w:pPr>
      <w:r>
        <w:rPr>
          <w:rtl/>
          <w:cs/>
          <w:lang w:val="ar_AE" w:bidi="ar_AE"/>
        </w:rPr>
      </w:r>
      <w:r>
        <w:rPr>
          <w:rtl/>
          <w:cs/>
          <w:lang w:val="ar_AE" w:bidi="ar_AE"/>
        </w:rPr>
        <w:t>يُستخدم مصطلح "عمود" للإشارة إلى شيء يشبه العمود، مثل "عمود النار" الذي قاد بني إسرائيل ليلاً عبر الصحراء أو "عمود الملح" الذي أصبحت عليه زوجة لوط بعد أن نظرت للخلف إلى المدينة.</w:t>
      </w:r>
    </w:p>
    <w:p>
      <w:pPr>
        <w:pStyle w:val="ListBullet"/>
        <w:bidi/>
        <w:spacing w:line="240" w:lineRule="auto"/>
        <w:ind w:left="720"/>
      </w:pPr>
      <w:r>
        <w:rPr>
          <w:rtl/>
          <w:cs/>
          <w:lang w:val="ar_AE" w:bidi="ar_AE"/>
        </w:rPr>
      </w:r>
      <w:r>
        <w:rPr>
          <w:rtl/>
          <w:cs/>
          <w:lang w:val="ar_AE" w:bidi="ar_AE"/>
        </w:rPr>
        <w:t>عندما يشير إلى تركيب أو تكوين يدعم مبنى، يمكن ترجمة مصطلح "عمود" أو "ركيزة" إلي"دعامة حجرية قائمة" أو "تركيب حجري داعم".</w:t>
      </w:r>
    </w:p>
    <w:p>
      <w:pPr>
        <w:pStyle w:val="ListBullet"/>
        <w:bidi/>
        <w:spacing w:line="240" w:lineRule="auto"/>
        <w:ind w:left="720"/>
      </w:pPr>
      <w:r>
        <w:rPr>
          <w:rtl/>
          <w:cs/>
          <w:lang w:val="ar_AE" w:bidi="ar_AE"/>
        </w:rPr>
      </w:r>
      <w:r>
        <w:rPr>
          <w:rtl/>
          <w:cs/>
          <w:lang w:val="ar_AE" w:bidi="ar_AE"/>
        </w:rPr>
        <w:t>يمكن ترجمة الاستخدامات الأخرى لكلمة "عمود" إلي "تمثال" أو "كومة" أو "تل" أو "نصب" أو "كتلة طويلة"، اعتمادًا على السياق.</w:t>
      </w:r>
    </w:p>
    <w:p>
      <w:pPr>
        <w:bidi/>
      </w:pPr>
      <w:r>
        <w:rPr>
          <w:rtl/>
          <w:cs/>
          <w:lang w:val="ar_AE" w:bidi="ar_AE"/>
        </w:rPr>
      </w:r>
      <w:r>
        <w:rPr>
          <w:rtl/>
          <w:cs/>
          <w:lang w:val="ar_AE" w:bidi="ar_AE"/>
        </w:rPr>
        <w:t xml:space="preserve">(انظر أيضًا: </w:t>
      </w:r>
      <w:r>
        <w:rPr>
          <w:rtl/>
          <w:cs/>
          <w:lang w:val="ar_AE" w:bidi="ar_AE"/>
        </w:rPr>
        <w:t>أساس</w:t>
      </w:r>
      <w:r>
        <w:rPr>
          <w:rtl/>
          <w:cs/>
          <w:lang w:val="ar_AE" w:bidi="ar_AE"/>
        </w:rPr>
        <w:t xml:space="preserve">, </w:t>
      </w:r>
      <w:r>
        <w:rPr>
          <w:rtl/>
          <w:cs/>
          <w:lang w:val="ar_AE" w:bidi="ar_AE"/>
        </w:rPr>
        <w:t>إله زائف (وثن)</w:t>
      </w:r>
      <w:r>
        <w:rPr>
          <w:rtl/>
          <w:cs/>
          <w:lang w:val="ar_AE" w:bidi="ar_AE"/>
        </w:rPr>
        <w:t xml:space="preserve">, </w:t>
      </w:r>
      <w:r>
        <w:rPr>
          <w:rtl/>
          <w:cs/>
          <w:lang w:val="ar_AE" w:bidi="ar_AE"/>
        </w:rPr>
        <w:t>صورة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الملوك الثاني 18: 4</w:t>
      </w:r>
    </w:p>
    <w:p>
      <w:pPr>
        <w:pStyle w:val="ListBullet"/>
        <w:bidi/>
        <w:spacing w:line="240" w:lineRule="auto"/>
        <w:ind w:left="720"/>
      </w:pPr>
      <w:r>
        <w:rPr>
          <w:rtl/>
          <w:cs/>
          <w:lang w:val="ar_AE" w:bidi="ar_AE"/>
        </w:rPr>
      </w:r>
      <w:r>
        <w:rPr>
          <w:rtl/>
          <w:cs/>
          <w:lang w:val="ar_AE" w:bidi="ar_AE"/>
        </w:rPr>
        <w:t>الخروج 13: 21</w:t>
      </w:r>
    </w:p>
    <w:p>
      <w:pPr>
        <w:pStyle w:val="ListBullet"/>
        <w:bidi/>
        <w:spacing w:line="240" w:lineRule="auto"/>
        <w:ind w:left="720"/>
      </w:pPr>
      <w:r>
        <w:rPr>
          <w:rtl/>
          <w:cs/>
          <w:lang w:val="ar_AE" w:bidi="ar_AE"/>
        </w:rPr>
      </w:r>
      <w:r>
        <w:rPr>
          <w:rtl/>
          <w:cs/>
          <w:lang w:val="ar_AE" w:bidi="ar_AE"/>
        </w:rPr>
        <w:t>الخروج 33: 9</w:t>
      </w:r>
    </w:p>
    <w:p>
      <w:pPr>
        <w:pStyle w:val="ListBullet"/>
        <w:bidi/>
        <w:spacing w:line="240" w:lineRule="auto"/>
        <w:ind w:left="720"/>
      </w:pPr>
      <w:r>
        <w:rPr>
          <w:rtl/>
          <w:cs/>
          <w:lang w:val="ar_AE" w:bidi="ar_AE"/>
        </w:rPr>
      </w:r>
      <w:r>
        <w:rPr>
          <w:rtl/>
          <w:cs/>
          <w:lang w:val="ar_AE" w:bidi="ar_AE"/>
        </w:rPr>
        <w:t>التكوين 31: 45</w:t>
      </w:r>
    </w:p>
    <w:p>
      <w:pPr>
        <w:pStyle w:val="ListBullet"/>
        <w:bidi/>
        <w:spacing w:line="240" w:lineRule="auto"/>
        <w:ind w:left="720"/>
      </w:pPr>
      <w:r>
        <w:rPr>
          <w:rtl/>
          <w:cs/>
          <w:lang w:val="ar_AE" w:bidi="ar_AE"/>
        </w:rPr>
      </w:r>
      <w:r>
        <w:rPr>
          <w:rtl/>
          <w:cs/>
          <w:lang w:val="ar_AE" w:bidi="ar_AE"/>
        </w:rPr>
        <w:t>الأمثال 9: 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H0352, H0547, H2106, H2553, H3730, H4552, H4676, H4678, H4690, H5324, H5333, H5982, H8490, G47690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عمورة</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عمورة مدينة تقع في وادٍ خصب بالقرب من سدوم، حيث اختار لوط، ابن أخي إبراهيم، أن يعيش.</w:t>
      </w:r>
    </w:p>
    <w:p>
      <w:pPr>
        <w:pStyle w:val="ListBullet"/>
        <w:bidi/>
        <w:spacing w:line="240" w:lineRule="auto"/>
        <w:ind w:left="720"/>
      </w:pPr>
      <w:r>
        <w:rPr>
          <w:rtl/>
          <w:cs/>
          <w:lang w:val="ar_AE" w:bidi="ar_AE"/>
        </w:rPr>
      </w:r>
      <w:r>
        <w:rPr>
          <w:rtl/>
          <w:cs/>
          <w:lang w:val="ar_AE" w:bidi="ar_AE"/>
        </w:rPr>
        <w:t>الموقع الدقيق لعمورة وسدوم غير معروف، ولكن هناك إشارات إلى أنهما قد يكون موقعهما جنوب البحر الميت مباشرة، بالقرب من وادي السديم.</w:t>
      </w:r>
    </w:p>
    <w:p>
      <w:pPr>
        <w:pStyle w:val="ListBullet"/>
        <w:bidi/>
        <w:spacing w:line="240" w:lineRule="auto"/>
        <w:ind w:left="720"/>
      </w:pPr>
      <w:r>
        <w:rPr>
          <w:rtl/>
          <w:cs/>
          <w:lang w:val="ar_AE" w:bidi="ar_AE"/>
        </w:rPr>
      </w:r>
      <w:r>
        <w:rPr>
          <w:rtl/>
          <w:cs/>
          <w:lang w:val="ar_AE" w:bidi="ar_AE"/>
        </w:rPr>
        <w:t>كان هناك العديد من الملوك في حالة حرب في المنطقة التي تقع فيها سدوم وعمورة.</w:t>
      </w:r>
    </w:p>
    <w:p>
      <w:pPr>
        <w:pStyle w:val="ListBullet"/>
        <w:bidi/>
        <w:spacing w:line="240" w:lineRule="auto"/>
        <w:ind w:left="720"/>
      </w:pPr>
      <w:r>
        <w:rPr>
          <w:rtl/>
          <w:cs/>
          <w:lang w:val="ar_AE" w:bidi="ar_AE"/>
        </w:rPr>
      </w:r>
      <w:r>
        <w:rPr>
          <w:rtl/>
          <w:cs/>
          <w:lang w:val="ar_AE" w:bidi="ar_AE"/>
        </w:rPr>
        <w:t>عندما أُسرت عائلة لوط في نزاع بين سدوم ومدن أخرى، أنقذهم إبراهيم ورجاله.</w:t>
      </w:r>
    </w:p>
    <w:p>
      <w:pPr>
        <w:pStyle w:val="ListBullet"/>
        <w:bidi/>
        <w:spacing w:line="240" w:lineRule="auto"/>
        <w:ind w:left="720"/>
      </w:pPr>
      <w:r>
        <w:rPr>
          <w:rtl/>
          <w:cs/>
          <w:lang w:val="ar_AE" w:bidi="ar_AE"/>
        </w:rPr>
      </w:r>
      <w:r>
        <w:rPr>
          <w:rtl/>
          <w:cs/>
          <w:lang w:val="ar_AE" w:bidi="ar_AE"/>
        </w:rPr>
        <w:t>لم يمض وقت طويل بعد ذلك حتى دمر الله سدوم وعمورة بسبب شرور الناس الذين عاشوا هناك.</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إبراهيم</w:t>
      </w:r>
      <w:r>
        <w:rPr>
          <w:rtl/>
          <w:cs/>
          <w:lang w:val="ar_AE" w:bidi="ar_AE"/>
        </w:rPr>
        <w:t xml:space="preserve">، </w:t>
      </w:r>
      <w:r>
        <w:rPr>
          <w:rtl/>
          <w:cs/>
          <w:lang w:val="ar_AE" w:bidi="ar_AE"/>
        </w:rPr>
        <w:t>بابل</w:t>
      </w:r>
      <w:r>
        <w:rPr>
          <w:rtl/>
          <w:cs/>
          <w:lang w:val="ar_AE" w:bidi="ar_AE"/>
        </w:rPr>
        <w:t xml:space="preserve">، </w:t>
      </w:r>
      <w:r>
        <w:rPr>
          <w:rtl/>
          <w:cs/>
          <w:lang w:val="ar_AE" w:bidi="ar_AE"/>
        </w:rPr>
        <w:t>لوط</w:t>
      </w:r>
      <w:r>
        <w:rPr>
          <w:rtl/>
          <w:cs/>
          <w:lang w:val="ar_AE" w:bidi="ar_AE"/>
        </w:rPr>
        <w:t xml:space="preserve">، </w:t>
      </w:r>
      <w:r>
        <w:rPr>
          <w:rtl/>
          <w:cs/>
          <w:lang w:val="ar_AE" w:bidi="ar_AE"/>
        </w:rPr>
        <w:t>البحر الميت</w:t>
      </w:r>
      <w:r>
        <w:rPr>
          <w:rtl/>
          <w:cs/>
          <w:lang w:val="ar_AE" w:bidi="ar_AE"/>
        </w:rPr>
        <w:t xml:space="preserve">، </w:t>
      </w:r>
      <w:r>
        <w:rPr>
          <w:rtl/>
          <w:cs/>
          <w:lang w:val="ar_AE" w:bidi="ar_AE"/>
        </w:rPr>
        <w:t>سدوم</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2 بطرس 2:6</w:t>
      </w:r>
    </w:p>
    <w:p>
      <w:pPr>
        <w:pStyle w:val="ListBullet"/>
        <w:bidi/>
        <w:spacing w:line="240" w:lineRule="auto"/>
        <w:ind w:left="720"/>
      </w:pPr>
      <w:r>
        <w:rPr>
          <w:rtl/>
          <w:cs/>
          <w:lang w:val="ar_AE" w:bidi="ar_AE"/>
        </w:rPr>
      </w:r>
      <w:r>
        <w:rPr>
          <w:rtl/>
          <w:cs/>
          <w:lang w:val="ar_AE" w:bidi="ar_AE"/>
        </w:rPr>
        <w:t>تكوين 10:19</w:t>
      </w:r>
    </w:p>
    <w:p>
      <w:pPr>
        <w:pStyle w:val="ListBullet"/>
        <w:bidi/>
        <w:spacing w:line="240" w:lineRule="auto"/>
        <w:ind w:left="720"/>
      </w:pPr>
      <w:r>
        <w:rPr>
          <w:rtl/>
          <w:cs/>
          <w:lang w:val="ar_AE" w:bidi="ar_AE"/>
        </w:rPr>
      </w:r>
      <w:r>
        <w:rPr>
          <w:rtl/>
          <w:cs/>
          <w:lang w:val="ar_AE" w:bidi="ar_AE"/>
        </w:rPr>
        <w:t>تكوين 14:1–2</w:t>
      </w:r>
    </w:p>
    <w:p>
      <w:pPr>
        <w:pStyle w:val="ListBullet"/>
        <w:bidi/>
        <w:spacing w:line="240" w:lineRule="auto"/>
        <w:ind w:left="720"/>
      </w:pPr>
      <w:r>
        <w:rPr>
          <w:rtl/>
          <w:cs/>
          <w:lang w:val="ar_AE" w:bidi="ar_AE"/>
        </w:rPr>
      </w:r>
      <w:r>
        <w:rPr>
          <w:rtl/>
          <w:cs/>
          <w:lang w:val="ar_AE" w:bidi="ar_AE"/>
        </w:rPr>
        <w:t>تكوين 18:21</w:t>
      </w:r>
    </w:p>
    <w:p>
      <w:pPr>
        <w:pStyle w:val="ListBullet"/>
        <w:bidi/>
        <w:spacing w:line="240" w:lineRule="auto"/>
        <w:ind w:left="720"/>
      </w:pPr>
      <w:r>
        <w:rPr>
          <w:rtl/>
          <w:cs/>
          <w:lang w:val="ar_AE" w:bidi="ar_AE"/>
        </w:rPr>
      </w:r>
      <w:r>
        <w:rPr>
          <w:rtl/>
          <w:cs/>
          <w:lang w:val="ar_AE" w:bidi="ar_AE"/>
        </w:rPr>
        <w:t>إشعياء 1:9</w:t>
      </w:r>
    </w:p>
    <w:p>
      <w:pPr>
        <w:pStyle w:val="ListBullet"/>
        <w:bidi/>
        <w:spacing w:line="240" w:lineRule="auto"/>
        <w:ind w:left="720"/>
      </w:pPr>
      <w:r>
        <w:rPr>
          <w:rtl/>
          <w:cs/>
          <w:lang w:val="ar_AE" w:bidi="ar_AE"/>
        </w:rPr>
      </w:r>
      <w:r>
        <w:rPr>
          <w:rtl/>
          <w:cs/>
          <w:lang w:val="ar_AE" w:bidi="ar_AE"/>
        </w:rPr>
        <w:t>متى 10:15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H6017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عَمُّون</w:t>
      </w:r>
      <w:r>
        <w:rPr>
          <w:rtl/>
          <w:cs/>
          <w:lang w:val="ar_AE" w:bidi="ar_AE"/>
        </w:rPr>
      </w:r>
    </w:p>
    <w:p>
      <w:pPr>
        <w:pStyle w:val="Heading2"/>
        <w:bidi/>
      </w:pPr>
      <w:r>
        <w:rPr>
          <w:rtl/>
          <w:cs/>
          <w:lang w:val="ar_AE" w:bidi="ar_AE"/>
        </w:rPr>
        <w:t>عَمُّون</w:t>
      </w:r>
      <w:r>
        <w:rPr>
          <w:rtl/>
          <w:cs/>
          <w:lang w:val="ar_AE" w:bidi="ar_AE"/>
        </w:rPr>
        <w:t>، عَمُّونيّ</w:t>
      </w:r>
    </w:p>
    <w:p>
      <w:pPr>
        <w:pStyle w:val="Heading3"/>
        <w:bidi/>
      </w:pPr>
      <w:r>
        <w:rPr>
          <w:rtl/>
          <w:cs/>
          <w:lang w:val="ar_AE" w:bidi="ar_AE"/>
        </w:rPr>
        <w:t>حقائق:</w:t>
      </w:r>
    </w:p>
    <w:p>
      <w:pPr>
        <w:bidi/>
      </w:pPr>
      <w:r>
        <w:rPr>
          <w:rtl/>
          <w:cs/>
          <w:lang w:val="ar_AE" w:bidi="ar_AE"/>
        </w:rPr>
      </w:r>
      <w:r>
        <w:rPr>
          <w:rtl/>
          <w:cs/>
          <w:lang w:val="ar_AE" w:bidi="ar_AE"/>
        </w:rPr>
        <w:t xml:space="preserve">كان "بنو </w:t>
      </w:r>
      <w:r>
        <w:rPr>
          <w:rtl/>
          <w:cs/>
          <w:lang w:val="ar_AE" w:bidi="ar_AE"/>
        </w:rPr>
        <w:t>عَمُّون</w:t>
      </w:r>
      <w:r>
        <w:rPr>
          <w:rtl/>
          <w:cs/>
          <w:lang w:val="ar_AE" w:bidi="ar_AE"/>
        </w:rPr>
        <w:t>" أو "العَمُّونيون" مجموعة من الناس الذين عاشوا على الجانب الشرقي من نهر الأرْدُنّ مقابل بني إسرائيل.</w:t>
      </w:r>
    </w:p>
    <w:p>
      <w:pPr>
        <w:pStyle w:val="ListBullet"/>
        <w:bidi/>
        <w:spacing w:line="240" w:lineRule="auto"/>
        <w:ind w:left="720"/>
      </w:pPr>
      <w:r>
        <w:rPr>
          <w:rtl/>
          <w:cs/>
          <w:lang w:val="ar_AE" w:bidi="ar_AE"/>
        </w:rPr>
      </w:r>
      <w:r>
        <w:rPr>
          <w:rtl/>
          <w:cs/>
          <w:lang w:val="ar_AE" w:bidi="ar_AE"/>
        </w:rPr>
        <w:t xml:space="preserve">يذكر سفر التكوين أن أُمَّة العَمُّونيين كانت من نسل </w:t>
      </w:r>
      <w:r>
        <w:rPr>
          <w:rtl/>
          <w:cs/>
          <w:lang w:val="ar_AE" w:bidi="ar_AE"/>
        </w:rPr>
        <w:t>بِنْ عَمِّي</w:t>
      </w:r>
      <w:r>
        <w:rPr>
          <w:rtl/>
          <w:cs/>
          <w:lang w:val="ar_AE" w:bidi="ar_AE"/>
        </w:rPr>
        <w:t>، ابن لوط من ابنته الصغرى.</w:t>
      </w:r>
    </w:p>
    <w:p>
      <w:pPr>
        <w:pStyle w:val="ListBullet"/>
        <w:bidi/>
        <w:spacing w:line="240" w:lineRule="auto"/>
        <w:ind w:left="720"/>
      </w:pPr>
      <w:r>
        <w:rPr>
          <w:rtl/>
          <w:cs/>
          <w:lang w:val="ar_AE" w:bidi="ar_AE"/>
        </w:rPr>
      </w:r>
      <w:r>
        <w:rPr>
          <w:rtl/>
          <w:cs/>
          <w:lang w:val="ar_AE" w:bidi="ar_AE"/>
        </w:rPr>
        <w:t>يشير مصطلح "عمُّونيَّة" تحديدًا إلى أنثى عمُّونيَّة. يمكن أيضًا ترجمته إلى "امرأة عمُّونيَّة".</w:t>
      </w:r>
    </w:p>
    <w:p>
      <w:pPr>
        <w:pStyle w:val="ListBullet"/>
        <w:bidi/>
        <w:spacing w:line="240" w:lineRule="auto"/>
        <w:ind w:left="720"/>
      </w:pPr>
      <w:r>
        <w:rPr>
          <w:rtl/>
          <w:cs/>
          <w:lang w:val="ar_AE" w:bidi="ar_AE"/>
        </w:rPr>
      </w:r>
      <w:r>
        <w:rPr>
          <w:rtl/>
          <w:cs/>
          <w:lang w:val="ar_AE" w:bidi="ar_AE"/>
        </w:rPr>
        <w:t>في وقتٍ ما، طلب العَمُّونيون من نبيٍ يدعى بلعام أن يلعن إسرائيل، لكن الله لم يسمح له بلعن شعبه.</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لعنة</w:t>
      </w:r>
      <w:r>
        <w:rPr>
          <w:rtl/>
          <w:cs/>
          <w:lang w:val="ar_AE" w:bidi="ar_AE"/>
        </w:rPr>
        <w:t xml:space="preserve">، </w:t>
      </w:r>
      <w:r>
        <w:rPr>
          <w:rtl/>
          <w:cs/>
          <w:lang w:val="ar_AE" w:bidi="ar_AE"/>
        </w:rPr>
        <w:t>نهر الأرْدُنّ</w:t>
      </w:r>
      <w:r>
        <w:rPr>
          <w:rtl/>
          <w:cs/>
          <w:lang w:val="ar_AE" w:bidi="ar_AE"/>
        </w:rPr>
        <w:t xml:space="preserve">، </w:t>
      </w:r>
      <w:r>
        <w:rPr>
          <w:rtl/>
          <w:cs/>
          <w:lang w:val="ar_AE" w:bidi="ar_AE"/>
        </w:rPr>
        <w:t>لوط</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19: 1–3</w:t>
      </w:r>
    </w:p>
    <w:p>
      <w:pPr>
        <w:pStyle w:val="ListBullet"/>
        <w:bidi/>
        <w:spacing w:line="240" w:lineRule="auto"/>
        <w:ind w:left="720"/>
      </w:pPr>
      <w:r>
        <w:rPr>
          <w:rtl/>
          <w:cs/>
          <w:lang w:val="ar_AE" w:bidi="ar_AE"/>
        </w:rPr>
      </w:r>
      <w:r>
        <w:rPr>
          <w:rtl/>
          <w:cs/>
          <w:lang w:val="ar_AE" w:bidi="ar_AE"/>
        </w:rPr>
        <w:t>حزقيال 25: 2</w:t>
      </w:r>
    </w:p>
    <w:p>
      <w:pPr>
        <w:pStyle w:val="ListBullet"/>
        <w:bidi/>
        <w:spacing w:line="240" w:lineRule="auto"/>
        <w:ind w:left="720"/>
      </w:pPr>
      <w:r>
        <w:rPr>
          <w:rtl/>
          <w:cs/>
          <w:lang w:val="ar_AE" w:bidi="ar_AE"/>
        </w:rPr>
      </w:r>
      <w:r>
        <w:rPr>
          <w:rtl/>
          <w:cs/>
          <w:lang w:val="ar_AE" w:bidi="ar_AE"/>
        </w:rPr>
        <w:t>تكوين 19: 38</w:t>
      </w:r>
    </w:p>
    <w:p>
      <w:pPr>
        <w:pStyle w:val="ListBullet"/>
        <w:bidi/>
        <w:spacing w:line="240" w:lineRule="auto"/>
        <w:ind w:left="720"/>
      </w:pPr>
      <w:r>
        <w:rPr>
          <w:rtl/>
          <w:cs/>
          <w:lang w:val="ar_AE" w:bidi="ar_AE"/>
        </w:rPr>
      </w:r>
      <w:r>
        <w:rPr>
          <w:rtl/>
          <w:cs/>
          <w:lang w:val="ar_AE" w:bidi="ar_AE"/>
        </w:rPr>
        <w:t>يشوع 12: 1–2</w:t>
      </w:r>
    </w:p>
    <w:p>
      <w:pPr>
        <w:pStyle w:val="ListBullet"/>
        <w:bidi/>
        <w:spacing w:line="240" w:lineRule="auto"/>
        <w:ind w:left="720"/>
      </w:pPr>
      <w:r>
        <w:rPr>
          <w:rtl/>
          <w:cs/>
          <w:lang w:val="ar_AE" w:bidi="ar_AE"/>
        </w:rPr>
      </w:r>
      <w:r>
        <w:rPr>
          <w:rtl/>
          <w:cs/>
          <w:lang w:val="ar_AE" w:bidi="ar_AE"/>
        </w:rPr>
        <w:t>قضاة 11: 27</w:t>
      </w:r>
    </w:p>
    <w:p>
      <w:pPr>
        <w:pStyle w:val="ListBullet"/>
        <w:bidi/>
        <w:spacing w:line="240" w:lineRule="auto"/>
        <w:ind w:left="720"/>
      </w:pPr>
      <w:r>
        <w:rPr>
          <w:rtl/>
          <w:cs/>
          <w:lang w:val="ar_AE" w:bidi="ar_AE"/>
        </w:rPr>
      </w:r>
      <w:r>
        <w:rPr>
          <w:rtl/>
          <w:cs/>
          <w:lang w:val="ar_AE" w:bidi="ar_AE"/>
        </w:rPr>
        <w:t>صفنيا 2: 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H5983، H5984، H5985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عَنَاق</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عناق اسم رجل كان والده يدعى "أربع" وكان نسله يسمى "العَنَاقيين" أو "العناقيم" أو "العناق".</w:t>
      </w:r>
    </w:p>
    <w:p>
      <w:pPr>
        <w:pStyle w:val="ListBullet"/>
        <w:bidi/>
        <w:spacing w:line="240" w:lineRule="auto"/>
        <w:ind w:left="720"/>
      </w:pPr>
      <w:r>
        <w:rPr>
          <w:rtl/>
          <w:cs/>
          <w:lang w:val="ar_AE" w:bidi="ar_AE"/>
        </w:rPr>
      </w:r>
      <w:r>
        <w:rPr>
          <w:rtl/>
          <w:cs/>
          <w:lang w:val="ar_AE" w:bidi="ar_AE"/>
        </w:rPr>
        <w:t>كان العَنَاقيون شعبًا طويل القامة جدًا.</w:t>
      </w:r>
    </w:p>
    <w:p>
      <w:pPr>
        <w:pStyle w:val="ListBullet"/>
        <w:bidi/>
        <w:spacing w:line="240" w:lineRule="auto"/>
        <w:ind w:left="720"/>
      </w:pPr>
      <w:r>
        <w:rPr>
          <w:rtl/>
          <w:cs/>
          <w:lang w:val="ar_AE" w:bidi="ar_AE"/>
        </w:rPr>
      </w:r>
      <w:r>
        <w:rPr>
          <w:rtl/>
          <w:cs/>
          <w:lang w:val="ar_AE" w:bidi="ar_AE"/>
        </w:rPr>
        <w:t>العَنَاقيون مجموعة أناس عاشوا في الأرض الذي وعد يهوه بإعطائها لبني إسرائيل. في النهاية انتصر بنو إسرائيل وامتلكوا أرضهم.</w:t>
      </w:r>
    </w:p>
    <w:p>
      <w:pPr>
        <w:pStyle w:val="ListBullet"/>
        <w:bidi/>
        <w:spacing w:line="240" w:lineRule="auto"/>
        <w:ind w:left="720"/>
      </w:pPr>
      <w:r>
        <w:rPr>
          <w:rtl/>
          <w:cs/>
          <w:lang w:val="ar_AE" w:bidi="ar_AE"/>
        </w:rPr>
      </w:r>
      <w:r>
        <w:rPr>
          <w:rtl/>
          <w:cs/>
          <w:lang w:val="ar_AE" w:bidi="ar_AE"/>
        </w:rPr>
        <w:t>كان لعَنَاق ثلاثة أبناء أو أحفاد أسماؤهم أَخِيمَان وَشِيشَاي وَتَلْمَاي.</w:t>
      </w:r>
    </w:p>
    <w:p>
      <w:pPr>
        <w:pStyle w:val="ListBullet"/>
        <w:bidi/>
        <w:spacing w:line="240" w:lineRule="auto"/>
        <w:ind w:left="720"/>
      </w:pPr>
      <w:r>
        <w:rPr>
          <w:rtl/>
          <w:cs/>
          <w:lang w:val="ar_AE" w:bidi="ar_AE"/>
        </w:rPr>
      </w:r>
      <w:r>
        <w:rPr>
          <w:rtl/>
          <w:cs/>
          <w:lang w:val="ar_AE" w:bidi="ar_AE"/>
        </w:rPr>
        <w:t>اسم "عَنَاق" هو تَرْجَمَة إنجليزية للكلمة العبرية التي تعني عُنُق.</w:t>
      </w:r>
    </w:p>
    <w:p>
      <w:pPr>
        <w:bidi/>
      </w:pPr>
      <w:r>
        <w:rPr>
          <w:rtl/>
          <w:cs/>
          <w:lang w:val="ar_AE" w:bidi="ar_AE"/>
        </w:rPr>
      </w:r>
      <w:r>
        <w:rPr>
          <w:rtl/>
          <w:cs/>
          <w:lang w:val="ar_AE" w:bidi="ar_AE"/>
        </w:rPr>
        <w:t xml:space="preserve">(انظر أيضًا: </w:t>
      </w:r>
      <w:r>
        <w:rPr>
          <w:rtl/>
          <w:cs/>
          <w:lang w:val="ar_AE" w:bidi="ar_AE"/>
        </w:rPr>
        <w:t>حَبْرُون</w:t>
      </w:r>
      <w:r>
        <w:rPr>
          <w:rtl/>
          <w:cs/>
          <w:lang w:val="ar_AE" w:bidi="ar_AE"/>
        </w:rPr>
        <w:t>)</w:t>
      </w:r>
    </w:p>
    <w:p>
      <w:pPr>
        <w:bidi/>
      </w:pPr>
      <w:r>
        <w:rPr>
          <w:rtl/>
          <w:cs/>
          <w:lang w:val="ar_AE" w:bidi="ar_AE"/>
        </w:rPr>
      </w:r>
      <w:r>
        <w:rPr>
          <w:rtl/>
          <w:cs/>
          <w:lang w:val="ar_AE" w:bidi="ar_AE"/>
        </w:rPr>
        <w:t>(اقتراحات التَّرْجَمَة: كيفية تَرْجَمَة الأسماء)</w:t>
      </w:r>
    </w:p>
    <w:p>
      <w:pPr>
        <w:pStyle w:val="Heading3"/>
        <w:bidi/>
      </w:pPr>
      <w:r>
        <w:rPr>
          <w:rtl/>
          <w:cs/>
          <w:lang w:val="ar_AE" w:bidi="ar_AE"/>
        </w:rPr>
        <w:t>مراجع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عنب</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العنب هو ثمرة صغيرة، مستديرة، ناعمة الملمس، تنمو في عناقيد على الكروم. يُستخدم عصير العنب في صنع النبيذ.</w:t>
      </w:r>
    </w:p>
    <w:p>
      <w:pPr>
        <w:pStyle w:val="ListBullet"/>
        <w:bidi/>
        <w:spacing w:line="240" w:lineRule="auto"/>
        <w:ind w:left="720"/>
      </w:pPr>
      <w:r>
        <w:rPr>
          <w:rtl/>
          <w:cs/>
          <w:lang w:val="ar_AE" w:bidi="ar_AE"/>
        </w:rPr>
      </w:r>
      <w:r>
        <w:rPr>
          <w:rtl/>
          <w:cs/>
          <w:lang w:val="ar_AE" w:bidi="ar_AE"/>
        </w:rPr>
        <w:t>هناك ألوان مختلفة من العنب، مثل الأخضر الفاتح، الأرجواني، أو الأحمر.</w:t>
      </w:r>
    </w:p>
    <w:p>
      <w:pPr>
        <w:pStyle w:val="ListBullet"/>
        <w:bidi/>
        <w:spacing w:line="240" w:lineRule="auto"/>
        <w:ind w:left="720"/>
      </w:pPr>
      <w:r>
        <w:rPr>
          <w:rtl/>
          <w:cs/>
          <w:lang w:val="ar_AE" w:bidi="ar_AE"/>
        </w:rPr>
      </w:r>
      <w:r>
        <w:rPr>
          <w:rtl/>
          <w:cs/>
          <w:lang w:val="ar_AE" w:bidi="ar_AE"/>
        </w:rPr>
        <w:t>يمكن أن يكون حجم حبة العنب الواحدة من واحد إلى ثلاثة سنتيمترات.</w:t>
      </w:r>
    </w:p>
    <w:p>
      <w:pPr>
        <w:pStyle w:val="ListBullet"/>
        <w:bidi/>
        <w:spacing w:line="240" w:lineRule="auto"/>
        <w:ind w:left="720"/>
      </w:pPr>
      <w:r>
        <w:rPr>
          <w:rtl/>
          <w:cs/>
          <w:lang w:val="ar_AE" w:bidi="ar_AE"/>
        </w:rPr>
      </w:r>
      <w:r>
        <w:rPr>
          <w:rtl/>
          <w:cs/>
          <w:lang w:val="ar_AE" w:bidi="ar_AE"/>
        </w:rPr>
        <w:t>يزرع الناس العنب في حدائق تسمى كروم العنب. تتكون هذه عادة من صفوف طويلة من الكروم.</w:t>
      </w:r>
    </w:p>
    <w:p>
      <w:pPr>
        <w:pStyle w:val="ListBullet"/>
        <w:bidi/>
        <w:spacing w:line="240" w:lineRule="auto"/>
        <w:ind w:left="720"/>
      </w:pPr>
      <w:r>
        <w:rPr>
          <w:rtl/>
          <w:cs/>
          <w:lang w:val="ar_AE" w:bidi="ar_AE"/>
        </w:rPr>
      </w:r>
      <w:r>
        <w:rPr>
          <w:rtl/>
          <w:cs/>
          <w:lang w:val="ar_AE" w:bidi="ar_AE"/>
        </w:rPr>
        <w:t>كان العنب طعامًا مهمًا جدًا في أوقات الكتاب المقدس وكان امتلاك كروم العنب علامة على الثروة.</w:t>
      </w:r>
    </w:p>
    <w:p>
      <w:pPr>
        <w:pStyle w:val="ListBullet"/>
        <w:bidi/>
        <w:spacing w:line="240" w:lineRule="auto"/>
        <w:ind w:left="720"/>
      </w:pPr>
      <w:r>
        <w:rPr>
          <w:rtl/>
          <w:cs/>
          <w:lang w:val="ar_AE" w:bidi="ar_AE"/>
        </w:rPr>
      </w:r>
      <w:r>
        <w:rPr>
          <w:rtl/>
          <w:cs/>
          <w:lang w:val="ar_AE" w:bidi="ar_AE"/>
        </w:rPr>
        <w:t>من أجل منع العنب من التعفن، كان الناس يجففونه. العنب المجفف يسمى "زبيب" وكان يستخدم لصنع كعك الزبيب.</w:t>
      </w:r>
    </w:p>
    <w:p>
      <w:pPr>
        <w:pStyle w:val="ListBullet"/>
        <w:bidi/>
        <w:spacing w:line="240" w:lineRule="auto"/>
        <w:ind w:left="720"/>
      </w:pPr>
      <w:r>
        <w:rPr>
          <w:rtl/>
          <w:cs/>
          <w:lang w:val="ar_AE" w:bidi="ar_AE"/>
        </w:rPr>
      </w:r>
      <w:r>
        <w:rPr>
          <w:rtl/>
          <w:cs/>
          <w:lang w:val="ar_AE" w:bidi="ar_AE"/>
        </w:rPr>
        <w:t>قال الرب يسوع مثلًا عن كرمة ليعلم تلاميذه عن ملكوت الله.</w:t>
      </w:r>
    </w:p>
    <w:p>
      <w:pPr>
        <w:bidi/>
      </w:pPr>
      <w:r>
        <w:rPr>
          <w:rtl/>
          <w:cs/>
          <w:lang w:val="ar_AE" w:bidi="ar_AE"/>
        </w:rPr>
      </w:r>
      <w:r>
        <w:rPr>
          <w:rtl/>
          <w:cs/>
          <w:lang w:val="ar_AE" w:bidi="ar_AE"/>
        </w:rPr>
        <w:t xml:space="preserve">(انظر أيضًا: </w:t>
      </w:r>
      <w:r>
        <w:rPr>
          <w:rtl/>
          <w:cs/>
          <w:lang w:val="ar_AE" w:bidi="ar_AE"/>
        </w:rPr>
        <w:t>كرمة</w:t>
      </w:r>
      <w:r>
        <w:rPr>
          <w:rtl/>
          <w:cs/>
          <w:lang w:val="ar_AE" w:bidi="ar_AE"/>
        </w:rPr>
        <w:t xml:space="preserve">, </w:t>
      </w:r>
      <w:r>
        <w:rPr>
          <w:rtl/>
          <w:cs/>
          <w:lang w:val="ar_AE" w:bidi="ar_AE"/>
        </w:rPr>
        <w:t>كرم</w:t>
      </w:r>
      <w:r>
        <w:rPr>
          <w:rtl/>
          <w:cs/>
          <w:lang w:val="ar_AE" w:bidi="ar_AE"/>
        </w:rPr>
        <w:t xml:space="preserve">, </w:t>
      </w:r>
      <w:r>
        <w:rPr>
          <w:rtl/>
          <w:cs/>
          <w:lang w:val="ar_AE" w:bidi="ar_AE"/>
        </w:rPr>
        <w:t>خمر</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تثنية 23:24</w:t>
      </w:r>
    </w:p>
    <w:p>
      <w:pPr>
        <w:pStyle w:val="ListBullet"/>
        <w:bidi/>
        <w:spacing w:line="240" w:lineRule="auto"/>
        <w:ind w:left="720"/>
      </w:pPr>
      <w:r>
        <w:rPr>
          <w:rtl/>
          <w:cs/>
          <w:lang w:val="ar_AE" w:bidi="ar_AE"/>
        </w:rPr>
      </w:r>
      <w:r>
        <w:rPr>
          <w:rtl/>
          <w:cs/>
          <w:lang w:val="ar_AE" w:bidi="ar_AE"/>
        </w:rPr>
        <w:t>هوشع 9:10</w:t>
      </w:r>
    </w:p>
    <w:p>
      <w:pPr>
        <w:pStyle w:val="ListBullet"/>
        <w:bidi/>
        <w:spacing w:line="240" w:lineRule="auto"/>
        <w:ind w:left="720"/>
      </w:pPr>
      <w:r>
        <w:rPr>
          <w:rtl/>
          <w:cs/>
          <w:lang w:val="ar_AE" w:bidi="ar_AE"/>
        </w:rPr>
      </w:r>
      <w:r>
        <w:rPr>
          <w:rtl/>
          <w:cs/>
          <w:lang w:val="ar_AE" w:bidi="ar_AE"/>
        </w:rPr>
        <w:t>أيوب 15:33</w:t>
      </w:r>
    </w:p>
    <w:p>
      <w:pPr>
        <w:pStyle w:val="ListBullet"/>
        <w:bidi/>
        <w:spacing w:line="240" w:lineRule="auto"/>
        <w:ind w:left="720"/>
      </w:pPr>
      <w:r>
        <w:rPr>
          <w:rtl/>
          <w:cs/>
          <w:lang w:val="ar_AE" w:bidi="ar_AE"/>
        </w:rPr>
      </w:r>
      <w:r>
        <w:rPr>
          <w:rtl/>
          <w:cs/>
          <w:lang w:val="ar_AE" w:bidi="ar_AE"/>
        </w:rPr>
        <w:t>لوقا 6:43–44</w:t>
      </w:r>
    </w:p>
    <w:p>
      <w:pPr>
        <w:pStyle w:val="ListBullet"/>
        <w:bidi/>
        <w:spacing w:line="240" w:lineRule="auto"/>
        <w:ind w:left="720"/>
      </w:pPr>
      <w:r>
        <w:rPr>
          <w:rtl/>
          <w:cs/>
          <w:lang w:val="ar_AE" w:bidi="ar_AE"/>
        </w:rPr>
      </w:r>
      <w:r>
        <w:rPr>
          <w:rtl/>
          <w:cs/>
          <w:lang w:val="ar_AE" w:bidi="ar_AE"/>
        </w:rPr>
        <w:t>متى 7:15–17</w:t>
      </w:r>
    </w:p>
    <w:p>
      <w:pPr>
        <w:pStyle w:val="ListBullet"/>
        <w:bidi/>
        <w:spacing w:line="240" w:lineRule="auto"/>
        <w:ind w:left="720"/>
      </w:pPr>
      <w:r>
        <w:rPr>
          <w:rtl/>
          <w:cs/>
          <w:lang w:val="ar_AE" w:bidi="ar_AE"/>
        </w:rPr>
      </w:r>
      <w:r>
        <w:rPr>
          <w:rtl/>
          <w:cs/>
          <w:lang w:val="ar_AE" w:bidi="ar_AE"/>
        </w:rPr>
        <w:t>متى 21:33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H0811, H0891, H1154, H1155, H1210, H3196, H5955, H6025, H6528, G02880, G47180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عوبديا نبيًا في العهد القديم وقد تنبأ ضد شعب أدوم، الذين كانوا من نسل عيسو. كان هناك أيضًا العديد من الرجال الآخرين الذين كانوا يحملون اسم عوبديا في العهد القديم.</w:t>
      </w:r>
    </w:p>
    <w:p>
      <w:pPr>
        <w:pStyle w:val="ListBullet"/>
        <w:bidi/>
        <w:spacing w:line="240" w:lineRule="auto"/>
        <w:ind w:left="720"/>
      </w:pPr>
      <w:r>
        <w:rPr>
          <w:rtl/>
          <w:cs/>
          <w:lang w:val="ar_AE" w:bidi="ar_AE"/>
        </w:rPr>
      </w:r>
      <w:r>
        <w:rPr>
          <w:rtl/>
          <w:cs/>
          <w:lang w:val="ar_AE" w:bidi="ar_AE"/>
        </w:rPr>
        <w:t>إن سفر عوبديا هو أقصر سفر في العهد القديم ويحتوي على نبوة تلقاها عوبديا من خلال رؤيا من الله.</w:t>
      </w:r>
    </w:p>
    <w:p>
      <w:pPr>
        <w:pStyle w:val="ListBullet"/>
        <w:bidi/>
        <w:spacing w:line="240" w:lineRule="auto"/>
        <w:ind w:left="720"/>
      </w:pPr>
      <w:r>
        <w:rPr>
          <w:rtl/>
          <w:cs/>
          <w:lang w:val="ar_AE" w:bidi="ar_AE"/>
        </w:rPr>
      </w:r>
      <w:r>
        <w:rPr>
          <w:rtl/>
          <w:cs/>
          <w:lang w:val="ar_AE" w:bidi="ar_AE"/>
        </w:rPr>
        <w:t>ليس من الواضح تمامًا متى عاش عوبديا وتنبأ. قد يكون ذلك خلال الفترات التي حكم فيها يهورام، وأخزيا، ويوآش، وعثليا في يهوذا. وقد كان الأنبياء دانيآل، وحزقيال، وإرميا يتنبأون أيضًا خلال فترة من هذا الزمن.</w:t>
      </w:r>
    </w:p>
    <w:p>
      <w:pPr>
        <w:pStyle w:val="ListBullet"/>
        <w:bidi/>
        <w:spacing w:line="240" w:lineRule="auto"/>
        <w:ind w:left="720"/>
      </w:pPr>
      <w:r>
        <w:rPr>
          <w:rtl/>
          <w:cs/>
          <w:lang w:val="ar_AE" w:bidi="ar_AE"/>
        </w:rPr>
      </w:r>
      <w:r>
        <w:rPr>
          <w:rtl/>
          <w:cs/>
          <w:lang w:val="ar_AE" w:bidi="ar_AE"/>
        </w:rPr>
        <w:t>قد يكون عوبديا قد عاش أيضًا في فترة لاحقة، خلال حكم الملك صدقيا والسبي البابلي.</w:t>
      </w:r>
    </w:p>
    <w:p>
      <w:pPr>
        <w:pStyle w:val="ListBullet"/>
        <w:bidi/>
        <w:spacing w:line="240" w:lineRule="auto"/>
        <w:ind w:left="720"/>
      </w:pPr>
      <w:r>
        <w:rPr>
          <w:rtl/>
          <w:cs/>
          <w:lang w:val="ar_AE" w:bidi="ar_AE"/>
        </w:rPr>
      </w:r>
      <w:r>
        <w:rPr>
          <w:rtl/>
          <w:cs/>
          <w:lang w:val="ar_AE" w:bidi="ar_AE"/>
        </w:rPr>
        <w:t>ولقد شمل الرجال الآخرين الذين يحملون اسم عوبديا واحدًا من نسل الملك شاول، وشخصًا من سبط جاد أصبح واحدًا من رجال داود، وكذلك الشخص الذي كان على قصر الملك آخآب، ثم واحدًا من الذين كانوا يعملون لدى الملك يهوشافاط، وكذلك رجلًا كان قد ساعد في إصلاحات الهيكل خلال زمن الملك يوشيا، ولاوي كان أيضًا حارس لأحد أبواب المدينة خلال زمن نحميا.</w:t>
      </w:r>
    </w:p>
    <w:p>
      <w:pPr>
        <w:pStyle w:val="ListBullet"/>
        <w:bidi/>
        <w:spacing w:line="240" w:lineRule="auto"/>
        <w:ind w:left="720"/>
      </w:pPr>
      <w:r>
        <w:rPr>
          <w:rtl/>
          <w:cs/>
          <w:lang w:val="ar_AE" w:bidi="ar_AE"/>
        </w:rPr>
      </w:r>
      <w:r>
        <w:rPr>
          <w:rtl/>
          <w:cs/>
          <w:lang w:val="ar_AE" w:bidi="ar_AE"/>
        </w:rPr>
        <w:t>قد يكون كاتب سفر عوبديا أحد هؤلاء الرجال.</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أخآب</w:t>
      </w:r>
      <w:r>
        <w:rPr>
          <w:rtl/>
          <w:cs/>
          <w:lang w:val="ar_AE" w:bidi="ar_AE"/>
        </w:rPr>
        <w:t xml:space="preserve">, </w:t>
      </w:r>
      <w:r>
        <w:rPr>
          <w:rtl/>
          <w:cs/>
          <w:lang w:val="ar_AE" w:bidi="ar_AE"/>
        </w:rPr>
        <w:t>بابل</w:t>
      </w:r>
      <w:r>
        <w:rPr>
          <w:rtl/>
          <w:cs/>
          <w:lang w:val="ar_AE" w:bidi="ar_AE"/>
        </w:rPr>
        <w:t xml:space="preserve">, </w:t>
      </w:r>
      <w:r>
        <w:rPr>
          <w:rtl/>
          <w:cs/>
          <w:lang w:val="ar_AE" w:bidi="ar_AE"/>
        </w:rPr>
        <w:t>داود</w:t>
      </w:r>
      <w:r>
        <w:rPr>
          <w:rtl/>
          <w:cs/>
          <w:lang w:val="ar_AE" w:bidi="ar_AE"/>
        </w:rPr>
        <w:t xml:space="preserve">, </w:t>
      </w:r>
      <w:r>
        <w:rPr>
          <w:rtl/>
          <w:cs/>
          <w:lang w:val="ar_AE" w:bidi="ar_AE"/>
        </w:rPr>
        <w:t>أدوم</w:t>
      </w:r>
      <w:r>
        <w:rPr>
          <w:rtl/>
          <w:cs/>
          <w:lang w:val="ar_AE" w:bidi="ar_AE"/>
        </w:rPr>
        <w:t xml:space="preserve">, </w:t>
      </w:r>
      <w:r>
        <w:rPr>
          <w:rtl/>
          <w:cs/>
          <w:lang w:val="ar_AE" w:bidi="ar_AE"/>
        </w:rPr>
        <w:t>عيسو</w:t>
      </w:r>
      <w:r>
        <w:rPr>
          <w:rtl/>
          <w:cs/>
          <w:lang w:val="ar_AE" w:bidi="ar_AE"/>
        </w:rPr>
        <w:t xml:space="preserve">, </w:t>
      </w:r>
      <w:r>
        <w:rPr>
          <w:rtl/>
          <w:cs/>
          <w:lang w:val="ar_AE" w:bidi="ar_AE"/>
        </w:rPr>
        <w:t>حزقيال</w:t>
      </w:r>
      <w:r>
        <w:rPr>
          <w:rtl/>
          <w:cs/>
          <w:lang w:val="ar_AE" w:bidi="ar_AE"/>
        </w:rPr>
        <w:t xml:space="preserve">, </w:t>
      </w:r>
      <w:r>
        <w:rPr>
          <w:rtl/>
          <w:cs/>
          <w:lang w:val="ar_AE" w:bidi="ar_AE"/>
        </w:rPr>
        <w:t>دانيآل</w:t>
      </w:r>
      <w:r>
        <w:rPr>
          <w:rtl/>
          <w:cs/>
          <w:lang w:val="ar_AE" w:bidi="ar_AE"/>
        </w:rPr>
        <w:t xml:space="preserve">, </w:t>
      </w:r>
      <w:r>
        <w:rPr>
          <w:rtl/>
          <w:cs/>
          <w:lang w:val="ar_AE" w:bidi="ar_AE"/>
        </w:rPr>
        <w:t>جاد</w:t>
      </w:r>
      <w:r>
        <w:rPr>
          <w:rtl/>
          <w:cs/>
          <w:lang w:val="ar_AE" w:bidi="ar_AE"/>
        </w:rPr>
        <w:t xml:space="preserve">, </w:t>
      </w:r>
      <w:r>
        <w:rPr>
          <w:rtl/>
          <w:cs/>
          <w:lang w:val="ar_AE" w:bidi="ar_AE"/>
        </w:rPr>
        <w:t>يهوشافاط</w:t>
      </w:r>
      <w:r>
        <w:rPr>
          <w:rtl/>
          <w:cs/>
          <w:lang w:val="ar_AE" w:bidi="ar_AE"/>
        </w:rPr>
        <w:t xml:space="preserve">, </w:t>
      </w:r>
      <w:r>
        <w:rPr>
          <w:rtl/>
          <w:cs/>
          <w:lang w:val="ar_AE" w:bidi="ar_AE"/>
        </w:rPr>
        <w:t>يوشيا</w:t>
      </w:r>
      <w:r>
        <w:rPr>
          <w:rtl/>
          <w:cs/>
          <w:lang w:val="ar_AE" w:bidi="ar_AE"/>
        </w:rPr>
        <w:t xml:space="preserve">, </w:t>
      </w:r>
      <w:r>
        <w:rPr>
          <w:rtl/>
          <w:cs/>
          <w:lang w:val="ar_AE" w:bidi="ar_AE"/>
        </w:rPr>
        <w:t>لاوي</w:t>
      </w:r>
      <w:r>
        <w:rPr>
          <w:rtl/>
          <w:cs/>
          <w:lang w:val="ar_AE" w:bidi="ar_AE"/>
        </w:rPr>
        <w:t xml:space="preserve">, </w:t>
      </w:r>
      <w:r>
        <w:rPr>
          <w:rtl/>
          <w:cs/>
          <w:lang w:val="ar_AE" w:bidi="ar_AE"/>
        </w:rPr>
        <w:t>شاول (العهد القديم)</w:t>
      </w:r>
      <w:r>
        <w:rPr>
          <w:rtl/>
          <w:cs/>
          <w:lang w:val="ar_AE" w:bidi="ar_AE"/>
        </w:rPr>
        <w:t xml:space="preserve">, </w:t>
      </w:r>
      <w:r>
        <w:rPr>
          <w:rtl/>
          <w:cs/>
          <w:lang w:val="ar_AE" w:bidi="ar_AE"/>
        </w:rPr>
        <w:t>صدقيا</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3: 21</w:t>
      </w:r>
    </w:p>
    <w:p>
      <w:pPr>
        <w:pStyle w:val="ListBullet"/>
        <w:bidi/>
        <w:spacing w:line="240" w:lineRule="auto"/>
        <w:ind w:left="720"/>
      </w:pPr>
      <w:r>
        <w:rPr>
          <w:rtl/>
          <w:cs/>
          <w:lang w:val="ar_AE" w:bidi="ar_AE"/>
        </w:rPr>
      </w:r>
      <w:r>
        <w:rPr>
          <w:rtl/>
          <w:cs/>
          <w:lang w:val="ar_AE" w:bidi="ar_AE"/>
        </w:rPr>
        <w:t>1 أخبار الأيام 8: 38–40</w:t>
      </w:r>
    </w:p>
    <w:p>
      <w:pPr>
        <w:pStyle w:val="ListBullet"/>
        <w:bidi/>
        <w:spacing w:line="240" w:lineRule="auto"/>
        <w:ind w:left="720"/>
      </w:pPr>
      <w:r>
        <w:rPr>
          <w:rtl/>
          <w:cs/>
          <w:lang w:val="ar_AE" w:bidi="ar_AE"/>
        </w:rPr>
      </w:r>
      <w:r>
        <w:rPr>
          <w:rtl/>
          <w:cs/>
          <w:lang w:val="ar_AE" w:bidi="ar_AE"/>
        </w:rPr>
        <w:t>عزرا 8: 8–11</w:t>
      </w:r>
    </w:p>
    <w:p>
      <w:pPr>
        <w:pStyle w:val="ListBullet"/>
        <w:bidi/>
        <w:spacing w:line="240" w:lineRule="auto"/>
        <w:ind w:left="720"/>
      </w:pPr>
      <w:r>
        <w:rPr>
          <w:rtl/>
          <w:cs/>
          <w:lang w:val="ar_AE" w:bidi="ar_AE"/>
        </w:rPr>
      </w:r>
      <w:r>
        <w:rPr>
          <w:rtl/>
          <w:cs/>
          <w:lang w:val="ar_AE" w:bidi="ar_AE"/>
        </w:rPr>
        <w:t>عوبديا 1: 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H5662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عوج</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عوج هو اسم رجل كان ملكًا أموريًا حكم أرض باشان.</w:t>
      </w:r>
    </w:p>
    <w:p>
      <w:pPr>
        <w:pStyle w:val="ListBullet"/>
        <w:bidi/>
        <w:spacing w:line="240" w:lineRule="auto"/>
        <w:ind w:left="720"/>
      </w:pPr>
      <w:r>
        <w:rPr>
          <w:rtl/>
          <w:cs/>
          <w:lang w:val="ar_AE" w:bidi="ar_AE"/>
        </w:rPr>
      </w:r>
      <w:r>
        <w:rPr>
          <w:rtl/>
          <w:cs/>
          <w:lang w:val="ar_AE" w:bidi="ar_AE"/>
        </w:rPr>
        <w:t>لقد غزا بنو إسرائيل عوج وشعبه وأرضه.</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أموري</w:t>
      </w:r>
      <w:r>
        <w:rPr>
          <w:rtl/>
          <w:cs/>
          <w:lang w:val="ar_AE" w:bidi="ar_AE"/>
        </w:rPr>
        <w:t xml:space="preserve">, </w:t>
      </w:r>
      <w:r>
        <w:rPr>
          <w:rtl/>
          <w:cs/>
          <w:lang w:val="ar_AE" w:bidi="ar_AE"/>
        </w:rPr>
        <w:t>باشان</w:t>
      </w:r>
      <w:r>
        <w:rPr>
          <w:rtl/>
          <w:cs/>
          <w:lang w:val="ar_AE" w:bidi="ar_AE"/>
        </w:rPr>
        <w:t>)</w:t>
      </w:r>
    </w:p>
    <w:p>
      <w:pPr>
        <w:pStyle w:val="Heading3"/>
        <w:bidi/>
      </w:pPr>
      <w:r>
        <w:rPr>
          <w:rtl/>
          <w:cs/>
          <w:lang w:val="ar_AE" w:bidi="ar_AE"/>
        </w:rPr>
        <w:t>مراجع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عود</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العود والقيثارة هما آلات موسيقية صغيرة ذات أوتار، استخدمها الإسرائيليون لعبادة الله.</w:t>
      </w:r>
    </w:p>
    <w:p>
      <w:pPr>
        <w:pStyle w:val="ListBullet"/>
        <w:bidi/>
        <w:spacing w:line="240" w:lineRule="auto"/>
        <w:ind w:left="720"/>
      </w:pPr>
      <w:r>
        <w:rPr>
          <w:rtl/>
          <w:cs/>
          <w:lang w:val="ar_AE" w:bidi="ar_AE"/>
        </w:rPr>
      </w:r>
      <w:r>
        <w:rPr>
          <w:rtl/>
          <w:cs/>
          <w:lang w:val="ar_AE" w:bidi="ar_AE"/>
        </w:rPr>
        <w:t>القيثارة هي قيثارة صغيرة، لها أوتار مشدودة عبر إطار مفتوح.</w:t>
      </w:r>
    </w:p>
    <w:p>
      <w:pPr>
        <w:pStyle w:val="ListBullet"/>
        <w:bidi/>
        <w:spacing w:line="240" w:lineRule="auto"/>
        <w:ind w:left="720"/>
      </w:pPr>
      <w:r>
        <w:rPr>
          <w:rtl/>
          <w:cs/>
          <w:lang w:val="ar_AE" w:bidi="ar_AE"/>
        </w:rPr>
      </w:r>
      <w:r>
        <w:rPr>
          <w:rtl/>
          <w:cs/>
          <w:lang w:val="ar_AE" w:bidi="ar_AE"/>
        </w:rPr>
        <w:t>العود يشبه الجيتار الحديث كثيرًا، حيث يحتوي على صندوق صوتي خشبي ورقبة ممتدة يتم شد الأوتار عليها.</w:t>
      </w:r>
    </w:p>
    <w:p>
      <w:pPr>
        <w:pStyle w:val="ListBullet"/>
        <w:bidi/>
        <w:spacing w:line="240" w:lineRule="auto"/>
        <w:ind w:left="720"/>
      </w:pPr>
      <w:r>
        <w:rPr>
          <w:rtl/>
          <w:cs/>
          <w:lang w:val="ar_AE" w:bidi="ar_AE"/>
        </w:rPr>
      </w:r>
      <w:r>
        <w:rPr>
          <w:rtl/>
          <w:cs/>
          <w:lang w:val="ar_AE" w:bidi="ar_AE"/>
        </w:rPr>
        <w:t>عند العزف على العود أو القيثارة، يتم ضغط بعض الأوتار بأصابع يد واحدة بينما يتم نقر أو ضرب هذه الأوتار وأوتار أخرى باليد الأخرى.</w:t>
      </w:r>
    </w:p>
    <w:p>
      <w:pPr>
        <w:pStyle w:val="ListBullet"/>
        <w:bidi/>
        <w:spacing w:line="240" w:lineRule="auto"/>
        <w:ind w:left="720"/>
      </w:pPr>
      <w:r>
        <w:rPr>
          <w:rtl/>
          <w:cs/>
          <w:lang w:val="ar_AE" w:bidi="ar_AE"/>
        </w:rPr>
      </w:r>
      <w:r>
        <w:rPr>
          <w:rtl/>
          <w:cs/>
          <w:lang w:val="ar_AE" w:bidi="ar_AE"/>
        </w:rPr>
        <w:t>يتم عزف العود، والقيثارة الصغيرة، والقيثارة الكبيرة عن طريق نقر أو ضرب الأوتار.</w:t>
      </w:r>
    </w:p>
    <w:p>
      <w:pPr>
        <w:pStyle w:val="ListBullet"/>
        <w:bidi/>
        <w:spacing w:line="240" w:lineRule="auto"/>
        <w:ind w:left="720"/>
      </w:pPr>
      <w:r>
        <w:rPr>
          <w:rtl/>
          <w:cs/>
          <w:lang w:val="ar_AE" w:bidi="ar_AE"/>
        </w:rPr>
      </w:r>
      <w:r>
        <w:rPr>
          <w:rtl/>
          <w:cs/>
          <w:lang w:val="ar_AE" w:bidi="ar_AE"/>
        </w:rPr>
        <w:t>عدد الأوتار يختلف، لكن العهد القديم يذكر بشكل خاص الآلات التي لها عشرة أوتار.</w:t>
      </w:r>
    </w:p>
    <w:p>
      <w:pPr>
        <w:bidi/>
      </w:pPr>
      <w:r>
        <w:rPr>
          <w:rtl/>
          <w:cs/>
          <w:lang w:val="ar_AE" w:bidi="ar_AE"/>
        </w:rPr>
      </w:r>
      <w:r>
        <w:rPr>
          <w:rtl/>
          <w:cs/>
          <w:lang w:val="ar_AE" w:bidi="ar_AE"/>
        </w:rPr>
        <w:t xml:space="preserve">(انظر أيضًا: </w:t>
      </w:r>
      <w:r>
        <w:rPr>
          <w:rtl/>
          <w:cs/>
          <w:lang w:val="ar_AE" w:bidi="ar_AE"/>
        </w:rPr>
        <w:t>قيثارة</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ملوك 10: 11–12</w:t>
      </w:r>
    </w:p>
    <w:p>
      <w:pPr>
        <w:pStyle w:val="ListBullet"/>
        <w:bidi/>
        <w:spacing w:line="240" w:lineRule="auto"/>
        <w:ind w:left="720"/>
      </w:pPr>
      <w:r>
        <w:rPr>
          <w:rtl/>
          <w:cs/>
          <w:lang w:val="ar_AE" w:bidi="ar_AE"/>
        </w:rPr>
      </w:r>
      <w:r>
        <w:rPr>
          <w:rtl/>
          <w:cs/>
          <w:lang w:val="ar_AE" w:bidi="ar_AE"/>
        </w:rPr>
        <w:t>1 صموئيل 10: 5–6</w:t>
      </w:r>
    </w:p>
    <w:p>
      <w:pPr>
        <w:pStyle w:val="ListBullet"/>
        <w:bidi/>
        <w:spacing w:line="240" w:lineRule="auto"/>
        <w:ind w:left="720"/>
      </w:pPr>
      <w:r>
        <w:rPr>
          <w:rtl/>
          <w:cs/>
          <w:lang w:val="ar_AE" w:bidi="ar_AE"/>
        </w:rPr>
      </w:r>
      <w:r>
        <w:rPr>
          <w:rtl/>
          <w:cs/>
          <w:lang w:val="ar_AE" w:bidi="ar_AE"/>
        </w:rPr>
        <w:t>2 أخبار الأيام 5: 11–12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H3658, H5035, H5443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عَيب</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يشير مصطلح "عَيب" إلى خلَل أو نقص جسدي في حيوان أو شخص. يمكن أن يشير أيضًا إلى شوائب روحية وذنوب في الناس.</w:t>
      </w:r>
    </w:p>
    <w:p>
      <w:pPr>
        <w:pStyle w:val="ListBullet"/>
        <w:bidi/>
        <w:spacing w:line="240" w:lineRule="auto"/>
        <w:ind w:left="720"/>
      </w:pPr>
      <w:r>
        <w:rPr>
          <w:rtl/>
          <w:cs/>
          <w:lang w:val="ar_AE" w:bidi="ar_AE"/>
        </w:rPr>
      </w:r>
      <w:r>
        <w:rPr>
          <w:rtl/>
          <w:cs/>
          <w:lang w:val="ar_AE" w:bidi="ar_AE"/>
        </w:rPr>
        <w:t>بالنسبة لبعض الذبائح، أوصى الله بني إسرائيل بتقديم حيوان بلا عيوب أو نقائص.</w:t>
      </w:r>
    </w:p>
    <w:p>
      <w:pPr>
        <w:pStyle w:val="ListBullet"/>
        <w:bidi/>
        <w:spacing w:line="240" w:lineRule="auto"/>
        <w:ind w:left="720"/>
      </w:pPr>
      <w:r>
        <w:rPr>
          <w:rtl/>
          <w:cs/>
          <w:lang w:val="ar_AE" w:bidi="ar_AE"/>
        </w:rPr>
      </w:r>
      <w:r>
        <w:rPr>
          <w:rtl/>
          <w:cs/>
          <w:lang w:val="ar_AE" w:bidi="ar_AE"/>
        </w:rPr>
        <w:t>هي صورة توضِّح كيف كان يسوع المسيح الذبيحة الكاملة، بلا أي خطيئة.</w:t>
      </w:r>
    </w:p>
    <w:p>
      <w:pPr>
        <w:pStyle w:val="ListBullet"/>
        <w:bidi/>
        <w:spacing w:line="240" w:lineRule="auto"/>
        <w:ind w:left="720"/>
      </w:pPr>
      <w:r>
        <w:rPr>
          <w:rtl/>
          <w:cs/>
          <w:lang w:val="ar_AE" w:bidi="ar_AE"/>
        </w:rPr>
      </w:r>
      <w:r>
        <w:rPr>
          <w:rtl/>
          <w:cs/>
          <w:lang w:val="ar_AE" w:bidi="ar_AE"/>
        </w:rPr>
        <w:t>تطهَّر المؤمنون بالمسيح من خطيتهم بدمه ويُعدُّون بلا عيب.</w:t>
      </w:r>
    </w:p>
    <w:p>
      <w:pPr>
        <w:pStyle w:val="ListBullet"/>
        <w:bidi/>
        <w:spacing w:line="240" w:lineRule="auto"/>
        <w:ind w:left="720"/>
      </w:pPr>
      <w:r>
        <w:rPr>
          <w:rtl/>
          <w:cs/>
          <w:lang w:val="ar_AE" w:bidi="ar_AE"/>
        </w:rPr>
      </w:r>
      <w:r>
        <w:rPr>
          <w:rtl/>
          <w:cs/>
          <w:lang w:val="ar_AE" w:bidi="ar_AE"/>
        </w:rPr>
        <w:t>يمكن أن تشمل طرق تَرْجَمَة هذا المصطلح "خلل" أو "نقص" أو "خطيئة"، حَسَبَ سياق المعنى.</w:t>
      </w:r>
    </w:p>
    <w:p>
      <w:pPr>
        <w:bidi/>
      </w:pPr>
      <w:r>
        <w:rPr>
          <w:rtl/>
          <w:cs/>
          <w:lang w:val="ar_AE" w:bidi="ar_AE"/>
        </w:rPr>
      </w:r>
      <w:r>
        <w:rPr>
          <w:rtl/>
          <w:cs/>
          <w:lang w:val="ar_AE" w:bidi="ar_AE"/>
        </w:rPr>
        <w:t xml:space="preserve">(انظر أيضًا: </w:t>
      </w:r>
      <w:r>
        <w:rPr>
          <w:rtl/>
          <w:cs/>
          <w:lang w:val="ar_AE" w:bidi="ar_AE"/>
        </w:rPr>
        <w:t>يؤمن،</w:t>
      </w:r>
      <w:r>
        <w:rPr>
          <w:rtl/>
          <w:cs/>
          <w:lang w:val="ar_AE" w:bidi="ar_AE"/>
        </w:rPr>
        <w:t xml:space="preserve"> </w:t>
      </w:r>
      <w:r>
        <w:rPr>
          <w:rtl/>
          <w:cs/>
          <w:lang w:val="ar_AE" w:bidi="ar_AE"/>
        </w:rPr>
        <w:t>طاهر،</w:t>
      </w:r>
      <w:r>
        <w:rPr>
          <w:rtl/>
          <w:cs/>
          <w:lang w:val="ar_AE" w:bidi="ar_AE"/>
        </w:rPr>
        <w:t xml:space="preserve"> </w:t>
      </w:r>
      <w:r>
        <w:rPr>
          <w:rtl/>
          <w:cs/>
          <w:lang w:val="ar_AE" w:bidi="ar_AE"/>
        </w:rPr>
        <w:t>ذبيحة،</w:t>
      </w:r>
      <w:r>
        <w:rPr>
          <w:rtl/>
          <w:cs/>
          <w:lang w:val="ar_AE" w:bidi="ar_AE"/>
        </w:rPr>
        <w:t xml:space="preserve"> </w:t>
      </w:r>
      <w:r>
        <w:rPr>
          <w:rtl/>
          <w:cs/>
          <w:lang w:val="ar_AE" w:bidi="ar_AE"/>
        </w:rPr>
        <w:t>خطيئة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بطرس 1:19</w:t>
      </w:r>
    </w:p>
    <w:p>
      <w:pPr>
        <w:pStyle w:val="ListBullet"/>
        <w:bidi/>
        <w:spacing w:line="240" w:lineRule="auto"/>
        <w:ind w:left="720"/>
      </w:pPr>
      <w:r>
        <w:rPr>
          <w:rtl/>
          <w:cs/>
          <w:lang w:val="ar_AE" w:bidi="ar_AE"/>
        </w:rPr>
      </w:r>
      <w:r>
        <w:rPr>
          <w:rtl/>
          <w:cs/>
          <w:lang w:val="ar_AE" w:bidi="ar_AE"/>
        </w:rPr>
        <w:t>2 بطرس 2:13</w:t>
      </w:r>
    </w:p>
    <w:p>
      <w:pPr>
        <w:pStyle w:val="ListBullet"/>
        <w:bidi/>
        <w:spacing w:line="240" w:lineRule="auto"/>
        <w:ind w:left="720"/>
      </w:pPr>
      <w:r>
        <w:rPr>
          <w:rtl/>
          <w:cs/>
          <w:lang w:val="ar_AE" w:bidi="ar_AE"/>
        </w:rPr>
      </w:r>
      <w:r>
        <w:rPr>
          <w:rtl/>
          <w:cs/>
          <w:lang w:val="ar_AE" w:bidi="ar_AE"/>
        </w:rPr>
        <w:t>تثنية 15:19–21</w:t>
      </w:r>
    </w:p>
    <w:p>
      <w:pPr>
        <w:pStyle w:val="ListBullet"/>
        <w:bidi/>
        <w:spacing w:line="240" w:lineRule="auto"/>
        <w:ind w:left="720"/>
      </w:pPr>
      <w:r>
        <w:rPr>
          <w:rtl/>
          <w:cs/>
          <w:lang w:val="ar_AE" w:bidi="ar_AE"/>
        </w:rPr>
      </w:r>
      <w:r>
        <w:rPr>
          <w:rtl/>
          <w:cs/>
          <w:lang w:val="ar_AE" w:bidi="ar_AE"/>
        </w:rPr>
        <w:t>عدد 6:13–15</w:t>
      </w:r>
    </w:p>
    <w:p>
      <w:pPr>
        <w:pStyle w:val="ListBullet"/>
        <w:bidi/>
        <w:spacing w:line="240" w:lineRule="auto"/>
        <w:ind w:left="720"/>
      </w:pPr>
      <w:r>
        <w:rPr>
          <w:rtl/>
          <w:cs/>
          <w:lang w:val="ar_AE" w:bidi="ar_AE"/>
        </w:rPr>
      </w:r>
      <w:r>
        <w:rPr>
          <w:rtl/>
          <w:cs/>
          <w:lang w:val="ar_AE" w:bidi="ar_AE"/>
        </w:rPr>
        <w:t>نشيد الأنشاد 4:7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H3971, H8400, H8549, G34700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عيد الأسابيع</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"عيد الأسابيع" عيدًا يهوديًا يُقام بعد خمسين يومًا من عيد الفصح. وأصبح يُعرف لاحقًا بـ"يوم الخمسين".</w:t>
      </w:r>
    </w:p>
    <w:p>
      <w:pPr>
        <w:pStyle w:val="ListBullet"/>
        <w:bidi/>
        <w:spacing w:line="240" w:lineRule="auto"/>
        <w:ind w:left="720"/>
      </w:pPr>
      <w:r>
        <w:rPr>
          <w:rtl/>
          <w:cs/>
          <w:lang w:val="ar_AE" w:bidi="ar_AE"/>
        </w:rPr>
      </w:r>
      <w:r>
        <w:rPr>
          <w:rtl/>
          <w:cs/>
          <w:lang w:val="ar_AE" w:bidi="ar_AE"/>
        </w:rPr>
        <w:t>كان عيد الأسابيع بعد سبعة أسابيع (خمسين يومًا) من عيد البواكير. في العهد الجديد، أُطلق على هذا العيد اسم "العنصرة/الخمسين" الذي يتضمن في اسمه معنى "الخمسين".</w:t>
      </w:r>
    </w:p>
    <w:p>
      <w:pPr>
        <w:pStyle w:val="ListBullet"/>
        <w:bidi/>
        <w:spacing w:line="240" w:lineRule="auto"/>
        <w:ind w:left="720"/>
      </w:pPr>
      <w:r>
        <w:rPr>
          <w:rtl/>
          <w:cs/>
          <w:lang w:val="ar_AE" w:bidi="ar_AE"/>
        </w:rPr>
      </w:r>
      <w:r>
        <w:rPr>
          <w:rtl/>
          <w:cs/>
          <w:lang w:val="ar_AE" w:bidi="ar_AE"/>
        </w:rPr>
        <w:t>كان عيد الأسابيع يُقام للاحتفال ببداية حصاد الحبوب. وكان أيضًا وقتًا لتذكر إعطاء الله الشريعة للإسرائيليين على لوحي الحجر التي أعطاها لموسى.</w:t>
      </w:r>
    </w:p>
    <w:p>
      <w:pPr>
        <w:pStyle w:val="ListBullet"/>
        <w:bidi/>
        <w:spacing w:line="240" w:lineRule="auto"/>
        <w:ind w:left="720"/>
      </w:pPr>
      <w:r>
        <w:rPr>
          <w:rtl/>
          <w:cs/>
          <w:lang w:val="ar_AE" w:bidi="ar_AE"/>
        </w:rPr>
      </w:r>
      <w:r>
        <w:rPr>
          <w:rtl/>
          <w:cs/>
          <w:lang w:val="ar_AE" w:bidi="ar_AE"/>
        </w:rPr>
        <w:t>في العهد الجديد، يوم الخمسين له أهمية خاصة؛ لأنه كان اليوم الذي نال فيه المؤمنون بالرب يسوع الروح القدس بطريقة جديدة.</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عيد</w:t>
      </w:r>
      <w:r>
        <w:rPr>
          <w:rtl/>
          <w:cs/>
          <w:lang w:val="ar_AE" w:bidi="ar_AE"/>
        </w:rPr>
        <w:t xml:space="preserve">، </w:t>
      </w:r>
      <w:r>
        <w:rPr>
          <w:rtl/>
          <w:cs/>
          <w:lang w:val="ar_AE" w:bidi="ar_AE"/>
        </w:rPr>
        <w:t>البواكير</w:t>
      </w:r>
      <w:r>
        <w:rPr>
          <w:rtl/>
          <w:cs/>
          <w:lang w:val="ar_AE" w:bidi="ar_AE"/>
        </w:rPr>
        <w:t xml:space="preserve">، </w:t>
      </w:r>
      <w:r>
        <w:rPr>
          <w:rtl/>
          <w:cs/>
          <w:lang w:val="ar_AE" w:bidi="ar_AE"/>
        </w:rPr>
        <w:t>حصاد</w:t>
      </w:r>
      <w:r>
        <w:rPr>
          <w:rtl/>
          <w:cs/>
          <w:lang w:val="ar_AE" w:bidi="ar_AE"/>
        </w:rPr>
        <w:t xml:space="preserve">، </w:t>
      </w:r>
      <w:r>
        <w:rPr>
          <w:rtl/>
          <w:cs/>
          <w:lang w:val="ar_AE" w:bidi="ar_AE"/>
        </w:rPr>
        <w:t>الروح القدس</w:t>
      </w:r>
      <w:r>
        <w:rPr>
          <w:rtl/>
          <w:cs/>
          <w:lang w:val="ar_AE" w:bidi="ar_AE"/>
        </w:rPr>
        <w:t>، يرفع)</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2 أخبار الأيام 8:12–13</w:t>
      </w:r>
    </w:p>
    <w:p>
      <w:pPr>
        <w:pStyle w:val="ListBullet"/>
        <w:bidi/>
        <w:spacing w:line="240" w:lineRule="auto"/>
        <w:ind w:left="720"/>
      </w:pPr>
      <w:r>
        <w:rPr>
          <w:rtl/>
          <w:cs/>
          <w:lang w:val="ar_AE" w:bidi="ar_AE"/>
        </w:rPr>
      </w:r>
      <w:r>
        <w:rPr>
          <w:rtl/>
          <w:cs/>
          <w:lang w:val="ar_AE" w:bidi="ar_AE"/>
        </w:rPr>
        <w:t>أعمال الرسل 2:1</w:t>
      </w:r>
    </w:p>
    <w:p>
      <w:pPr>
        <w:pStyle w:val="ListBullet"/>
        <w:bidi/>
        <w:spacing w:line="240" w:lineRule="auto"/>
        <w:ind w:left="720"/>
      </w:pPr>
      <w:r>
        <w:rPr>
          <w:rtl/>
          <w:cs/>
          <w:lang w:val="ar_AE" w:bidi="ar_AE"/>
        </w:rPr>
      </w:r>
      <w:r>
        <w:rPr>
          <w:rtl/>
          <w:cs/>
          <w:lang w:val="ar_AE" w:bidi="ar_AE"/>
        </w:rPr>
        <w:t>أعمال الرسل 20:15–16</w:t>
      </w:r>
    </w:p>
    <w:p>
      <w:pPr>
        <w:pStyle w:val="ListBullet"/>
        <w:bidi/>
        <w:spacing w:line="240" w:lineRule="auto"/>
        <w:ind w:left="720"/>
      </w:pPr>
      <w:r>
        <w:rPr>
          <w:rtl/>
          <w:cs/>
          <w:lang w:val="ar_AE" w:bidi="ar_AE"/>
        </w:rPr>
      </w:r>
      <w:r>
        <w:rPr>
          <w:rtl/>
          <w:cs/>
          <w:lang w:val="ar_AE" w:bidi="ar_AE"/>
        </w:rPr>
        <w:t>تثنية 16:16–17</w:t>
      </w:r>
    </w:p>
    <w:p>
      <w:pPr>
        <w:pStyle w:val="ListBullet"/>
        <w:bidi/>
        <w:spacing w:line="240" w:lineRule="auto"/>
        <w:ind w:left="720"/>
      </w:pPr>
      <w:r>
        <w:rPr>
          <w:rtl/>
          <w:cs/>
          <w:lang w:val="ar_AE" w:bidi="ar_AE"/>
        </w:rPr>
      </w:r>
      <w:r>
        <w:rPr>
          <w:rtl/>
          <w:cs/>
          <w:lang w:val="ar_AE" w:bidi="ar_AE"/>
        </w:rPr>
        <w:t>عدد 28:26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H2282، H7620، G40050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عيد الفصح</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عيد "الفصح" هو اسم لاحتفال ديني يحتفل به اليهود كل عام، ليتذكروا كيف أنقذ الله آبائهم، بني إسرائيل، من العبودية في أرض مصر.</w:t>
      </w:r>
    </w:p>
    <w:p>
      <w:pPr>
        <w:pStyle w:val="ListBullet"/>
        <w:bidi/>
        <w:spacing w:line="240" w:lineRule="auto"/>
        <w:ind w:left="720"/>
      </w:pPr>
      <w:r>
        <w:rPr>
          <w:rtl/>
          <w:cs/>
          <w:lang w:val="ar_AE" w:bidi="ar_AE"/>
        </w:rPr>
      </w:r>
      <w:r>
        <w:rPr>
          <w:rtl/>
          <w:cs/>
          <w:lang w:val="ar_AE" w:bidi="ar_AE"/>
        </w:rPr>
        <w:t>اسم هذا الاحتفال يأتي من حقيقة أن الله "عبر" عن بيوت بني إسرائيل ولم يقتل أبنائهم بينما قتل الأبناء البكر للمصريين.</w:t>
      </w:r>
    </w:p>
    <w:p>
      <w:pPr>
        <w:pStyle w:val="ListBullet"/>
        <w:bidi/>
        <w:spacing w:line="240" w:lineRule="auto"/>
        <w:ind w:left="720"/>
      </w:pPr>
      <w:r>
        <w:rPr>
          <w:rtl/>
          <w:cs/>
          <w:lang w:val="ar_AE" w:bidi="ar_AE"/>
        </w:rPr>
      </w:r>
      <w:r>
        <w:rPr>
          <w:rtl/>
          <w:cs/>
          <w:lang w:val="ar_AE" w:bidi="ar_AE"/>
        </w:rPr>
        <w:t>يشمل الاحتفال بعيد الفصح وجبة خاصة مُكونة من حمل صحيح تم ذبحه وشويه، بالإضافة إلى خبز غير مُختمر. وهذه الأطعمة تُذكّرهم بالوجبة التي أكلها بني إسرائيل في الليلة التي هربوا فيها من مصر.</w:t>
      </w:r>
    </w:p>
    <w:p>
      <w:pPr>
        <w:pStyle w:val="ListBullet"/>
        <w:bidi/>
        <w:spacing w:line="240" w:lineRule="auto"/>
        <w:ind w:left="720"/>
      </w:pPr>
      <w:r>
        <w:rPr>
          <w:rtl/>
          <w:cs/>
          <w:lang w:val="ar_AE" w:bidi="ar_AE"/>
        </w:rPr>
      </w:r>
      <w:r>
        <w:rPr>
          <w:rtl/>
          <w:cs/>
          <w:lang w:val="ar_AE" w:bidi="ar_AE"/>
        </w:rPr>
        <w:t>أمر الله بني إسرائيل بتناول هذه الوجبة كل عام ليتذكّروا ويحتفلوا بـ "عبور" الله عن بيوتهم وتحريره لهم من العبودية في مصر .</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"الفصح" بدمج كلمتي "عبر" و"عن" أو أي تركيبة أخرى من الكلمات التي تحمل هذا المعنى.</w:t>
      </w:r>
    </w:p>
    <w:p>
      <w:pPr>
        <w:pStyle w:val="ListBullet"/>
        <w:bidi/>
        <w:spacing w:line="240" w:lineRule="auto"/>
        <w:ind w:left="720"/>
      </w:pPr>
      <w:r>
        <w:rPr>
          <w:rtl/>
          <w:cs/>
          <w:lang w:val="ar_AE" w:bidi="ar_AE"/>
        </w:rPr>
      </w:r>
      <w:r>
        <w:rPr>
          <w:rtl/>
          <w:cs/>
          <w:lang w:val="ar_AE" w:bidi="ar_AE"/>
        </w:rPr>
        <w:t>من المفيد أن يكون اسم هذا الاحتفال له صلة واضحة بالكلمات المستخدمة لشرح ما فعله ملاك الرب عند عبوره عن بيوت بني إسرائيل وتجنيب أبنائهم.</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كورنثوس 5: 7</w:t>
      </w:r>
    </w:p>
    <w:p>
      <w:pPr>
        <w:pStyle w:val="ListBullet"/>
        <w:bidi/>
        <w:spacing w:line="240" w:lineRule="auto"/>
        <w:ind w:left="720"/>
      </w:pPr>
      <w:r>
        <w:rPr>
          <w:rtl/>
          <w:cs/>
          <w:lang w:val="ar_AE" w:bidi="ar_AE"/>
        </w:rPr>
      </w:r>
      <w:r>
        <w:rPr>
          <w:rtl/>
          <w:cs/>
          <w:lang w:val="ar_AE" w:bidi="ar_AE"/>
        </w:rPr>
        <w:t>2 أخبار الأيام 30: 13–15</w:t>
      </w:r>
    </w:p>
    <w:p>
      <w:pPr>
        <w:pStyle w:val="ListBullet"/>
        <w:bidi/>
        <w:spacing w:line="240" w:lineRule="auto"/>
        <w:ind w:left="720"/>
      </w:pPr>
      <w:r>
        <w:rPr>
          <w:rtl/>
          <w:cs/>
          <w:lang w:val="ar_AE" w:bidi="ar_AE"/>
        </w:rPr>
      </w:r>
      <w:r>
        <w:rPr>
          <w:rtl/>
          <w:cs/>
          <w:lang w:val="ar_AE" w:bidi="ar_AE"/>
        </w:rPr>
        <w:t>2 ملوك 23: 23</w:t>
      </w:r>
    </w:p>
    <w:p>
      <w:pPr>
        <w:pStyle w:val="ListBullet"/>
        <w:bidi/>
        <w:spacing w:line="240" w:lineRule="auto"/>
        <w:ind w:left="720"/>
      </w:pPr>
      <w:r>
        <w:rPr>
          <w:rtl/>
          <w:cs/>
          <w:lang w:val="ar_AE" w:bidi="ar_AE"/>
        </w:rPr>
      </w:r>
      <w:r>
        <w:rPr>
          <w:rtl/>
          <w:cs/>
          <w:lang w:val="ar_AE" w:bidi="ar_AE"/>
        </w:rPr>
        <w:t>تثنية 16: 2</w:t>
      </w:r>
    </w:p>
    <w:p>
      <w:pPr>
        <w:pStyle w:val="ListBullet"/>
        <w:bidi/>
        <w:spacing w:line="240" w:lineRule="auto"/>
        <w:ind w:left="720"/>
      </w:pPr>
      <w:r>
        <w:rPr>
          <w:rtl/>
          <w:cs/>
          <w:lang w:val="ar_AE" w:bidi="ar_AE"/>
        </w:rPr>
      </w:r>
      <w:r>
        <w:rPr>
          <w:rtl/>
          <w:cs/>
          <w:lang w:val="ar_AE" w:bidi="ar_AE"/>
        </w:rPr>
        <w:t>خروج 12: 26–28</w:t>
      </w:r>
    </w:p>
    <w:p>
      <w:pPr>
        <w:pStyle w:val="ListBullet"/>
        <w:bidi/>
        <w:spacing w:line="240" w:lineRule="auto"/>
        <w:ind w:left="720"/>
      </w:pPr>
      <w:r>
        <w:rPr>
          <w:rtl/>
          <w:cs/>
          <w:lang w:val="ar_AE" w:bidi="ar_AE"/>
        </w:rPr>
      </w:r>
      <w:r>
        <w:rPr>
          <w:rtl/>
          <w:cs/>
          <w:lang w:val="ar_AE" w:bidi="ar_AE"/>
        </w:rPr>
        <w:t>عزرا 6: 21–22</w:t>
      </w:r>
    </w:p>
    <w:p>
      <w:pPr>
        <w:pStyle w:val="ListBullet"/>
        <w:bidi/>
        <w:spacing w:line="240" w:lineRule="auto"/>
        <w:ind w:left="720"/>
      </w:pPr>
      <w:r>
        <w:rPr>
          <w:rtl/>
          <w:cs/>
          <w:lang w:val="ar_AE" w:bidi="ar_AE"/>
        </w:rPr>
      </w:r>
      <w:r>
        <w:rPr>
          <w:rtl/>
          <w:cs/>
          <w:lang w:val="ar_AE" w:bidi="ar_AE"/>
        </w:rPr>
        <w:t>يوحنا 13: 1</w:t>
      </w:r>
    </w:p>
    <w:p>
      <w:pPr>
        <w:pStyle w:val="ListBullet"/>
        <w:bidi/>
        <w:spacing w:line="240" w:lineRule="auto"/>
        <w:ind w:left="720"/>
      </w:pPr>
      <w:r>
        <w:rPr>
          <w:rtl/>
          <w:cs/>
          <w:lang w:val="ar_AE" w:bidi="ar_AE"/>
        </w:rPr>
      </w:r>
      <w:r>
        <w:rPr>
          <w:rtl/>
          <w:cs/>
          <w:lang w:val="ar_AE" w:bidi="ar_AE"/>
        </w:rPr>
        <w:t>يشوع 5: 10–11</w:t>
      </w:r>
    </w:p>
    <w:p>
      <w:pPr>
        <w:pStyle w:val="ListBullet"/>
        <w:bidi/>
        <w:spacing w:line="240" w:lineRule="auto"/>
        <w:ind w:left="720"/>
      </w:pPr>
      <w:r>
        <w:rPr>
          <w:rtl/>
          <w:cs/>
          <w:lang w:val="ar_AE" w:bidi="ar_AE"/>
        </w:rPr>
      </w:r>
      <w:r>
        <w:rPr>
          <w:rtl/>
          <w:cs/>
          <w:lang w:val="ar_AE" w:bidi="ar_AE"/>
        </w:rPr>
        <w:t>لاويين 23: 4–6</w:t>
      </w:r>
    </w:p>
    <w:p>
      <w:pPr>
        <w:pStyle w:val="ListBullet"/>
        <w:bidi/>
        <w:spacing w:line="240" w:lineRule="auto"/>
        <w:ind w:left="720"/>
      </w:pPr>
      <w:r>
        <w:rPr>
          <w:rtl/>
          <w:cs/>
          <w:lang w:val="ar_AE" w:bidi="ar_AE"/>
        </w:rPr>
      </w:r>
      <w:r>
        <w:rPr>
          <w:rtl/>
          <w:cs/>
          <w:lang w:val="ar_AE" w:bidi="ar_AE"/>
        </w:rPr>
        <w:t>عدد 9: 3</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12: 14</w:t>
      </w:r>
      <w:r>
        <w:rPr>
          <w:rtl/>
          <w:cs/>
          <w:lang w:val="ar_AE" w:bidi="ar_AE"/>
        </w:rPr>
        <w:t xml:space="preserve"> أمر الله بني إسرائيل بتذكُّر انتصاره على المصريين وتحريرهم من العبودية وذلك من خلال الاحتفال بـ</w:t>
      </w:r>
      <w:r>
        <w:rPr>
          <w:b/>
          <w:rtl/>
          <w:cs/>
          <w:lang w:val="ar_AE" w:bidi="ar_AE"/>
        </w:rPr>
        <w:t>عيد الفصح</w:t>
      </w:r>
      <w:r>
        <w:rPr>
          <w:rtl/>
          <w:cs/>
          <w:lang w:val="ar_AE" w:bidi="ar_AE"/>
        </w:rPr>
        <w:t xml:space="preserve"> كل عام.</w:t>
      </w:r>
    </w:p>
    <w:p>
      <w:pPr>
        <w:pStyle w:val="ListBullet"/>
        <w:bidi/>
        <w:spacing w:line="240" w:lineRule="auto"/>
        <w:ind w:left="720"/>
      </w:pPr>
      <w:r>
        <w:rPr>
          <w:rtl/>
          <w:cs/>
          <w:lang w:val="ar_AE" w:bidi="ar_AE"/>
        </w:rPr>
      </w:r>
      <w:r>
        <w:rPr>
          <w:b/>
          <w:rtl/>
          <w:cs/>
          <w:lang w:val="ar_AE" w:bidi="ar_AE"/>
        </w:rPr>
        <w:t>38: 1</w:t>
      </w:r>
      <w:r>
        <w:rPr>
          <w:rtl/>
          <w:cs/>
          <w:lang w:val="ar_AE" w:bidi="ar_AE"/>
        </w:rPr>
        <w:t xml:space="preserve"> كان اليهود يحتفلون بـ</w:t>
      </w:r>
      <w:r>
        <w:rPr>
          <w:b/>
          <w:rtl/>
          <w:cs/>
          <w:lang w:val="ar_AE" w:bidi="ar_AE"/>
        </w:rPr>
        <w:t>عيد الفصح</w:t>
      </w:r>
      <w:r>
        <w:rPr>
          <w:rtl/>
          <w:cs/>
          <w:lang w:val="ar_AE" w:bidi="ar_AE"/>
        </w:rPr>
        <w:t xml:space="preserve"> كل عام. كان هذا احتفالاً بإنقاذ الله أسلافهم من العبودية في أرض مصر قبل قرون عديدة.</w:t>
      </w:r>
    </w:p>
    <w:p>
      <w:pPr>
        <w:pStyle w:val="ListBullet"/>
        <w:bidi/>
        <w:spacing w:line="240" w:lineRule="auto"/>
        <w:ind w:left="720"/>
      </w:pPr>
      <w:r>
        <w:rPr>
          <w:rtl/>
          <w:cs/>
          <w:lang w:val="ar_AE" w:bidi="ar_AE"/>
        </w:rPr>
      </w:r>
      <w:r>
        <w:rPr>
          <w:b/>
          <w:rtl/>
          <w:cs/>
          <w:lang w:val="ar_AE" w:bidi="ar_AE"/>
        </w:rPr>
        <w:t>38: 4</w:t>
      </w:r>
      <w:r>
        <w:rPr>
          <w:rtl/>
          <w:cs/>
          <w:lang w:val="ar_AE" w:bidi="ar_AE"/>
        </w:rPr>
        <w:t xml:space="preserve"> احتفل يسوع بـ</w:t>
      </w:r>
      <w:r>
        <w:rPr>
          <w:b/>
          <w:rtl/>
          <w:cs/>
          <w:lang w:val="ar_AE" w:bidi="ar_AE"/>
        </w:rPr>
        <w:t>عيد الفصح</w:t>
      </w:r>
      <w:r>
        <w:rPr>
          <w:rtl/>
          <w:cs/>
          <w:lang w:val="ar_AE" w:bidi="ar_AE"/>
        </w:rPr>
        <w:t xml:space="preserve"> مع تلاميذه.</w:t>
      </w:r>
    </w:p>
    <w:p>
      <w:pPr>
        <w:pStyle w:val="ListBullet"/>
        <w:bidi/>
        <w:spacing w:line="240" w:lineRule="auto"/>
        <w:ind w:left="720"/>
      </w:pPr>
      <w:r>
        <w:rPr>
          <w:rtl/>
          <w:cs/>
          <w:lang w:val="ar_AE" w:bidi="ar_AE"/>
        </w:rPr>
      </w:r>
      <w:r>
        <w:rPr>
          <w:b/>
          <w:rtl/>
          <w:cs/>
          <w:lang w:val="ar_AE" w:bidi="ar_AE"/>
        </w:rPr>
        <w:t>48: 9</w:t>
      </w:r>
      <w:r>
        <w:rPr>
          <w:rtl/>
          <w:cs/>
          <w:lang w:val="ar_AE" w:bidi="ar_AE"/>
        </w:rPr>
        <w:t xml:space="preserve"> عندما رأى الله الدم، عبر عن بيوتهم ولم يقتل أبنائهم البكر. يسمى هذا الحدث بـ</w:t>
      </w:r>
      <w:r>
        <w:rPr>
          <w:b/>
          <w:rtl/>
          <w:cs/>
          <w:lang w:val="ar_AE" w:bidi="ar_AE"/>
        </w:rPr>
        <w:t>عيد الفصح</w:t>
      </w:r>
      <w:r>
        <w:rPr>
          <w:rtl/>
          <w:cs/>
          <w:lang w:val="ar_AE" w:bidi="ar_AE"/>
        </w:rPr>
        <w:t>.</w:t>
      </w:r>
    </w:p>
    <w:p>
      <w:pPr>
        <w:pStyle w:val="ListBullet"/>
        <w:bidi/>
        <w:spacing w:line="240" w:lineRule="auto"/>
        <w:ind w:left="720"/>
      </w:pPr>
      <w:r>
        <w:rPr>
          <w:rtl/>
          <w:cs/>
          <w:lang w:val="ar_AE" w:bidi="ar_AE"/>
        </w:rPr>
      </w:r>
      <w:r>
        <w:rPr>
          <w:b/>
          <w:rtl/>
          <w:cs/>
          <w:lang w:val="ar_AE" w:bidi="ar_AE"/>
        </w:rPr>
        <w:t>48: 10</w:t>
      </w:r>
      <w:r>
        <w:rPr>
          <w:rtl/>
          <w:cs/>
          <w:lang w:val="ar_AE" w:bidi="ar_AE"/>
        </w:rPr>
        <w:t xml:space="preserve"> يسوع هو حمل </w:t>
      </w:r>
      <w:r>
        <w:rPr>
          <w:b/>
          <w:rtl/>
          <w:cs/>
          <w:lang w:val="ar_AE" w:bidi="ar_AE"/>
        </w:rPr>
        <w:t>عيد الفصح</w:t>
      </w:r>
      <w:r>
        <w:rPr>
          <w:rtl/>
          <w:cs/>
          <w:lang w:val="ar_AE" w:bidi="ar_AE"/>
        </w:rPr>
        <w:t xml:space="preserve"> الخاص بنا. كان كاملاً وصحيحًا وبلا خطية وقُتِل في وقت الاحتفال بـ</w:t>
      </w:r>
      <w:r>
        <w:rPr>
          <w:b/>
          <w:rtl/>
          <w:cs/>
          <w:lang w:val="ar_AE" w:bidi="ar_AE"/>
        </w:rPr>
        <w:t>عيد الفصح</w:t>
      </w:r>
      <w:r>
        <w:rPr>
          <w:rtl/>
          <w:cs/>
          <w:lang w:val="ar_AE" w:bidi="ar_AE"/>
        </w:rPr>
        <w:t>.</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H6453, G39570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عيسو</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لقد كان عيسو أحد الابنين التوأمين اللذين ولدا لإسحاق ورفقة. وكان أول طفل يولد لهما. وكان شقيقه التوأم هو يعقوب.</w:t>
      </w:r>
    </w:p>
    <w:p>
      <w:pPr>
        <w:pStyle w:val="ListBullet"/>
        <w:bidi/>
        <w:spacing w:line="240" w:lineRule="auto"/>
        <w:ind w:left="720"/>
      </w:pPr>
      <w:r>
        <w:rPr>
          <w:rtl/>
          <w:cs/>
          <w:lang w:val="ar_AE" w:bidi="ar_AE"/>
        </w:rPr>
      </w:r>
      <w:r>
        <w:rPr>
          <w:rtl/>
          <w:cs/>
          <w:lang w:val="ar_AE" w:bidi="ar_AE"/>
        </w:rPr>
        <w:t>ولقد باع عيسو حق البكورية لأخيه يعقوب مقابل قِدْر من الطعام.</w:t>
      </w:r>
    </w:p>
    <w:p>
      <w:pPr>
        <w:pStyle w:val="ListBullet"/>
        <w:bidi/>
        <w:spacing w:line="240" w:lineRule="auto"/>
        <w:ind w:left="720"/>
      </w:pPr>
      <w:r>
        <w:rPr>
          <w:rtl/>
          <w:cs/>
          <w:lang w:val="ar_AE" w:bidi="ar_AE"/>
        </w:rPr>
      </w:r>
      <w:r>
        <w:rPr>
          <w:rtl/>
          <w:cs/>
          <w:lang w:val="ar_AE" w:bidi="ar_AE"/>
        </w:rPr>
        <w:t>وبما أن عيسو كان قد وُلد أولاً، فكان من المفترض أن يعطيه إسحاق أبوه بركة خاصة. لكن يعقوب خدع إسحاق لكي يعطيه تلك البركة بدلاً من ذلك. وفي البداية كان عيسو غاضبًا جدًا لدرجة أنه أراد قتل يعقوب، لكنه لاحقًا سامحه.</w:t>
      </w:r>
    </w:p>
    <w:p>
      <w:pPr>
        <w:pStyle w:val="ListBullet"/>
        <w:bidi/>
        <w:spacing w:line="240" w:lineRule="auto"/>
        <w:ind w:left="720"/>
      </w:pPr>
      <w:r>
        <w:rPr>
          <w:rtl/>
          <w:cs/>
          <w:lang w:val="ar_AE" w:bidi="ar_AE"/>
        </w:rPr>
      </w:r>
      <w:r>
        <w:rPr>
          <w:rtl/>
          <w:cs/>
          <w:lang w:val="ar_AE" w:bidi="ar_AE"/>
        </w:rPr>
        <w:t>وكان لعيسو العديد من الأولاد والأحفاد، ولقد شكل نسل عيسو هذا مجموعة بشرية كبيرة من الناس يعيشون في أرض كنعان.</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أدوم</w:t>
      </w:r>
      <w:r>
        <w:rPr>
          <w:rtl/>
          <w:cs/>
          <w:lang w:val="ar_AE" w:bidi="ar_AE"/>
        </w:rPr>
        <w:t xml:space="preserve">, </w:t>
      </w:r>
      <w:r>
        <w:rPr>
          <w:rtl/>
          <w:cs/>
          <w:lang w:val="ar_AE" w:bidi="ar_AE"/>
        </w:rPr>
        <w:t>إسحاق</w:t>
      </w:r>
      <w:r>
        <w:rPr>
          <w:rtl/>
          <w:cs/>
          <w:lang w:val="ar_AE" w:bidi="ar_AE"/>
        </w:rPr>
        <w:t xml:space="preserve">, </w:t>
      </w:r>
      <w:r>
        <w:rPr>
          <w:rtl/>
          <w:cs/>
          <w:lang w:val="ar_AE" w:bidi="ar_AE"/>
        </w:rPr>
        <w:t>يعقوب</w:t>
      </w:r>
      <w:r>
        <w:rPr>
          <w:rtl/>
          <w:cs/>
          <w:lang w:val="ar_AE" w:bidi="ar_AE"/>
        </w:rPr>
        <w:t xml:space="preserve">, </w:t>
      </w:r>
      <w:r>
        <w:rPr>
          <w:rtl/>
          <w:cs/>
          <w:lang w:val="ar_AE" w:bidi="ar_AE"/>
        </w:rPr>
        <w:t>رفقة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25: 26</w:t>
      </w:r>
    </w:p>
    <w:p>
      <w:pPr>
        <w:pStyle w:val="ListBullet"/>
        <w:bidi/>
        <w:spacing w:line="240" w:lineRule="auto"/>
        <w:ind w:left="720"/>
      </w:pPr>
      <w:r>
        <w:rPr>
          <w:rtl/>
          <w:cs/>
          <w:lang w:val="ar_AE" w:bidi="ar_AE"/>
        </w:rPr>
      </w:r>
      <w:r>
        <w:rPr>
          <w:rtl/>
          <w:cs/>
          <w:lang w:val="ar_AE" w:bidi="ar_AE"/>
        </w:rPr>
        <w:t>تكوين 25: 29–30</w:t>
      </w:r>
    </w:p>
    <w:p>
      <w:pPr>
        <w:pStyle w:val="ListBullet"/>
        <w:bidi/>
        <w:spacing w:line="240" w:lineRule="auto"/>
        <w:ind w:left="720"/>
      </w:pPr>
      <w:r>
        <w:rPr>
          <w:rtl/>
          <w:cs/>
          <w:lang w:val="ar_AE" w:bidi="ar_AE"/>
        </w:rPr>
      </w:r>
      <w:r>
        <w:rPr>
          <w:rtl/>
          <w:cs/>
          <w:lang w:val="ar_AE" w:bidi="ar_AE"/>
        </w:rPr>
        <w:t>تكوين 26: 34</w:t>
      </w:r>
    </w:p>
    <w:p>
      <w:pPr>
        <w:pStyle w:val="ListBullet"/>
        <w:bidi/>
        <w:spacing w:line="240" w:lineRule="auto"/>
        <w:ind w:left="720"/>
      </w:pPr>
      <w:r>
        <w:rPr>
          <w:rtl/>
          <w:cs/>
          <w:lang w:val="ar_AE" w:bidi="ar_AE"/>
        </w:rPr>
      </w:r>
      <w:r>
        <w:rPr>
          <w:rtl/>
          <w:cs/>
          <w:lang w:val="ar_AE" w:bidi="ar_AE"/>
        </w:rPr>
        <w:t>تكوين 27: 11–12</w:t>
      </w:r>
    </w:p>
    <w:p>
      <w:pPr>
        <w:pStyle w:val="ListBullet"/>
        <w:bidi/>
        <w:spacing w:line="240" w:lineRule="auto"/>
        <w:ind w:left="720"/>
      </w:pPr>
      <w:r>
        <w:rPr>
          <w:rtl/>
          <w:cs/>
          <w:lang w:val="ar_AE" w:bidi="ar_AE"/>
        </w:rPr>
      </w:r>
      <w:r>
        <w:rPr>
          <w:rtl/>
          <w:cs/>
          <w:lang w:val="ar_AE" w:bidi="ar_AE"/>
        </w:rPr>
        <w:t>تكوين 32: 5</w:t>
      </w:r>
    </w:p>
    <w:p>
      <w:pPr>
        <w:pStyle w:val="ListBullet"/>
        <w:bidi/>
        <w:spacing w:line="240" w:lineRule="auto"/>
        <w:ind w:left="720"/>
      </w:pPr>
      <w:r>
        <w:rPr>
          <w:rtl/>
          <w:cs/>
          <w:lang w:val="ar_AE" w:bidi="ar_AE"/>
        </w:rPr>
      </w:r>
      <w:r>
        <w:rPr>
          <w:rtl/>
          <w:cs/>
          <w:lang w:val="ar_AE" w:bidi="ar_AE"/>
        </w:rPr>
        <w:t>عبرانيين 12: 17</w:t>
      </w:r>
    </w:p>
    <w:p>
      <w:pPr>
        <w:pStyle w:val="ListBullet"/>
        <w:bidi/>
        <w:spacing w:line="240" w:lineRule="auto"/>
        <w:ind w:left="720"/>
      </w:pPr>
      <w:r>
        <w:rPr>
          <w:rtl/>
          <w:cs/>
          <w:lang w:val="ar_AE" w:bidi="ar_AE"/>
        </w:rPr>
      </w:r>
      <w:r>
        <w:rPr>
          <w:rtl/>
          <w:cs/>
          <w:lang w:val="ar_AE" w:bidi="ar_AE"/>
        </w:rPr>
        <w:t>رومية 9: 13</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6: 7</w:t>
      </w:r>
      <w:r>
        <w:rPr>
          <w:rtl/>
          <w:cs/>
          <w:lang w:val="ar_AE" w:bidi="ar_AE"/>
        </w:rPr>
        <w:t xml:space="preserve"> عندما كانت رفقة تلد أولادها، خرج الابن الأكبر أحمر، ومُشعر، فدعوا اسمه </w:t>
      </w:r>
      <w:r>
        <w:rPr>
          <w:b/>
          <w:rtl/>
          <w:cs/>
          <w:lang w:val="ar_AE" w:bidi="ar_AE"/>
        </w:rPr>
        <w:t>عيسو</w:t>
      </w:r>
      <w:r>
        <w:rPr>
          <w:rtl/>
          <w:cs/>
          <w:lang w:val="ar_AE" w:bidi="ar_AE"/>
        </w:rPr>
        <w:t>.</w:t>
      </w:r>
    </w:p>
    <w:p>
      <w:pPr>
        <w:pStyle w:val="ListBullet"/>
        <w:bidi/>
        <w:spacing w:line="240" w:lineRule="auto"/>
        <w:ind w:left="720"/>
      </w:pPr>
      <w:r>
        <w:rPr>
          <w:rtl/>
          <w:cs/>
          <w:lang w:val="ar_AE" w:bidi="ar_AE"/>
        </w:rPr>
      </w:r>
      <w:r>
        <w:rPr>
          <w:b/>
          <w:rtl/>
          <w:cs/>
          <w:lang w:val="ar_AE" w:bidi="ar_AE"/>
        </w:rPr>
        <w:t>7: 2</w:t>
      </w:r>
      <w:r>
        <w:rPr>
          <w:rtl/>
          <w:cs/>
          <w:lang w:val="ar_AE" w:bidi="ar_AE"/>
        </w:rPr>
        <w:t xml:space="preserve"> وهكذا باع __عيسو __ بكوريته ليعقوب.</w:t>
      </w:r>
    </w:p>
    <w:p>
      <w:pPr>
        <w:pStyle w:val="ListBullet"/>
        <w:bidi/>
        <w:spacing w:line="240" w:lineRule="auto"/>
        <w:ind w:left="720"/>
      </w:pPr>
      <w:r>
        <w:rPr>
          <w:rtl/>
          <w:cs/>
          <w:lang w:val="ar_AE" w:bidi="ar_AE"/>
        </w:rPr>
      </w:r>
      <w:r>
        <w:rPr>
          <w:b/>
          <w:rtl/>
          <w:cs/>
          <w:lang w:val="ar_AE" w:bidi="ar_AE"/>
        </w:rPr>
        <w:t>7: 4</w:t>
      </w:r>
      <w:r>
        <w:rPr>
          <w:rtl/>
          <w:cs/>
          <w:lang w:val="ar_AE" w:bidi="ar_AE"/>
        </w:rPr>
        <w:t xml:space="preserve"> عندما جَسَّ إسحاق شعر الماعز وشم الملابس، ظن أنه </w:t>
      </w:r>
      <w:r>
        <w:rPr>
          <w:b/>
          <w:rtl/>
          <w:cs/>
          <w:lang w:val="ar_AE" w:bidi="ar_AE"/>
        </w:rPr>
        <w:t>عيسو</w:t>
      </w:r>
      <w:r>
        <w:rPr>
          <w:rtl/>
          <w:cs/>
          <w:lang w:val="ar_AE" w:bidi="ar_AE"/>
        </w:rPr>
        <w:t xml:space="preserve"> وباركه.</w:t>
      </w:r>
    </w:p>
    <w:p>
      <w:pPr>
        <w:pStyle w:val="ListBullet"/>
        <w:bidi/>
        <w:spacing w:line="240" w:lineRule="auto"/>
        <w:ind w:left="720"/>
      </w:pPr>
      <w:r>
        <w:rPr>
          <w:rtl/>
          <w:cs/>
          <w:lang w:val="ar_AE" w:bidi="ar_AE"/>
        </w:rPr>
      </w:r>
      <w:r>
        <w:rPr>
          <w:b/>
          <w:rtl/>
          <w:cs/>
          <w:lang w:val="ar_AE" w:bidi="ar_AE"/>
        </w:rPr>
        <w:t>7: 5</w:t>
      </w:r>
      <w:r>
        <w:rPr>
          <w:rtl/>
          <w:cs/>
          <w:lang w:val="ar_AE" w:bidi="ar_AE"/>
        </w:rPr>
        <w:t xml:space="preserve"> لقد كان </w:t>
      </w:r>
      <w:r>
        <w:rPr>
          <w:b/>
          <w:rtl/>
          <w:cs/>
          <w:lang w:val="ar_AE" w:bidi="ar_AE"/>
        </w:rPr>
        <w:t>عيسو</w:t>
      </w:r>
      <w:r>
        <w:rPr>
          <w:rtl/>
          <w:cs/>
          <w:lang w:val="ar_AE" w:bidi="ar_AE"/>
        </w:rPr>
        <w:t xml:space="preserve"> يكره يعقوب لأن يعقوب سرق بكوريته وأيضًا بركته.</w:t>
      </w:r>
    </w:p>
    <w:p>
      <w:pPr>
        <w:pStyle w:val="ListBullet"/>
        <w:bidi/>
        <w:spacing w:line="240" w:lineRule="auto"/>
        <w:ind w:left="720"/>
      </w:pPr>
      <w:r>
        <w:rPr>
          <w:rtl/>
          <w:cs/>
          <w:lang w:val="ar_AE" w:bidi="ar_AE"/>
        </w:rPr>
      </w:r>
      <w:r>
        <w:rPr>
          <w:b/>
          <w:rtl/>
          <w:cs/>
          <w:lang w:val="ar_AE" w:bidi="ar_AE"/>
        </w:rPr>
        <w:t>7: 10</w:t>
      </w:r>
      <w:r>
        <w:rPr>
          <w:rtl/>
          <w:cs/>
          <w:lang w:val="ar_AE" w:bidi="ar_AE"/>
        </w:rPr>
        <w:t xml:space="preserve"> لكن __عيسو __ كان قد سامح يعقوب بالفعل، وكانوا مسرورين برؤية بعضهم البعض مرة أخرى.</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H6215, G22690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عِيلاَم</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عيلام ابنًا لسام وحفيدًا لنوح.</w:t>
      </w:r>
    </w:p>
    <w:p>
      <w:pPr>
        <w:pStyle w:val="ListBullet"/>
        <w:bidi/>
        <w:spacing w:line="240" w:lineRule="auto"/>
        <w:ind w:left="720"/>
      </w:pPr>
      <w:r>
        <w:rPr>
          <w:rtl/>
          <w:cs/>
          <w:lang w:val="ar_AE" w:bidi="ar_AE"/>
        </w:rPr>
      </w:r>
      <w:r>
        <w:rPr>
          <w:rtl/>
          <w:cs/>
          <w:lang w:val="ar_AE" w:bidi="ar_AE"/>
        </w:rPr>
        <w:t>كان يُطلق على نسل عيلام اسم "العيلاميون"، وكانوا يعيشون في منطقة تُدعى "عيلام" أيضًا .</w:t>
      </w:r>
    </w:p>
    <w:p>
      <w:pPr>
        <w:pStyle w:val="ListBullet"/>
        <w:bidi/>
        <w:spacing w:line="240" w:lineRule="auto"/>
        <w:ind w:left="720"/>
      </w:pPr>
      <w:r>
        <w:rPr>
          <w:rtl/>
          <w:cs/>
          <w:lang w:val="ar_AE" w:bidi="ar_AE"/>
        </w:rPr>
      </w:r>
      <w:r>
        <w:rPr>
          <w:rtl/>
          <w:cs/>
          <w:lang w:val="ar_AE" w:bidi="ar_AE"/>
        </w:rPr>
        <w:t>كانت منطقة عيلام تقع جنوب شرق نهر دجلة فيما يعرف الآن بغرب إيران.</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نوح</w:t>
      </w:r>
      <w:r>
        <w:rPr>
          <w:rtl/>
          <w:cs/>
          <w:lang w:val="ar_AE" w:bidi="ar_AE"/>
        </w:rPr>
        <w:t xml:space="preserve">، </w:t>
      </w:r>
      <w:r>
        <w:rPr>
          <w:rtl/>
          <w:cs/>
          <w:lang w:val="ar_AE" w:bidi="ar_AE"/>
        </w:rPr>
        <w:t>سام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1: 17–19</w:t>
      </w:r>
    </w:p>
    <w:p>
      <w:pPr>
        <w:pStyle w:val="ListBullet"/>
        <w:bidi/>
        <w:spacing w:line="240" w:lineRule="auto"/>
        <w:ind w:left="720"/>
      </w:pPr>
      <w:r>
        <w:rPr>
          <w:rtl/>
          <w:cs/>
          <w:lang w:val="ar_AE" w:bidi="ar_AE"/>
        </w:rPr>
      </w:r>
      <w:r>
        <w:rPr>
          <w:rtl/>
          <w:cs/>
          <w:lang w:val="ar_AE" w:bidi="ar_AE"/>
        </w:rPr>
        <w:t>أعمال الرسل 2: 9</w:t>
      </w:r>
    </w:p>
    <w:p>
      <w:pPr>
        <w:pStyle w:val="ListBullet"/>
        <w:bidi/>
        <w:spacing w:line="240" w:lineRule="auto"/>
        <w:ind w:left="720"/>
      </w:pPr>
      <w:r>
        <w:rPr>
          <w:rtl/>
          <w:cs/>
          <w:lang w:val="ar_AE" w:bidi="ar_AE"/>
        </w:rPr>
      </w:r>
      <w:r>
        <w:rPr>
          <w:rtl/>
          <w:cs/>
          <w:lang w:val="ar_AE" w:bidi="ar_AE"/>
        </w:rPr>
        <w:t>عزرا 8: 4–7</w:t>
      </w:r>
    </w:p>
    <w:p>
      <w:pPr>
        <w:pStyle w:val="ListBullet"/>
        <w:bidi/>
        <w:spacing w:line="240" w:lineRule="auto"/>
        <w:ind w:left="720"/>
      </w:pPr>
      <w:r>
        <w:rPr>
          <w:rtl/>
          <w:cs/>
          <w:lang w:val="ar_AE" w:bidi="ar_AE"/>
        </w:rPr>
      </w:r>
      <w:r>
        <w:rPr>
          <w:rtl/>
          <w:cs/>
          <w:lang w:val="ar_AE" w:bidi="ar_AE"/>
        </w:rPr>
        <w:t>إشعياء 22: 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H5867، H5962، G16390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عَيْنُ جَدْي</w:t>
      </w:r>
      <w:r>
        <w:rPr>
          <w:rtl/>
          <w:cs/>
          <w:lang w:val="ar_AE" w:bidi="ar_AE"/>
        </w:rPr>
      </w:r>
    </w:p>
    <w:p>
      <w:pPr>
        <w:pStyle w:val="Heading2"/>
        <w:bidi/>
      </w:pPr>
      <w:r>
        <w:rPr>
          <w:rtl/>
          <w:cs/>
          <w:lang w:val="ar_AE" w:bidi="ar_AE"/>
        </w:rPr>
        <w:t>عَيْنُ جَدْي</w:t>
      </w:r>
    </w:p>
    <w:p>
      <w:pPr>
        <w:pStyle w:val="Heading3"/>
        <w:bidi/>
      </w:pPr>
      <w:r>
        <w:rPr>
          <w:rtl/>
          <w:cs/>
          <w:lang w:val="ar_AE" w:bidi="ar_AE"/>
        </w:rPr>
        <w:t>تعريف:</w:t>
      </w:r>
    </w:p>
    <w:p>
      <w:pPr>
        <w:bidi/>
      </w:pPr>
      <w:r>
        <w:rPr>
          <w:rtl/>
          <w:cs/>
          <w:lang w:val="ar_AE" w:bidi="ar_AE"/>
        </w:rPr>
      </w:r>
      <w:r>
        <w:rPr>
          <w:rtl/>
          <w:cs/>
          <w:lang w:val="ar_AE" w:bidi="ar_AE"/>
        </w:rPr>
        <w:t>عَيْنُ جَدْي</w:t>
      </w:r>
      <w:r>
        <w:rPr>
          <w:rtl/>
          <w:cs/>
          <w:lang w:val="ar_AE" w:bidi="ar_AE"/>
        </w:rPr>
        <w:t xml:space="preserve"> كان اسم مدينة في بريّة يهوذا جَنُوب شرق أورشليم.</w:t>
      </w:r>
    </w:p>
    <w:p>
      <w:pPr>
        <w:pStyle w:val="ListBullet"/>
        <w:bidi/>
        <w:spacing w:line="240" w:lineRule="auto"/>
        <w:ind w:left="720"/>
      </w:pPr>
      <w:r>
        <w:rPr>
          <w:rtl/>
          <w:cs/>
          <w:lang w:val="ar_AE" w:bidi="ar_AE"/>
        </w:rPr>
      </w:r>
      <w:r>
        <w:rPr>
          <w:rtl/>
          <w:cs/>
          <w:lang w:val="ar_AE" w:bidi="ar_AE"/>
        </w:rPr>
        <w:t xml:space="preserve">كانت </w:t>
      </w:r>
      <w:r>
        <w:rPr>
          <w:rtl/>
          <w:cs/>
          <w:lang w:val="ar_AE" w:bidi="ar_AE"/>
        </w:rPr>
        <w:t>عَيْنُ جَدْي</w:t>
      </w:r>
      <w:r>
        <w:rPr>
          <w:rtl/>
          <w:cs/>
          <w:lang w:val="ar_AE" w:bidi="ar_AE"/>
        </w:rPr>
        <w:t xml:space="preserve"> تقع على الضفة الغربية للبحر المَيِّت.</w:t>
      </w:r>
    </w:p>
    <w:p>
      <w:pPr>
        <w:pStyle w:val="ListBullet"/>
        <w:bidi/>
        <w:spacing w:line="240" w:lineRule="auto"/>
        <w:ind w:left="720"/>
      </w:pPr>
      <w:r>
        <w:rPr>
          <w:rtl/>
          <w:cs/>
          <w:lang w:val="ar_AE" w:bidi="ar_AE"/>
        </w:rPr>
      </w:r>
      <w:r>
        <w:rPr>
          <w:rtl/>
          <w:cs/>
          <w:lang w:val="ar_AE" w:bidi="ar_AE"/>
        </w:rPr>
        <w:t>جزءٌ من اسمها يعني "نبع"، في إشارة إلى يَنبوع كان يروي المدينة.</w:t>
      </w:r>
    </w:p>
    <w:p>
      <w:pPr>
        <w:pStyle w:val="ListBullet"/>
        <w:bidi/>
        <w:spacing w:line="240" w:lineRule="auto"/>
        <w:ind w:left="720"/>
      </w:pPr>
      <w:r>
        <w:rPr>
          <w:rtl/>
          <w:cs/>
          <w:lang w:val="ar_AE" w:bidi="ar_AE"/>
        </w:rPr>
      </w:r>
      <w:r>
        <w:rPr>
          <w:rtl/>
          <w:cs/>
          <w:lang w:val="ar_AE" w:bidi="ar_AE"/>
        </w:rPr>
        <w:t xml:space="preserve">كانت </w:t>
      </w:r>
      <w:r>
        <w:rPr>
          <w:rtl/>
          <w:cs/>
          <w:lang w:val="ar_AE" w:bidi="ar_AE"/>
        </w:rPr>
        <w:t>عَيْنُ جَدْي</w:t>
      </w:r>
      <w:r>
        <w:rPr>
          <w:rtl/>
          <w:cs/>
          <w:lang w:val="ar_AE" w:bidi="ar_AE"/>
        </w:rPr>
        <w:t xml:space="preserve"> معروفة بكرومها الجميلة وأراضيها الأخرى الخصبة، ربما بسبب السقي المستمر من يَنبوع الماء.</w:t>
      </w:r>
    </w:p>
    <w:p>
      <w:pPr>
        <w:pStyle w:val="ListBullet"/>
        <w:bidi/>
        <w:spacing w:line="240" w:lineRule="auto"/>
        <w:ind w:left="720"/>
      </w:pPr>
      <w:r>
        <w:rPr>
          <w:rtl/>
          <w:cs/>
          <w:lang w:val="ar_AE" w:bidi="ar_AE"/>
        </w:rPr>
      </w:r>
      <w:r>
        <w:rPr>
          <w:rtl/>
          <w:cs/>
          <w:lang w:val="ar_AE" w:bidi="ar_AE"/>
        </w:rPr>
        <w:t>في عَيْنُ جَدْي حصونٌ كثيرة، هرب إليها داود عندما كان الملك شاول يطارده.</w:t>
      </w:r>
    </w:p>
    <w:p>
      <w:pPr>
        <w:bidi/>
      </w:pPr>
      <w:r>
        <w:rPr>
          <w:rtl/>
          <w:cs/>
          <w:lang w:val="ar_AE" w:bidi="ar_AE"/>
        </w:rPr>
      </w:r>
      <w:r>
        <w:rPr>
          <w:rtl/>
          <w:cs/>
          <w:lang w:val="ar_AE" w:bidi="ar_AE"/>
        </w:rPr>
        <w:t xml:space="preserve">(انظر أيضًا: </w:t>
      </w:r>
      <w:r>
        <w:rPr>
          <w:rtl/>
          <w:cs/>
          <w:lang w:val="ar_AE" w:bidi="ar_AE"/>
        </w:rPr>
        <w:t>داود،</w:t>
      </w:r>
      <w:r>
        <w:rPr>
          <w:rtl/>
          <w:cs/>
          <w:lang w:val="ar_AE" w:bidi="ar_AE"/>
        </w:rPr>
        <w:t xml:space="preserve"> </w:t>
      </w:r>
      <w:r>
        <w:rPr>
          <w:rtl/>
          <w:cs/>
          <w:lang w:val="ar_AE" w:bidi="ar_AE"/>
        </w:rPr>
        <w:t>صحراء،</w:t>
      </w:r>
      <w:r>
        <w:rPr>
          <w:rtl/>
          <w:cs/>
          <w:lang w:val="ar_AE" w:bidi="ar_AE"/>
        </w:rPr>
        <w:t xml:space="preserve"> </w:t>
      </w:r>
      <w:r>
        <w:rPr>
          <w:rtl/>
          <w:cs/>
          <w:lang w:val="ar_AE" w:bidi="ar_AE"/>
        </w:rPr>
        <w:t>نافورة</w:t>
      </w:r>
      <w:r>
        <w:rPr>
          <w:rtl/>
          <w:cs/>
          <w:lang w:val="ar_AE" w:bidi="ar_AE"/>
        </w:rPr>
        <w:t xml:space="preserve">, </w:t>
      </w:r>
      <w:r>
        <w:rPr>
          <w:rtl/>
          <w:cs/>
          <w:lang w:val="ar_AE" w:bidi="ar_AE"/>
        </w:rPr>
        <w:t>يهوذا،</w:t>
      </w:r>
      <w:r>
        <w:rPr>
          <w:rtl/>
          <w:cs/>
          <w:lang w:val="ar_AE" w:bidi="ar_AE"/>
        </w:rPr>
        <w:t xml:space="preserve"> راحة، </w:t>
      </w:r>
      <w:r>
        <w:rPr>
          <w:rtl/>
          <w:cs/>
          <w:lang w:val="ar_AE" w:bidi="ar_AE"/>
        </w:rPr>
        <w:t>البحر المَيِّت،</w:t>
      </w:r>
      <w:r>
        <w:rPr>
          <w:rtl/>
          <w:cs/>
          <w:lang w:val="ar_AE" w:bidi="ar_AE"/>
        </w:rPr>
        <w:t xml:space="preserve"> </w:t>
      </w:r>
      <w:r>
        <w:rPr>
          <w:rtl/>
          <w:cs/>
          <w:lang w:val="ar_AE" w:bidi="ar_AE"/>
        </w:rPr>
        <w:t>شاول (العهد القديم)</w:t>
      </w:r>
      <w:r>
        <w:rPr>
          <w:rtl/>
          <w:cs/>
          <w:lang w:val="ar_AE" w:bidi="ar_AE"/>
        </w:rPr>
        <w:t xml:space="preserve">, </w:t>
      </w:r>
      <w:r>
        <w:rPr>
          <w:rtl/>
          <w:cs/>
          <w:lang w:val="ar_AE" w:bidi="ar_AE"/>
        </w:rPr>
        <w:t>حِصن،</w:t>
      </w:r>
      <w:r>
        <w:rPr>
          <w:rtl/>
          <w:cs/>
          <w:lang w:val="ar_AE" w:bidi="ar_AE"/>
        </w:rPr>
        <w:t xml:space="preserve"> </w:t>
      </w:r>
      <w:r>
        <w:rPr>
          <w:rtl/>
          <w:cs/>
          <w:lang w:val="ar_AE" w:bidi="ar_AE"/>
        </w:rPr>
        <w:t>كرْم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 xml:space="preserve"> 2 أخبار الأيام 20: 2</w:t>
      </w:r>
    </w:p>
    <w:p>
      <w:pPr>
        <w:pStyle w:val="ListBullet"/>
        <w:bidi/>
        <w:spacing w:line="240" w:lineRule="auto"/>
        <w:ind w:left="720"/>
      </w:pPr>
      <w:r>
        <w:rPr>
          <w:rtl/>
          <w:cs/>
          <w:lang w:val="ar_AE" w:bidi="ar_AE"/>
        </w:rPr>
      </w:r>
      <w:r>
        <w:rPr>
          <w:rtl/>
          <w:cs/>
          <w:lang w:val="ar_AE" w:bidi="ar_AE"/>
        </w:rPr>
        <w:t>نشيد الأنشاد 1: 12–14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H5872</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