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Words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Words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Words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Words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W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Woe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Définition :</w:t>
      </w:r>
    </w:p>
    <w:p>
      <w:pPr/>
      <w:r>
        <w:rPr>
          <w:lang w:val="fr_FR" w:bidi="fr_FR"/>
        </w:rPr>
      </w:r>
      <w:r>
        <w:rPr>
          <w:lang w:val="fr_FR" w:bidi="fr_FR"/>
        </w:rPr>
        <w:t>Le terme “woe” fait référence à un sentiment de grande détresse. Il indique également que quelqu’un va connaître de graves difficultés.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L’expression “malheur à” est suivie d’un avertissement aux gens qu’ils vont souffrir en punition de leurs péchés.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A plusieurs endroits dans la Bible, le mot “malheur” est répété, pour souligner un jugement particulièrement terrible.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Une personne qui dit “malheur à moi” ou “malheur à moi” exprime son chagrin face à de graves souffrances.</w:t>
      </w:r>
    </w:p>
    <w:p>
      <w:pPr>
        <w:pStyle w:val="Heading3"/>
      </w:pPr>
      <w:r>
        <w:rPr>
          <w:lang w:val="fr_FR" w:bidi="fr_FR"/>
        </w:rPr>
        <w:t>Suggestions de traduction :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Selon le contexte, le terme “woe” pourrait également être traduit par “grande peine” ou “tristesse” ou “calamité” ou “désastre”.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D’autres façons de traduire l’expression “Malheur à (nom de la ville)” pourraient inclure : “Comme ce sera terrible pour (nom de la ville)” ou “Les habitants de (cette ville) seront sévèrement punis” ou “Ces gens souffriront beaucoup.”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L’expression “Malheur à moi !” ou “Malheur à moi !” pourrait être traduite par “Comme je suis triste !” ou “Je suis si triste !” ou “Comme c’est terrible pour moi !”.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L’expression “Malheur à toi” pourrait également être traduite par “Tu vas souffrir terriblement” ou “Tu vas connaître de terribles ennuis.”</w:t>
      </w:r>
    </w:p>
    <w:p>
      <w:pPr>
        <w:pStyle w:val="Heading3"/>
      </w:pPr>
      <w:r>
        <w:rPr>
          <w:lang w:val="fr_FR" w:bidi="fr_FR"/>
        </w:rPr>
        <w:t>Références bibliques :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Ezekiel 13:17–18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Habakkuk 2:12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Isaiah 31:1–2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Jeremiah 45:1–3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Jude 1:9–11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Luke 6:24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Luke 17:1–2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Matthew 23:23</w:t>
      </w:r>
    </w:p>
    <w:p>
      <w:pPr>
        <w:pStyle w:val="Heading3"/>
      </w:pPr>
      <w:r>
        <w:rPr>
          <w:lang w:val="fr_FR" w:bidi="fr_FR"/>
        </w:rPr>
        <w:t>Données du mot :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Strong’s : H0188, H0190, H0337, H0480, H1929, H1945, H1958, G37590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