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Naaman</w:t>
      </w:r>
      <w:r>
        <w:rPr>
          <w:lang w:val="id_ID" w:bidi="id_ID"/>
        </w:rPr>
      </w:r>
    </w:p>
    <w:p>
      <w:pPr>
        <w:pStyle w:val="Heading3"/>
      </w:pPr>
      <w:r>
        <w:rPr>
          <w:lang w:val="id_ID" w:bidi="id_ID"/>
        </w:rPr>
        <w:t>Fakta-fakta:</w:t>
      </w:r>
    </w:p>
    <w:p>
      <w:pPr/>
      <w:r>
        <w:rPr>
          <w:lang w:val="id_ID" w:bidi="id_ID"/>
        </w:rPr>
      </w:r>
      <w:r>
        <w:rPr>
          <w:lang w:val="id_ID" w:bidi="id_ID"/>
        </w:rPr>
        <w:t>Dalam Perjanjian Lama, Naaman adalah panglima tentara raja Aram.</w:t>
      </w:r>
    </w:p>
    <w:p>
      <w:pPr>
        <w:pStyle w:val="ListBullet"/>
        <w:spacing w:line="240" w:lineRule="auto"/>
        <w:ind w:left="720"/>
      </w:pPr>
      <w:r>
        <w:rPr>
          <w:lang w:val="id_ID" w:bidi="id_ID"/>
        </w:rPr>
      </w:r>
      <w:r>
        <w:rPr>
          <w:lang w:val="id_ID" w:bidi="id_ID"/>
        </w:rPr>
        <w:t>Naaman menderita penyakit kulit yang parah disebut kusta yang tidak dapat disembuhkan.</w:t>
      </w:r>
    </w:p>
    <w:p>
      <w:pPr>
        <w:pStyle w:val="ListBullet"/>
        <w:spacing w:line="240" w:lineRule="auto"/>
        <w:ind w:left="720"/>
      </w:pPr>
      <w:r>
        <w:rPr>
          <w:lang w:val="id_ID" w:bidi="id_ID"/>
        </w:rPr>
      </w:r>
      <w:r>
        <w:rPr>
          <w:lang w:val="id_ID" w:bidi="id_ID"/>
        </w:rPr>
        <w:t>Seorang budak Yahudi di rumah Naaman menyuruh dia pergi meminta nabi Elisa untuk menyembuhkannya.</w:t>
      </w:r>
    </w:p>
    <w:p>
      <w:pPr>
        <w:pStyle w:val="ListBullet"/>
        <w:spacing w:line="240" w:lineRule="auto"/>
        <w:ind w:left="720"/>
      </w:pPr>
      <w:r>
        <w:rPr>
          <w:lang w:val="id_ID" w:bidi="id_ID"/>
        </w:rPr>
      </w:r>
      <w:r>
        <w:rPr>
          <w:lang w:val="id_ID" w:bidi="id_ID"/>
        </w:rPr>
        <w:t>Elisa menyuruh Naaman mandi tujuh kali di Sungai Yordan. Ketika Naaman taat, Tuhan menyembuhkan penyakitnya.</w:t>
      </w:r>
    </w:p>
    <w:p>
      <w:pPr>
        <w:pStyle w:val="ListBullet"/>
        <w:spacing w:line="240" w:lineRule="auto"/>
        <w:ind w:left="720"/>
      </w:pPr>
      <w:r>
        <w:rPr>
          <w:lang w:val="id_ID" w:bidi="id_ID"/>
        </w:rPr>
      </w:r>
      <w:r>
        <w:rPr>
          <w:lang w:val="id_ID" w:bidi="id_ID"/>
        </w:rPr>
        <w:t>Hasilnya, Naaman menjadi percaya kepada satu-satunya Tuhan yang benar, yaitu Yahweh.</w:t>
      </w:r>
    </w:p>
    <w:p>
      <w:pPr>
        <w:pStyle w:val="ListBullet"/>
        <w:spacing w:line="240" w:lineRule="auto"/>
        <w:ind w:left="720"/>
      </w:pPr>
      <w:r>
        <w:rPr>
          <w:lang w:val="id_ID" w:bidi="id_ID"/>
        </w:rPr>
      </w:r>
      <w:r>
        <w:rPr>
          <w:lang w:val="id_ID" w:bidi="id_ID"/>
        </w:rPr>
        <w:t>Dua pria lainnya bernama Naaman adalah keturunan Benyamin, anak Yakub.</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Aram</w:t>
      </w:r>
      <w:r>
        <w:rPr>
          <w:lang w:val="id_ID" w:bidi="id_ID"/>
        </w:rPr>
        <w:t xml:space="preserve">, </w:t>
      </w:r>
      <w:r>
        <w:rPr>
          <w:lang w:val="id_ID" w:bidi="id_ID"/>
        </w:rPr>
        <w:t>Jordan River</w:t>
      </w:r>
      <w:r>
        <w:rPr>
          <w:lang w:val="id_ID" w:bidi="id_ID"/>
        </w:rPr>
        <w:t xml:space="preserve">, </w:t>
      </w:r>
      <w:r>
        <w:rPr>
          <w:lang w:val="id_ID" w:bidi="id_ID"/>
        </w:rPr>
        <w:t>leprosy</w:t>
      </w:r>
      <w:r>
        <w:rPr>
          <w:lang w:val="id_ID" w:bidi="id_ID"/>
        </w:rPr>
        <w:t xml:space="preserve">, </w:t>
      </w:r>
      <w:r>
        <w:rPr>
          <w:lang w:val="id_ID" w:bidi="id_ID"/>
        </w:rPr>
        <w:t>prophet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8:6–7</w:t>
      </w:r>
    </w:p>
    <w:p>
      <w:pPr>
        <w:pStyle w:val="ListBullet"/>
        <w:spacing w:line="240" w:lineRule="auto"/>
        <w:ind w:left="720"/>
      </w:pPr>
      <w:r>
        <w:rPr>
          <w:lang w:val="id_ID" w:bidi="id_ID"/>
        </w:rPr>
      </w:r>
      <w:r>
        <w:rPr>
          <w:lang w:val="id_ID" w:bidi="id_ID"/>
        </w:rPr>
        <w:t>2 Raja-raja 5:1</w:t>
      </w:r>
    </w:p>
    <w:p>
      <w:pPr>
        <w:pStyle w:val="ListBullet"/>
        <w:spacing w:line="240" w:lineRule="auto"/>
        <w:ind w:left="720"/>
      </w:pPr>
      <w:r>
        <w:rPr>
          <w:lang w:val="id_ID" w:bidi="id_ID"/>
        </w:rPr>
      </w:r>
      <w:r>
        <w:rPr>
          <w:lang w:val="id_ID" w:bidi="id_ID"/>
        </w:rPr>
        <w:t>Lukas 4:27</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19:14</w:t>
      </w:r>
      <w:r>
        <w:rPr>
          <w:lang w:val="id_ID" w:bidi="id_ID"/>
        </w:rPr>
        <w:t xml:space="preserve"> Salah satu mujizat telah terjadi pada </w:t>
      </w:r>
      <w:r>
        <w:rPr>
          <w:b/>
          <w:lang w:val="id_ID" w:bidi="id_ID"/>
        </w:rPr>
        <w:t>Naaman</w:t>
      </w:r>
      <w:r>
        <w:rPr>
          <w:lang w:val="id_ID" w:bidi="id_ID"/>
        </w:rPr>
        <w:t>, seorang komandan musuh, yang menderita penyakit kulit yang parah.</w:t>
      </w:r>
    </w:p>
    <w:p>
      <w:pPr>
        <w:pStyle w:val="ListBullet"/>
        <w:spacing w:line="240" w:lineRule="auto"/>
        <w:ind w:left="720"/>
      </w:pPr>
      <w:r>
        <w:rPr>
          <w:lang w:val="id_ID" w:bidi="id_ID"/>
        </w:rPr>
      </w:r>
      <w:r>
        <w:rPr>
          <w:b/>
          <w:lang w:val="id_ID" w:bidi="id_ID"/>
        </w:rPr>
        <w:t>19:15</w:t>
      </w:r>
      <w:r>
        <w:rPr>
          <w:lang w:val="id_ID" w:bidi="id_ID"/>
        </w:rPr>
        <w:t xml:space="preserve"> Awalnya </w:t>
      </w:r>
      <w:r>
        <w:rPr>
          <w:b/>
          <w:lang w:val="id_ID" w:bidi="id_ID"/>
        </w:rPr>
        <w:t>Naaman</w:t>
      </w:r>
      <w:r>
        <w:rPr>
          <w:lang w:val="id_ID" w:bidi="id_ID"/>
        </w:rPr>
        <w:t xml:space="preserve"> marah dan tidak mau melakukannya karena terkesan bodoh. Namun kemudian dia berubah pikiran dan membenamkan dirinya tujuh kali ke dalam Sungai Yordan.</w:t>
      </w:r>
    </w:p>
    <w:p>
      <w:pPr>
        <w:pStyle w:val="ListBullet"/>
        <w:spacing w:line="240" w:lineRule="auto"/>
        <w:ind w:left="720"/>
      </w:pPr>
      <w:r>
        <w:rPr>
          <w:lang w:val="id_ID" w:bidi="id_ID"/>
        </w:rPr>
      </w:r>
      <w:r>
        <w:rPr>
          <w:b/>
          <w:lang w:val="id_ID" w:bidi="id_ID"/>
        </w:rPr>
        <w:t>26:6</w:t>
      </w:r>
      <w:r>
        <w:rPr>
          <w:lang w:val="id_ID" w:bidi="id_ID"/>
        </w:rPr>
        <w:t xml:space="preserve"> “Dia (Elisa) hanya menyembuhkan penyakit kulit </w:t>
      </w:r>
      <w:r>
        <w:rPr>
          <w:b/>
          <w:lang w:val="id_ID" w:bidi="id_ID"/>
        </w:rPr>
        <w:t>Naaman</w:t>
      </w:r>
      <w:r>
        <w:rPr>
          <w:lang w:val="id_ID" w:bidi="id_ID"/>
        </w:rPr>
        <w:t>, seorang komandan musuh Israel.”</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H5283, G34970</w:t>
      </w:r>
      <w:r>
        <w:rPr>
          <w:lang w:val="id_ID" w:bidi="id_ID"/>
        </w:rPr>
      </w:r>
      <w:r>
        <w:rPr>
          <w:lang w:val="id_ID" w:bidi="id_ID"/>
        </w:rPr>
      </w:r>
    </w:p>
    <w:p>
      <w:pPr/>
      <w:r>
        <w:rPr>
          <w:lang w:val="id_ID" w:bidi="id_ID"/>
        </w:rPr>
      </w:r>
    </w:p>
    <w:p>
      <w:pPr>
        <w:pStyle w:val="Heading2"/>
      </w:pPr>
      <w:r>
        <w:rPr>
          <w:lang w:val="id_ID" w:bidi="id_ID"/>
        </w:rPr>
        <w:t>Nabi</w:t>
      </w:r>
      <w:r>
        <w:rPr>
          <w:lang w:val="id_ID" w:bidi="id_ID"/>
        </w:rPr>
      </w:r>
    </w:p>
    <w:p>
      <w:pPr>
        <w:pStyle w:val="Heading3"/>
      </w:pPr>
      <w:r>
        <w:rPr>
          <w:lang w:val="id_ID" w:bidi="id_ID"/>
        </w:rPr>
        <w:t>Definisi:</w:t>
      </w:r>
    </w:p>
    <w:p>
      <w:pPr/>
      <w:r>
        <w:rPr>
          <w:lang w:val="id_ID" w:bidi="id_ID"/>
        </w:rPr>
      </w:r>
      <w:r>
        <w:rPr>
          <w:lang w:val="id_ID" w:bidi="id_ID"/>
        </w:rPr>
        <w:t>Seorang "nabi" adalah seorang pria yang menyampaikan pesan-pesan Allah kepada manusia. Seorang wanita yang melakukan hal ini disebut "nabiah".</w:t>
      </w:r>
    </w:p>
    <w:p>
      <w:pPr>
        <w:pStyle w:val="ListBullet"/>
        <w:spacing w:line="240" w:lineRule="auto"/>
        <w:ind w:left="720"/>
      </w:pPr>
      <w:r>
        <w:rPr>
          <w:lang w:val="id_ID" w:bidi="id_ID"/>
        </w:rPr>
      </w:r>
      <w:r>
        <w:rPr>
          <w:lang w:val="id_ID" w:bidi="id_ID"/>
        </w:rPr>
        <w:t>Sering kali para nabi memperingatkan orang-orang untuk berbalik dari dosa-dosa mereka dan menaati Allah.</w:t>
      </w:r>
    </w:p>
    <w:p>
      <w:pPr>
        <w:pStyle w:val="ListBullet"/>
        <w:spacing w:line="240" w:lineRule="auto"/>
        <w:ind w:left="720"/>
      </w:pPr>
      <w:r>
        <w:rPr>
          <w:lang w:val="id_ID" w:bidi="id_ID"/>
        </w:rPr>
      </w:r>
      <w:r>
        <w:rPr>
          <w:lang w:val="id_ID" w:bidi="id_ID"/>
        </w:rPr>
        <w:t>Sebuah "nubuat" adalah pesan yang diucapkan oleh nabi. "Bernubuat" berarti menyampaikan pesan-pesan Allah.</w:t>
      </w:r>
    </w:p>
    <w:p>
      <w:pPr>
        <w:pStyle w:val="ListBullet"/>
        <w:spacing w:line="240" w:lineRule="auto"/>
        <w:ind w:left="720"/>
      </w:pPr>
      <w:r>
        <w:rPr>
          <w:lang w:val="id_ID" w:bidi="id_ID"/>
        </w:rPr>
      </w:r>
      <w:r>
        <w:rPr>
          <w:lang w:val="id_ID" w:bidi="id_ID"/>
        </w:rPr>
        <w:t>Seringkali pesan dari sebuah nubuat adalah tentang sesuatu yang akan terjadi di masa depan.</w:t>
      </w:r>
    </w:p>
    <w:p>
      <w:pPr>
        <w:pStyle w:val="ListBullet"/>
        <w:spacing w:line="240" w:lineRule="auto"/>
        <w:ind w:left="720"/>
      </w:pPr>
      <w:r>
        <w:rPr>
          <w:lang w:val="id_ID" w:bidi="id_ID"/>
        </w:rPr>
      </w:r>
      <w:r>
        <w:rPr>
          <w:lang w:val="id_ID" w:bidi="id_ID"/>
        </w:rPr>
        <w:t>Banyak nubuat dalam Perjanjian Lama yang telah digenapi.</w:t>
      </w:r>
    </w:p>
    <w:p>
      <w:pPr>
        <w:pStyle w:val="ListBullet"/>
        <w:spacing w:line="240" w:lineRule="auto"/>
        <w:ind w:left="720"/>
      </w:pPr>
      <w:r>
        <w:rPr>
          <w:lang w:val="id_ID" w:bidi="id_ID"/>
        </w:rPr>
      </w:r>
      <w:r>
        <w:rPr>
          <w:lang w:val="id_ID" w:bidi="id_ID"/>
        </w:rPr>
        <w:t>Di dalam Alkitab, kumpulan kitab-kitab yang ditulis oleh para nabi kadang-kadang disebut sebagai "kitab-kitab para nabi."</w:t>
      </w:r>
    </w:p>
    <w:p>
      <w:pPr>
        <w:pStyle w:val="ListBullet"/>
        <w:spacing w:line="240" w:lineRule="auto"/>
        <w:ind w:left="720"/>
      </w:pPr>
      <w:r>
        <w:rPr>
          <w:lang w:val="id_ID" w:bidi="id_ID"/>
        </w:rPr>
      </w:r>
      <w:r>
        <w:rPr>
          <w:lang w:val="id_ID" w:bidi="id_ID"/>
        </w:rPr>
        <w:t>Sebagai contoh frasa, "hukum Taurat dan kitab para nabi" adalah cara untuk merujuk kepada semua kitab suci Ibrani, yang juga dikenal sebagai "Perjanjian Lama."</w:t>
      </w:r>
    </w:p>
    <w:p>
      <w:pPr>
        <w:pStyle w:val="ListBullet"/>
        <w:spacing w:line="240" w:lineRule="auto"/>
        <w:ind w:left="720"/>
      </w:pPr>
      <w:r>
        <w:rPr>
          <w:lang w:val="id_ID" w:bidi="id_ID"/>
        </w:rPr>
      </w:r>
      <w:r>
        <w:rPr>
          <w:lang w:val="id_ID" w:bidi="id_ID"/>
        </w:rPr>
        <w:t>Istilah yang lebih tua untuk seorang nabi adalah " peramal" atau "seseorang yang melihat."</w:t>
      </w:r>
    </w:p>
    <w:p>
      <w:pPr>
        <w:pStyle w:val="ListBullet"/>
        <w:spacing w:line="240" w:lineRule="auto"/>
        <w:ind w:left="720"/>
      </w:pPr>
      <w:r>
        <w:rPr>
          <w:lang w:val="id_ID" w:bidi="id_ID"/>
        </w:rPr>
      </w:r>
      <w:r>
        <w:rPr>
          <w:lang w:val="id_ID" w:bidi="id_ID"/>
        </w:rPr>
        <w:t>Kadang-kadang istilah " peramal" merujuk kepada seorang nabi palsu atau seseorang yang mempraktikkan ramalan.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"nabi" dapat diterjemahkan sebagai "juru bicara Allah" atau "orang yang berbicara untuk Allah" atau "orang yang menyampaikan pesan-pesan Allah."</w:t>
      </w:r>
    </w:p>
    <w:p>
      <w:pPr>
        <w:pStyle w:val="ListBullet"/>
        <w:spacing w:line="240" w:lineRule="auto"/>
        <w:ind w:left="720"/>
      </w:pPr>
      <w:r>
        <w:rPr>
          <w:lang w:val="id_ID" w:bidi="id_ID"/>
        </w:rPr>
      </w:r>
      <w:r>
        <w:rPr>
          <w:lang w:val="id_ID" w:bidi="id_ID"/>
        </w:rPr>
        <w:t>" Peramal" dapat diterjemahkan sebagai "orang yang melihat penglihatan" atau "orang yang melihat masa depan dari Allah."</w:t>
      </w:r>
    </w:p>
    <w:p>
      <w:pPr>
        <w:pStyle w:val="ListBullet"/>
        <w:spacing w:line="240" w:lineRule="auto"/>
        <w:ind w:left="720"/>
      </w:pPr>
      <w:r>
        <w:rPr>
          <w:lang w:val="id_ID" w:bidi="id_ID"/>
        </w:rPr>
      </w:r>
      <w:r>
        <w:rPr>
          <w:lang w:val="id_ID" w:bidi="id_ID"/>
        </w:rPr>
        <w:t>Istilah "nabiah" dapat diterjemahkan sebagai "juru bicara Allah" atau "wanita yang berbicara untuk Allah" atau "wanita yang menyampaikan pesan-pesan Allah."</w:t>
      </w:r>
    </w:p>
    <w:p>
      <w:pPr>
        <w:pStyle w:val="ListBullet"/>
        <w:spacing w:line="240" w:lineRule="auto"/>
        <w:ind w:left="720"/>
      </w:pPr>
      <w:r>
        <w:rPr>
          <w:lang w:val="id_ID" w:bidi="id_ID"/>
        </w:rPr>
      </w:r>
      <w:r>
        <w:rPr>
          <w:lang w:val="id_ID" w:bidi="id_ID"/>
        </w:rPr>
        <w:t>Cara-cara untuk menerjemahkan "nubuat" dapat mencakup, "pesan dari Allah" atau "pesan nabi."</w:t>
      </w:r>
    </w:p>
    <w:p>
      <w:pPr>
        <w:pStyle w:val="ListBullet"/>
        <w:spacing w:line="240" w:lineRule="auto"/>
        <w:ind w:left="720"/>
      </w:pPr>
      <w:r>
        <w:rPr>
          <w:lang w:val="id_ID" w:bidi="id_ID"/>
        </w:rPr>
      </w:r>
      <w:r>
        <w:rPr>
          <w:lang w:val="id_ID" w:bidi="id_ID"/>
        </w:rPr>
        <w:t>Istilah "bernubuat" dapat diterjemahkan sebagai "mengucapkan kata-kata dari Allah" atau "menyampaikan pesan Allah."</w:t>
      </w:r>
    </w:p>
    <w:p>
      <w:pPr>
        <w:pStyle w:val="ListBullet"/>
        <w:spacing w:line="240" w:lineRule="auto"/>
        <w:ind w:left="720"/>
      </w:pPr>
      <w:r>
        <w:rPr>
          <w:lang w:val="id_ID" w:bidi="id_ID"/>
        </w:rPr>
      </w:r>
      <w:r>
        <w:rPr>
          <w:lang w:val="id_ID" w:bidi="id_ID"/>
        </w:rPr>
        <w:t>Ungkapan kiasan, "hukum Taurat dan kitab para nabi" juga dapat diterjemahkan sebagai "kitab-kitab Taurat dan kitab para nabi" atau "segala sesuatu yang tertulis tentang Allah dan umat-Nya, termasuk hukum-hukum Allah dan apa yang dikhotbahkan oleh para nabi-Nya." (Lihat: synecdoche)</w:t>
      </w:r>
    </w:p>
    <w:p>
      <w:pPr>
        <w:pStyle w:val="ListBullet"/>
        <w:spacing w:line="240" w:lineRule="auto"/>
        <w:ind w:left="720"/>
      </w:pPr>
      <w:r>
        <w:rPr>
          <w:lang w:val="id_ID" w:bidi="id_ID"/>
        </w:rPr>
      </w:r>
      <w:r>
        <w:rPr>
          <w:lang w:val="id_ID" w:bidi="id_ID"/>
        </w:rPr>
        <w:t>Ketika merujuk kepada seorang nabi (atau pelihat) dari allah palsu, mungkin perlu untuk menerjemahkannya sebagai "nabi (pelihat) palsu" atau "nabi (pelihat) dari allah palsu" atau "nabi Baal," misalnya.</w:t>
      </w:r>
    </w:p>
    <w:p>
      <w:pPr/>
      <w:r>
        <w:rPr>
          <w:lang w:val="id_ID" w:bidi="id_ID"/>
        </w:rPr>
      </w:r>
      <w:r>
        <w:rPr>
          <w:lang w:val="id_ID" w:bidi="id_ID"/>
        </w:rPr>
        <w:t xml:space="preserve">(Lihat juga: </w:t>
      </w:r>
      <w:r>
        <w:rPr>
          <w:lang w:val="id_ID" w:bidi="id_ID"/>
        </w:rPr>
        <w:t>Baal</w:t>
      </w:r>
      <w:r>
        <w:rPr>
          <w:lang w:val="id_ID" w:bidi="id_ID"/>
        </w:rPr>
        <w:t xml:space="preserve">, </w:t>
      </w:r>
      <w:r>
        <w:rPr>
          <w:lang w:val="id_ID" w:bidi="id_ID"/>
        </w:rPr>
        <w:t>ramalan</w:t>
      </w:r>
      <w:r>
        <w:rPr>
          <w:lang w:val="id_ID" w:bidi="id_ID"/>
        </w:rPr>
        <w:t xml:space="preserve">, </w:t>
      </w:r>
      <w:r>
        <w:rPr>
          <w:lang w:val="id_ID" w:bidi="id_ID"/>
        </w:rPr>
        <w:t>allah palsu</w:t>
      </w:r>
      <w:r>
        <w:rPr>
          <w:lang w:val="id_ID" w:bidi="id_ID"/>
        </w:rPr>
        <w:t xml:space="preserve">, </w:t>
      </w:r>
      <w:r>
        <w:rPr>
          <w:lang w:val="id_ID" w:bidi="id_ID"/>
        </w:rPr>
        <w:t>nabi palsu</w:t>
      </w:r>
      <w:r>
        <w:rPr>
          <w:lang w:val="id_ID" w:bidi="id_ID"/>
        </w:rPr>
        <w:t xml:space="preserve">, </w:t>
      </w:r>
      <w:r>
        <w:rPr>
          <w:lang w:val="id_ID" w:bidi="id_ID"/>
        </w:rPr>
        <w:t>penggenapan</w:t>
      </w:r>
      <w:r>
        <w:rPr>
          <w:lang w:val="id_ID" w:bidi="id_ID"/>
        </w:rPr>
        <w:t xml:space="preserve">, </w:t>
      </w:r>
      <w:r>
        <w:rPr>
          <w:lang w:val="id_ID" w:bidi="id_ID"/>
        </w:rPr>
        <w:t>hukum</w:t>
      </w:r>
      <w:r>
        <w:rPr>
          <w:lang w:val="id_ID" w:bidi="id_ID"/>
        </w:rPr>
        <w:t xml:space="preserve">, </w:t>
      </w:r>
      <w:r>
        <w:rPr>
          <w:lang w:val="id_ID" w:bidi="id_ID"/>
        </w:rPr>
        <w:t>penglihatan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2:14–16</w:t>
      </w:r>
    </w:p>
    <w:p>
      <w:pPr>
        <w:pStyle w:val="ListBullet"/>
        <w:spacing w:line="240" w:lineRule="auto"/>
        <w:ind w:left="720"/>
      </w:pPr>
      <w:r>
        <w:rPr>
          <w:lang w:val="id_ID" w:bidi="id_ID"/>
        </w:rPr>
      </w:r>
      <w:r>
        <w:rPr>
          <w:lang w:val="id_ID" w:bidi="id_ID"/>
        </w:rPr>
        <w:t>Kisah Para Rasul 3:25</w:t>
      </w:r>
    </w:p>
    <w:p>
      <w:pPr>
        <w:pStyle w:val="ListBullet"/>
        <w:spacing w:line="240" w:lineRule="auto"/>
        <w:ind w:left="720"/>
      </w:pPr>
      <w:r>
        <w:rPr>
          <w:lang w:val="id_ID" w:bidi="id_ID"/>
        </w:rPr>
      </w:r>
      <w:r>
        <w:rPr>
          <w:lang w:val="id_ID" w:bidi="id_ID"/>
        </w:rPr>
        <w:t>Yohanes 1:43–45</w:t>
      </w:r>
    </w:p>
    <w:p>
      <w:pPr>
        <w:pStyle w:val="ListBullet"/>
        <w:spacing w:line="240" w:lineRule="auto"/>
        <w:ind w:left="720"/>
      </w:pPr>
      <w:r>
        <w:rPr>
          <w:lang w:val="id_ID" w:bidi="id_ID"/>
        </w:rPr>
      </w:r>
      <w:r>
        <w:rPr>
          <w:lang w:val="id_ID" w:bidi="id_ID"/>
        </w:rPr>
        <w:t>Maleakhi 4:4–6</w:t>
      </w:r>
    </w:p>
    <w:p>
      <w:pPr>
        <w:pStyle w:val="ListBullet"/>
        <w:spacing w:line="240" w:lineRule="auto"/>
        <w:ind w:left="720"/>
      </w:pPr>
      <w:r>
        <w:rPr>
          <w:lang w:val="id_ID" w:bidi="id_ID"/>
        </w:rPr>
      </w:r>
      <w:r>
        <w:rPr>
          <w:lang w:val="id_ID" w:bidi="id_ID"/>
        </w:rPr>
        <w:t>Matius 1:23</w:t>
      </w:r>
    </w:p>
    <w:p>
      <w:pPr>
        <w:pStyle w:val="ListBullet"/>
        <w:spacing w:line="240" w:lineRule="auto"/>
        <w:ind w:left="720"/>
      </w:pPr>
      <w:r>
        <w:rPr>
          <w:lang w:val="id_ID" w:bidi="id_ID"/>
        </w:rPr>
      </w:r>
      <w:r>
        <w:rPr>
          <w:lang w:val="id_ID" w:bidi="id_ID"/>
        </w:rPr>
        <w:t>Matius 2:18</w:t>
      </w:r>
    </w:p>
    <w:p>
      <w:pPr>
        <w:pStyle w:val="ListBullet"/>
        <w:spacing w:line="240" w:lineRule="auto"/>
        <w:ind w:left="720"/>
      </w:pPr>
      <w:r>
        <w:rPr>
          <w:lang w:val="id_ID" w:bidi="id_ID"/>
        </w:rPr>
      </w:r>
      <w:r>
        <w:rPr>
          <w:lang w:val="id_ID" w:bidi="id_ID"/>
        </w:rPr>
        <w:t>Matius 5:17</w:t>
      </w:r>
    </w:p>
    <w:p>
      <w:pPr>
        <w:pStyle w:val="ListBullet"/>
        <w:spacing w:line="240" w:lineRule="auto"/>
        <w:ind w:left="720"/>
      </w:pPr>
      <w:r>
        <w:rPr>
          <w:lang w:val="id_ID" w:bidi="id_ID"/>
        </w:rPr>
      </w:r>
      <w:r>
        <w:rPr>
          <w:lang w:val="id_ID" w:bidi="id_ID"/>
        </w:rPr>
        <w:t>Mazmur 51:1</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12:12</w:t>
      </w:r>
      <w:r>
        <w:rPr>
          <w:lang w:val="id_ID" w:bidi="id_ID"/>
        </w:rPr>
        <w:t xml:space="preserve"> Ketika orang Israel melihat bahwa orang Mesir telah mati, mereka percaya kepada Allah dan percaya bahwa Musa adalah seorang </w:t>
      </w:r>
      <w:r>
        <w:rPr>
          <w:b/>
          <w:lang w:val="id_ID" w:bidi="id_ID"/>
        </w:rPr>
        <w:t>nabi</w:t>
      </w:r>
      <w:r>
        <w:rPr>
          <w:lang w:val="id_ID" w:bidi="id_ID"/>
        </w:rPr>
        <w:t xml:space="preserve"> Allah.</w:t>
      </w:r>
    </w:p>
    <w:p>
      <w:pPr>
        <w:pStyle w:val="ListBullet"/>
        <w:spacing w:line="240" w:lineRule="auto"/>
        <w:ind w:left="720"/>
      </w:pPr>
      <w:r>
        <w:rPr>
          <w:lang w:val="id_ID" w:bidi="id_ID"/>
        </w:rPr>
      </w:r>
      <w:r>
        <w:rPr>
          <w:b/>
          <w:lang w:val="id_ID" w:bidi="id_ID"/>
        </w:rPr>
        <w:t>17:13</w:t>
      </w:r>
      <w:r>
        <w:rPr>
          <w:lang w:val="id_ID" w:bidi="id_ID"/>
        </w:rPr>
        <w:t xml:space="preserve"> Allah sangat murka dengan apa yang telah Daud lakukan, sehingga Ia mengutus nabi Natan untuk memberitahu Daud betapa jahatnya dosanya.</w:t>
      </w:r>
    </w:p>
    <w:p>
      <w:pPr>
        <w:pStyle w:val="ListBullet"/>
        <w:spacing w:line="240" w:lineRule="auto"/>
        <w:ind w:left="720"/>
      </w:pPr>
      <w:r>
        <w:rPr>
          <w:lang w:val="id_ID" w:bidi="id_ID"/>
        </w:rPr>
      </w:r>
      <w:r>
        <w:rPr>
          <w:b/>
          <w:lang w:val="id_ID" w:bidi="id_ID"/>
        </w:rPr>
        <w:t>19:1</w:t>
      </w:r>
      <w:r>
        <w:rPr>
          <w:lang w:val="id_ID" w:bidi="id_ID"/>
        </w:rPr>
        <w:t xml:space="preserve"> Sepanjang sejarah bangsa Israel, Allah mengutus para nabi kepada mereka. Para </w:t>
      </w:r>
      <w:r>
        <w:rPr>
          <w:b/>
          <w:lang w:val="id_ID" w:bidi="id_ID"/>
        </w:rPr>
        <w:t>nabi</w:t>
      </w:r>
      <w:r>
        <w:rPr>
          <w:lang w:val="id_ID" w:bidi="id_ID"/>
        </w:rPr>
        <w:t xml:space="preserve"> mendengar pesan-pesan dari Allah dan kemudian menyampaikan pesan-pesan Allah itu kepada umat-Nya.</w:t>
      </w:r>
    </w:p>
    <w:p>
      <w:pPr>
        <w:pStyle w:val="ListBullet"/>
        <w:spacing w:line="240" w:lineRule="auto"/>
        <w:ind w:left="720"/>
      </w:pPr>
      <w:r>
        <w:rPr>
          <w:lang w:val="id_ID" w:bidi="id_ID"/>
        </w:rPr>
      </w:r>
      <w:r>
        <w:rPr>
          <w:b/>
          <w:lang w:val="id_ID" w:bidi="id_ID"/>
        </w:rPr>
        <w:t>19:6</w:t>
      </w:r>
      <w:r>
        <w:rPr>
          <w:lang w:val="id_ID" w:bidi="id_ID"/>
        </w:rPr>
        <w:t xml:space="preserve"> Semua orang dari seluruh kerajaan Israel, termasuk 450 nabi Baal, datang ke Gunung Karmel.</w:t>
      </w:r>
    </w:p>
    <w:p>
      <w:pPr>
        <w:pStyle w:val="ListBullet"/>
        <w:spacing w:line="240" w:lineRule="auto"/>
        <w:ind w:left="720"/>
      </w:pPr>
      <w:r>
        <w:rPr>
          <w:lang w:val="id_ID" w:bidi="id_ID"/>
        </w:rPr>
      </w:r>
      <w:r>
        <w:rPr>
          <w:b/>
          <w:lang w:val="id_ID" w:bidi="id_ID"/>
        </w:rPr>
        <w:t>19:17</w:t>
      </w:r>
      <w:r>
        <w:rPr>
          <w:lang w:val="id_ID" w:bidi="id_ID"/>
        </w:rPr>
        <w:t xml:space="preserve"> Sering kali, bangsa itu tidak menaati Allah. Mereka sering memperlakukan para nabi dengan kejam dan bahkan terkadang membunuh mereka.</w:t>
      </w:r>
    </w:p>
    <w:p>
      <w:pPr>
        <w:pStyle w:val="ListBullet"/>
        <w:spacing w:line="240" w:lineRule="auto"/>
        <w:ind w:left="720"/>
      </w:pPr>
      <w:r>
        <w:rPr>
          <w:lang w:val="id_ID" w:bidi="id_ID"/>
        </w:rPr>
      </w:r>
      <w:r>
        <w:rPr>
          <w:b/>
          <w:lang w:val="id_ID" w:bidi="id_ID"/>
        </w:rPr>
        <w:t>21:9</w:t>
      </w:r>
      <w:r>
        <w:rPr>
          <w:lang w:val="id_ID" w:bidi="id_ID"/>
        </w:rPr>
        <w:t xml:space="preserve"> Nabi Yesaya menubuatkan bahwa Mesias akan lahir dari seorang perawan.</w:t>
      </w:r>
    </w:p>
    <w:p>
      <w:pPr>
        <w:pStyle w:val="ListBullet"/>
        <w:spacing w:line="240" w:lineRule="auto"/>
        <w:ind w:left="720"/>
      </w:pPr>
      <w:r>
        <w:rPr>
          <w:lang w:val="id_ID" w:bidi="id_ID"/>
        </w:rPr>
      </w:r>
      <w:r>
        <w:rPr>
          <w:b/>
          <w:lang w:val="id_ID" w:bidi="id_ID"/>
        </w:rPr>
        <w:t>43:5</w:t>
      </w:r>
      <w:r>
        <w:rPr>
          <w:lang w:val="id_ID" w:bidi="id_ID"/>
        </w:rPr>
        <w:t xml:space="preserve"> "Hal ini menggenapi nubuat yang disampaikan oleh nabi Yoel, yang mengatakan, 'Pada hari-hari terakhir, Aku akan mencurahkan Roh-Ku.</w:t>
      </w:r>
    </w:p>
    <w:p>
      <w:pPr>
        <w:pStyle w:val="ListBullet"/>
        <w:spacing w:line="240" w:lineRule="auto"/>
        <w:ind w:left="720"/>
      </w:pPr>
      <w:r>
        <w:rPr>
          <w:lang w:val="id_ID" w:bidi="id_ID"/>
        </w:rPr>
      </w:r>
      <w:r>
        <w:rPr>
          <w:b/>
          <w:lang w:val="id_ID" w:bidi="id_ID"/>
        </w:rPr>
        <w:t>43:7</w:t>
      </w:r>
      <w:r>
        <w:rPr>
          <w:lang w:val="id_ID" w:bidi="id_ID"/>
        </w:rPr>
        <w:t xml:space="preserve"> "Ini menggenapi nubuat yang berbunyi, 'Engkau tidak akan membiarkan Orang Kudus-Mu membusuk di dalam kubur."</w:t>
      </w:r>
    </w:p>
    <w:p>
      <w:pPr>
        <w:pStyle w:val="ListBullet"/>
        <w:spacing w:line="240" w:lineRule="auto"/>
        <w:ind w:left="720"/>
      </w:pPr>
      <w:r>
        <w:rPr>
          <w:lang w:val="id_ID" w:bidi="id_ID"/>
        </w:rPr>
      </w:r>
      <w:r>
        <w:rPr>
          <w:b/>
          <w:lang w:val="id_ID" w:bidi="id_ID"/>
        </w:rPr>
        <w:t>[48:12] (rc://en/tn/help/obs/48/12)</w:t>
      </w:r>
      <w:r>
        <w:rPr>
          <w:lang w:val="id_ID" w:bidi="id_ID"/>
        </w:rPr>
        <w:t xml:space="preserve"> Musa adalah seorang </w:t>
      </w:r>
      <w:r>
        <w:rPr>
          <w:b/>
          <w:lang w:val="id_ID" w:bidi="id_ID"/>
        </w:rPr>
        <w:t>nabi</w:t>
      </w:r>
      <w:r>
        <w:rPr>
          <w:lang w:val="id_ID" w:bidi="id_ID"/>
        </w:rPr>
        <w:t xml:space="preserve"> besar yang memberitakan firman Allah. Tetapi Yesus adalah </w:t>
      </w:r>
      <w:r>
        <w:rPr>
          <w:b/>
          <w:lang w:val="id_ID" w:bidi="id_ID"/>
        </w:rPr>
        <w:t>nabi</w:t>
      </w:r>
      <w:r>
        <w:rPr>
          <w:lang w:val="id_ID" w:bidi="id_ID"/>
        </w:rPr>
        <w:t xml:space="preserve"> yang terbesar dari semuanya. Dia adalah Firman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H2372, H2374, H4853, H5012, H5013, H5016, H5017, H5029, H5030, H5031, H5197, G24950, G43940, G43950, G43960, G43970, G43980, G55780</w:t>
      </w:r>
      <w:r>
        <w:rPr>
          <w:lang w:val="id_ID" w:bidi="id_ID"/>
        </w:rPr>
      </w:r>
      <w:r>
        <w:rPr>
          <w:lang w:val="id_ID" w:bidi="id_ID"/>
        </w:rPr>
      </w:r>
    </w:p>
    <w:p>
      <w:pPr/>
      <w:r>
        <w:rPr>
          <w:lang w:val="id_ID" w:bidi="id_ID"/>
        </w:rPr>
      </w:r>
    </w:p>
    <w:p>
      <w:pPr>
        <w:pStyle w:val="Heading2"/>
      </w:pPr>
      <w:r>
        <w:rPr>
          <w:lang w:val="id_ID" w:bidi="id_ID"/>
        </w:rPr>
        <w:t>Nabi palsu</w:t>
      </w:r>
      <w:r>
        <w:rPr>
          <w:lang w:val="id_ID" w:bidi="id_ID"/>
        </w:rPr>
      </w:r>
    </w:p>
    <w:p>
      <w:pPr>
        <w:pStyle w:val="Heading3"/>
      </w:pPr>
      <w:r>
        <w:rPr>
          <w:lang w:val="id_ID" w:bidi="id_ID"/>
        </w:rPr>
        <w:t>Definisi:</w:t>
      </w:r>
    </w:p>
    <w:p>
      <w:pPr/>
      <w:r>
        <w:rPr>
          <w:lang w:val="id_ID" w:bidi="id_ID"/>
        </w:rPr>
      </w:r>
      <w:r>
        <w:rPr>
          <w:lang w:val="id_ID" w:bidi="id_ID"/>
        </w:rPr>
        <w:t>Nabi palsu adalah orang yang secara keliru mengklaim bahwa pesannya berasal dari Tuhan.</w:t>
      </w:r>
    </w:p>
    <w:p>
      <w:pPr>
        <w:pStyle w:val="ListBullet"/>
        <w:spacing w:line="240" w:lineRule="auto"/>
        <w:ind w:left="720"/>
      </w:pPr>
      <w:r>
        <w:rPr>
          <w:lang w:val="id_ID" w:bidi="id_ID"/>
        </w:rPr>
      </w:r>
      <w:r>
        <w:rPr>
          <w:lang w:val="id_ID" w:bidi="id_ID"/>
        </w:rPr>
        <w:t>Nubuatan nabi palsu biasanya tidak tergenapi. Artinya, hal itu tidak menjadi kenyataan.</w:t>
      </w:r>
    </w:p>
    <w:p>
      <w:pPr>
        <w:pStyle w:val="ListBullet"/>
        <w:spacing w:line="240" w:lineRule="auto"/>
        <w:ind w:left="720"/>
      </w:pPr>
      <w:r>
        <w:rPr>
          <w:lang w:val="id_ID" w:bidi="id_ID"/>
        </w:rPr>
      </w:r>
      <w:r>
        <w:rPr>
          <w:lang w:val="id_ID" w:bidi="id_ID"/>
        </w:rPr>
        <w:t>Nabi-nabi palsu mengajarkan pesan-pesan yang sebagian atau seluruhnya bertentangan dengan apa yang dikatakan Alkitab.</w:t>
      </w:r>
    </w:p>
    <w:p>
      <w:pPr>
        <w:pStyle w:val="ListBullet"/>
        <w:spacing w:line="240" w:lineRule="auto"/>
        <w:ind w:left="720"/>
      </w:pPr>
      <w:r>
        <w:rPr>
          <w:lang w:val="id_ID" w:bidi="id_ID"/>
        </w:rPr>
      </w:r>
      <w:r>
        <w:rPr>
          <w:lang w:val="id_ID" w:bidi="id_ID"/>
        </w:rPr>
        <w:t>Istilah ini juga dapat diterjemahkan sebagai “orang yang secara palsu mengaku sebagai juru bicara Tuhan” atau “seseorang yang secara palsu mengaku menyampaikan firman Tuhan”.</w:t>
      </w:r>
    </w:p>
    <w:p>
      <w:pPr>
        <w:pStyle w:val="ListBullet"/>
        <w:spacing w:line="240" w:lineRule="auto"/>
        <w:ind w:left="720"/>
      </w:pPr>
      <w:r>
        <w:rPr>
          <w:lang w:val="id_ID" w:bidi="id_ID"/>
        </w:rPr>
      </w:r>
      <w:r>
        <w:rPr>
          <w:lang w:val="id_ID" w:bidi="id_ID"/>
        </w:rPr>
        <w:t>Perjanjian Baru mengajarkan bahwa di akhir zaman akan banyak nabi palsu yang mencoba menipu orang agar mengira mereka berasal dari Tuhan.</w:t>
      </w:r>
    </w:p>
    <w:p>
      <w:pPr/>
      <w:r>
        <w:rPr>
          <w:lang w:val="id_ID" w:bidi="id_ID"/>
        </w:rPr>
      </w:r>
      <w:r>
        <w:rPr>
          <w:lang w:val="id_ID" w:bidi="id_ID"/>
        </w:rPr>
        <w:t xml:space="preserve">(Lihat juga: </w:t>
      </w:r>
      <w:r>
        <w:rPr>
          <w:lang w:val="id_ID" w:bidi="id_ID"/>
        </w:rPr>
        <w:t>fulfill</w:t>
      </w:r>
      <w:r>
        <w:rPr>
          <w:lang w:val="id_ID" w:bidi="id_ID"/>
        </w:rPr>
        <w:t xml:space="preserve">, </w:t>
      </w:r>
      <w:r>
        <w:rPr>
          <w:lang w:val="id_ID" w:bidi="id_ID"/>
        </w:rPr>
        <w:t>prophet</w:t>
      </w:r>
      <w:r>
        <w:rPr>
          <w:lang w:val="id_ID" w:bidi="id_ID"/>
        </w:rPr>
        <w:t>, true)</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4:1–3</w:t>
      </w:r>
    </w:p>
    <w:p>
      <w:pPr>
        <w:pStyle w:val="ListBullet"/>
        <w:spacing w:line="240" w:lineRule="auto"/>
        <w:ind w:left="720"/>
      </w:pPr>
      <w:r>
        <w:rPr>
          <w:lang w:val="id_ID" w:bidi="id_ID"/>
        </w:rPr>
      </w:r>
      <w:r>
        <w:rPr>
          <w:lang w:val="id_ID" w:bidi="id_ID"/>
        </w:rPr>
        <w:t>2 Perusr 2:1</w:t>
      </w:r>
    </w:p>
    <w:p>
      <w:pPr>
        <w:pStyle w:val="ListBullet"/>
        <w:spacing w:line="240" w:lineRule="auto"/>
        <w:ind w:left="720"/>
      </w:pPr>
      <w:r>
        <w:rPr>
          <w:lang w:val="id_ID" w:bidi="id_ID"/>
        </w:rPr>
      </w:r>
      <w:r>
        <w:rPr>
          <w:lang w:val="id_ID" w:bidi="id_ID"/>
        </w:rPr>
        <w:t>Kisah Para Rasul 13:6–8</w:t>
      </w:r>
    </w:p>
    <w:p>
      <w:pPr>
        <w:pStyle w:val="ListBullet"/>
        <w:spacing w:line="240" w:lineRule="auto"/>
        <w:ind w:left="720"/>
      </w:pPr>
      <w:r>
        <w:rPr>
          <w:lang w:val="id_ID" w:bidi="id_ID"/>
        </w:rPr>
      </w:r>
      <w:r>
        <w:rPr>
          <w:lang w:val="id_ID" w:bidi="id_ID"/>
        </w:rPr>
        <w:t>Lukas 6:26</w:t>
      </w:r>
    </w:p>
    <w:p>
      <w:pPr>
        <w:pStyle w:val="ListBullet"/>
        <w:spacing w:line="240" w:lineRule="auto"/>
        <w:ind w:left="720"/>
      </w:pPr>
      <w:r>
        <w:rPr>
          <w:lang w:val="id_ID" w:bidi="id_ID"/>
        </w:rPr>
      </w:r>
      <w:r>
        <w:rPr>
          <w:lang w:val="id_ID" w:bidi="id_ID"/>
        </w:rPr>
        <w:t>Matius 7:16</w:t>
      </w:r>
    </w:p>
    <w:p>
      <w:pPr>
        <w:pStyle w:val="ListBullet"/>
        <w:spacing w:line="240" w:lineRule="auto"/>
        <w:ind w:left="720"/>
      </w:pPr>
      <w:r>
        <w:rPr>
          <w:lang w:val="id_ID" w:bidi="id_ID"/>
        </w:rPr>
      </w:r>
      <w:r>
        <w:rPr>
          <w:lang w:val="id_ID" w:bidi="id_ID"/>
        </w:rPr>
        <w:t>Matius 24:23–25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G55780</w:t>
      </w:r>
      <w:r>
        <w:rPr>
          <w:lang w:val="id_ID" w:bidi="id_ID"/>
        </w:rPr>
      </w:r>
      <w:r>
        <w:rPr>
          <w:lang w:val="id_ID" w:bidi="id_ID"/>
        </w:rPr>
      </w:r>
    </w:p>
    <w:p>
      <w:pPr/>
      <w:r>
        <w:rPr>
          <w:lang w:val="id_ID" w:bidi="id_ID"/>
        </w:rPr>
      </w:r>
    </w:p>
    <w:p>
      <w:pPr>
        <w:pStyle w:val="Heading2"/>
      </w:pPr>
      <w:r>
        <w:rPr>
          <w:lang w:val="id_ID" w:bidi="id_ID"/>
        </w:rPr>
        <w:t>Nafsu</w:t>
      </w:r>
      <w:r>
        <w:rPr>
          <w:lang w:val="id_ID" w:bidi="id_ID"/>
        </w:rPr>
      </w:r>
    </w:p>
    <w:p>
      <w:pPr>
        <w:pStyle w:val="Heading3"/>
      </w:pPr>
      <w:r>
        <w:rPr>
          <w:lang w:val="id_ID" w:bidi="id_ID"/>
        </w:rPr>
        <w:t>Definisi:</w:t>
      </w:r>
    </w:p>
    <w:p>
      <w:pPr/>
      <w:r>
        <w:rPr>
          <w:lang w:val="id_ID" w:bidi="id_ID"/>
        </w:rPr>
      </w:r>
      <w:r>
        <w:rPr>
          <w:lang w:val="id_ID" w:bidi="id_ID"/>
        </w:rPr>
        <w:t>Nafsu adalah keinginan yang sangat kuat, biasanya dalam konteks menginginkan sesuatu yang berdosa atau tidak bermoral. Bernafsu adalah untuk memiliki nafsu.</w:t>
      </w:r>
    </w:p>
    <w:p>
      <w:pPr>
        <w:pStyle w:val="ListBullet"/>
        <w:spacing w:line="240" w:lineRule="auto"/>
        <w:ind w:left="720"/>
      </w:pPr>
      <w:r>
        <w:rPr>
          <w:lang w:val="id_ID" w:bidi="id_ID"/>
        </w:rPr>
      </w:r>
      <w:r>
        <w:rPr>
          <w:lang w:val="id_ID" w:bidi="id_ID"/>
        </w:rPr>
        <w:t>Di Alkitab, “nafsu” biasanya merujuk pada hasrat seksual seseorang selain pasangannya sendiri.</w:t>
      </w:r>
    </w:p>
    <w:p>
      <w:pPr>
        <w:pStyle w:val="ListBullet"/>
        <w:spacing w:line="240" w:lineRule="auto"/>
        <w:ind w:left="720"/>
      </w:pPr>
      <w:r>
        <w:rPr>
          <w:lang w:val="id_ID" w:bidi="id_ID"/>
        </w:rPr>
      </w:r>
      <w:r>
        <w:rPr>
          <w:lang w:val="id_ID" w:bidi="id_ID"/>
        </w:rPr>
        <w:t>Kadang-kadang istilah ini digunakan dalam arti kiasan untuk menyembah berhala-berhala.</w:t>
      </w:r>
    </w:p>
    <w:p>
      <w:pPr>
        <w:pStyle w:val="ListBullet"/>
        <w:spacing w:line="240" w:lineRule="auto"/>
        <w:ind w:left="720"/>
      </w:pPr>
      <w:r>
        <w:rPr>
          <w:lang w:val="id_ID" w:bidi="id_ID"/>
        </w:rPr>
      </w:r>
      <w:r>
        <w:rPr>
          <w:lang w:val="id_ID" w:bidi="id_ID"/>
        </w:rPr>
        <w:t>Tergantung konteksnya, “nafsu” dapat juga diterjemahkan sebagai “hasrat yang salah” atau “hasrat yang kuat” atau “hasrat seksual yang salah” atau “hasrat tidak bermoral yang kuat” atau untuk “hasrat yang sangat kuat untuk berdosa”.</w:t>
      </w:r>
    </w:p>
    <w:p>
      <w:pPr>
        <w:pStyle w:val="ListBullet"/>
        <w:spacing w:line="240" w:lineRule="auto"/>
        <w:ind w:left="720"/>
      </w:pPr>
      <w:r>
        <w:rPr>
          <w:lang w:val="id_ID" w:bidi="id_ID"/>
        </w:rPr>
      </w:r>
      <w:r>
        <w:rPr>
          <w:lang w:val="id_ID" w:bidi="id_ID"/>
        </w:rPr>
        <w:t>Bagian kalimat “menginginkan” dapat juga diterjemahkan sebagai “keinginan yang salah” atau untuk “berpikir tidak bermoral kepada” atau untuk “keinginan yang tidak bermoral”.</w:t>
      </w:r>
    </w:p>
    <w:p>
      <w:pPr/>
      <w:r>
        <w:rPr>
          <w:lang w:val="id_ID" w:bidi="id_ID"/>
        </w:rPr>
      </w:r>
      <w:r>
        <w:rPr>
          <w:lang w:val="id_ID" w:bidi="id_ID"/>
        </w:rPr>
        <w:t xml:space="preserve">(Lihat juga: </w:t>
      </w:r>
      <w:r>
        <w:rPr>
          <w:lang w:val="id_ID" w:bidi="id_ID"/>
        </w:rPr>
        <w:t>pezinahan</w:t>
      </w:r>
      <w:r>
        <w:rPr>
          <w:lang w:val="id_ID" w:bidi="id_ID"/>
        </w:rPr>
        <w:t xml:space="preserve">, </w:t>
      </w:r>
      <w:r>
        <w:rPr>
          <w:lang w:val="id_ID" w:bidi="id_ID"/>
        </w:rPr>
        <w:t>berhala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2:16</w:t>
      </w:r>
    </w:p>
    <w:p>
      <w:pPr>
        <w:pStyle w:val="ListBullet"/>
        <w:spacing w:line="240" w:lineRule="auto"/>
        <w:ind w:left="720"/>
      </w:pPr>
      <w:r>
        <w:rPr>
          <w:lang w:val="id_ID" w:bidi="id_ID"/>
        </w:rPr>
      </w:r>
      <w:r>
        <w:rPr>
          <w:lang w:val="id_ID" w:bidi="id_ID"/>
        </w:rPr>
        <w:t>2 Timotius 2:22</w:t>
      </w:r>
    </w:p>
    <w:p>
      <w:pPr>
        <w:pStyle w:val="ListBullet"/>
        <w:spacing w:line="240" w:lineRule="auto"/>
        <w:ind w:left="720"/>
      </w:pPr>
      <w:r>
        <w:rPr>
          <w:lang w:val="id_ID" w:bidi="id_ID"/>
        </w:rPr>
      </w:r>
      <w:r>
        <w:rPr>
          <w:lang w:val="id_ID" w:bidi="id_ID"/>
        </w:rPr>
        <w:t>Galatia 5:16</w:t>
      </w:r>
    </w:p>
    <w:p>
      <w:pPr>
        <w:pStyle w:val="ListBullet"/>
        <w:spacing w:line="240" w:lineRule="auto"/>
        <w:ind w:left="720"/>
      </w:pPr>
      <w:r>
        <w:rPr>
          <w:lang w:val="id_ID" w:bidi="id_ID"/>
        </w:rPr>
      </w:r>
      <w:r>
        <w:rPr>
          <w:lang w:val="id_ID" w:bidi="id_ID"/>
        </w:rPr>
        <w:t>Galatia 5:19–21</w:t>
      </w:r>
    </w:p>
    <w:p>
      <w:pPr>
        <w:pStyle w:val="ListBullet"/>
        <w:spacing w:line="240" w:lineRule="auto"/>
        <w:ind w:left="720"/>
      </w:pPr>
      <w:r>
        <w:rPr>
          <w:lang w:val="id_ID" w:bidi="id_ID"/>
        </w:rPr>
      </w:r>
      <w:r>
        <w:rPr>
          <w:lang w:val="id_ID" w:bidi="id_ID"/>
        </w:rPr>
        <w:t>Kejadian 39:7–9</w:t>
      </w:r>
    </w:p>
    <w:p>
      <w:pPr>
        <w:pStyle w:val="ListBullet"/>
        <w:spacing w:line="240" w:lineRule="auto"/>
        <w:ind w:left="720"/>
      </w:pPr>
      <w:r>
        <w:rPr>
          <w:lang w:val="id_ID" w:bidi="id_ID"/>
        </w:rPr>
      </w:r>
      <w:r>
        <w:rPr>
          <w:lang w:val="id_ID" w:bidi="id_ID"/>
        </w:rPr>
        <w:t>Matius 5:28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H0183, H0185, H0310, H1730, H2181, H2183, H2530, H5178, H5375, H5689, H5691, H5869, H7843, G07660, G19370, G19390, G22370, G37150, G38060</w:t>
      </w:r>
      <w:r>
        <w:rPr>
          <w:lang w:val="id_ID" w:bidi="id_ID"/>
        </w:rPr>
      </w:r>
      <w:r>
        <w:rPr>
          <w:lang w:val="id_ID" w:bidi="id_ID"/>
        </w:rPr>
      </w:r>
    </w:p>
    <w:p>
      <w:pPr/>
      <w:r>
        <w:rPr>
          <w:lang w:val="id_ID" w:bidi="id_ID"/>
        </w:rPr>
      </w:r>
    </w:p>
    <w:p>
      <w:pPr>
        <w:pStyle w:val="Heading2"/>
      </w:pPr>
      <w:r>
        <w:rPr>
          <w:lang w:val="id_ID" w:bidi="id_ID"/>
        </w:rPr>
        <w:t>Naftali</w:t>
      </w:r>
      <w:r>
        <w:rPr>
          <w:lang w:val="id_ID" w:bidi="id_ID"/>
        </w:rPr>
      </w:r>
    </w:p>
    <w:p>
      <w:pPr>
        <w:pStyle w:val="Heading3"/>
      </w:pPr>
      <w:r>
        <w:rPr>
          <w:lang w:val="id_ID" w:bidi="id_ID"/>
        </w:rPr>
        <w:t>Fakta-fakta:</w:t>
      </w:r>
    </w:p>
    <w:p>
      <w:pPr/>
      <w:r>
        <w:rPr>
          <w:lang w:val="id_ID" w:bidi="id_ID"/>
        </w:rPr>
      </w:r>
      <w:r>
        <w:rPr>
          <w:lang w:val="id_ID" w:bidi="id_ID"/>
        </w:rPr>
        <w:t>Naftali adalah putra keenam Yakub. Dia adalah anak kedua Bilha. Keturunannya menjadi salah satu suku Israel.</w:t>
      </w:r>
    </w:p>
    <w:p>
      <w:pPr>
        <w:pStyle w:val="ListBullet"/>
        <w:spacing w:line="240" w:lineRule="auto"/>
        <w:ind w:left="720"/>
      </w:pPr>
      <w:r>
        <w:rPr>
          <w:lang w:val="id_ID" w:bidi="id_ID"/>
        </w:rPr>
      </w:r>
      <w:r>
        <w:rPr>
          <w:lang w:val="id_ID" w:bidi="id_ID"/>
        </w:rPr>
        <w:t>Suku yang diturunkan dari Naftali dikenal sebagai “suku Naftali” atau “Naftali” atau “orang Naftali”.</w:t>
      </w:r>
    </w:p>
    <w:p>
      <w:pPr>
        <w:pStyle w:val="ListBullet"/>
        <w:spacing w:line="240" w:lineRule="auto"/>
        <w:ind w:left="720"/>
      </w:pPr>
      <w:r>
        <w:rPr>
          <w:lang w:val="id_ID" w:bidi="id_ID"/>
        </w:rPr>
      </w:r>
      <w:r>
        <w:rPr>
          <w:lang w:val="id_ID" w:bidi="id_ID"/>
        </w:rPr>
        <w:t>Nama Naftali mirip dengan kata Ibrani yang berarti ”memutar, bergulat”.</w:t>
      </w:r>
    </w:p>
    <w:p>
      <w:pPr>
        <w:pStyle w:val="ListBullet"/>
        <w:spacing w:line="240" w:lineRule="auto"/>
        <w:ind w:left="720"/>
      </w:pPr>
      <w:r>
        <w:rPr>
          <w:lang w:val="id_ID" w:bidi="id_ID"/>
        </w:rPr>
      </w:r>
      <w:r>
        <w:rPr>
          <w:lang w:val="id_ID" w:bidi="id_ID"/>
        </w:rPr>
        <w:t>Suku Naftali menetap di bagian utara Kanaan, di antara suku Menasye dan Asyer. Perbatasan timurnya berada di garis pantai barat Laut Kineret. Jika digunakan sebagai nama suatu wilayah, istilah “Naftali” mengacu pada tanah yang diberikan kepada suku Naftali.</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twelve tribes of Israel</w:t>
      </w:r>
      <w:r>
        <w:rPr>
          <w:lang w:val="id_ID" w:bidi="id_ID"/>
        </w:rPr>
        <w:t xml:space="preserve">, </w:t>
      </w:r>
      <w:r>
        <w:rPr>
          <w:lang w:val="id_ID" w:bidi="id_ID"/>
        </w:rPr>
        <w:t>Jacob</w:t>
      </w:r>
      <w:r>
        <w:rPr>
          <w:lang w:val="id_ID" w:bidi="id_ID"/>
        </w:rPr>
        <w:t xml:space="preserve">, </w:t>
      </w:r>
      <w:r>
        <w:rPr>
          <w:lang w:val="id_ID" w:bidi="id_ID"/>
        </w:rPr>
        <w:t>Bilhah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4:15</w:t>
      </w:r>
    </w:p>
    <w:p>
      <w:pPr>
        <w:pStyle w:val="ListBullet"/>
        <w:spacing w:line="240" w:lineRule="auto"/>
        <w:ind w:left="720"/>
      </w:pPr>
      <w:r>
        <w:rPr>
          <w:lang w:val="id_ID" w:bidi="id_ID"/>
        </w:rPr>
      </w:r>
      <w:r>
        <w:rPr>
          <w:lang w:val="id_ID" w:bidi="id_ID"/>
        </w:rPr>
        <w:t>Ulangan 27:13–14</w:t>
      </w:r>
    </w:p>
    <w:p>
      <w:pPr>
        <w:pStyle w:val="ListBullet"/>
        <w:spacing w:line="240" w:lineRule="auto"/>
        <w:ind w:left="720"/>
      </w:pPr>
      <w:r>
        <w:rPr>
          <w:lang w:val="id_ID" w:bidi="id_ID"/>
        </w:rPr>
      </w:r>
      <w:r>
        <w:rPr>
          <w:lang w:val="id_ID" w:bidi="id_ID"/>
        </w:rPr>
        <w:t>Yehezkiel 48:1–3</w:t>
      </w:r>
    </w:p>
    <w:p>
      <w:pPr>
        <w:pStyle w:val="ListBullet"/>
        <w:spacing w:line="240" w:lineRule="auto"/>
        <w:ind w:left="720"/>
      </w:pPr>
      <w:r>
        <w:rPr>
          <w:lang w:val="id_ID" w:bidi="id_ID"/>
        </w:rPr>
      </w:r>
      <w:r>
        <w:rPr>
          <w:lang w:val="id_ID" w:bidi="id_ID"/>
        </w:rPr>
        <w:t>Kejadian 30:8</w:t>
      </w:r>
    </w:p>
    <w:p>
      <w:pPr>
        <w:pStyle w:val="ListBullet"/>
        <w:spacing w:line="240" w:lineRule="auto"/>
        <w:ind w:left="720"/>
      </w:pPr>
      <w:r>
        <w:rPr>
          <w:lang w:val="id_ID" w:bidi="id_ID"/>
        </w:rPr>
      </w:r>
      <w:r>
        <w:rPr>
          <w:lang w:val="id_ID" w:bidi="id_ID"/>
        </w:rPr>
        <w:t>Hakim-hakim 1:33</w:t>
      </w:r>
    </w:p>
    <w:p>
      <w:pPr>
        <w:pStyle w:val="ListBullet"/>
        <w:spacing w:line="240" w:lineRule="auto"/>
        <w:ind w:left="720"/>
      </w:pPr>
      <w:r>
        <w:rPr>
          <w:lang w:val="id_ID" w:bidi="id_ID"/>
        </w:rPr>
      </w:r>
      <w:r>
        <w:rPr>
          <w:lang w:val="id_ID" w:bidi="id_ID"/>
        </w:rPr>
        <w:t>Matius 4:13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H5321, G35080</w:t>
      </w:r>
      <w:r>
        <w:rPr>
          <w:lang w:val="id_ID" w:bidi="id_ID"/>
        </w:rPr>
      </w:r>
      <w:r>
        <w:rPr>
          <w:lang w:val="id_ID" w:bidi="id_ID"/>
        </w:rPr>
      </w:r>
    </w:p>
    <w:p>
      <w:pPr/>
      <w:r>
        <w:rPr>
          <w:lang w:val="id_ID" w:bidi="id_ID"/>
        </w:rPr>
      </w:r>
    </w:p>
    <w:p>
      <w:pPr>
        <w:pStyle w:val="Heading2"/>
      </w:pPr>
      <w:r>
        <w:rPr>
          <w:lang w:val="id_ID" w:bidi="id_ID"/>
        </w:rPr>
        <w:t>Nahor</w:t>
      </w:r>
      <w:r>
        <w:rPr>
          <w:lang w:val="id_ID" w:bidi="id_ID"/>
        </w:rPr>
      </w:r>
    </w:p>
    <w:p>
      <w:pPr>
        <w:pStyle w:val="Heading3"/>
      </w:pPr>
      <w:r>
        <w:rPr>
          <w:lang w:val="id_ID" w:bidi="id_ID"/>
        </w:rPr>
        <w:t>Fakta-fakta:</w:t>
      </w:r>
    </w:p>
    <w:p>
      <w:pPr/>
      <w:r>
        <w:rPr>
          <w:lang w:val="id_ID" w:bidi="id_ID"/>
        </w:rPr>
      </w:r>
      <w:r>
        <w:rPr>
          <w:lang w:val="id_ID" w:bidi="id_ID"/>
        </w:rPr>
        <w:t>Nahor adalah nama dua saudara Abraham, yaitu kakeknya dan saudara laki-lakinya.</w:t>
      </w:r>
    </w:p>
    <w:p>
      <w:pPr>
        <w:pStyle w:val="ListBullet"/>
        <w:spacing w:line="240" w:lineRule="auto"/>
        <w:ind w:left="720"/>
      </w:pPr>
      <w:r>
        <w:rPr>
          <w:lang w:val="id_ID" w:bidi="id_ID"/>
        </w:rPr>
      </w:r>
      <w:r>
        <w:rPr>
          <w:lang w:val="id_ID" w:bidi="id_ID"/>
        </w:rPr>
        <w:t>Saudara laki-laki Abraham, Nahor, adalah kakek dari istri Ishak, yaitu Ribka.</w:t>
      </w:r>
    </w:p>
    <w:p>
      <w:pPr>
        <w:pStyle w:val="ListBullet"/>
        <w:spacing w:line="240" w:lineRule="auto"/>
        <w:ind w:left="720"/>
      </w:pPr>
      <w:r>
        <w:rPr>
          <w:lang w:val="id_ID" w:bidi="id_ID"/>
        </w:rPr>
      </w:r>
      <w:r>
        <w:rPr>
          <w:lang w:val="id_ID" w:bidi="id_ID"/>
        </w:rPr>
        <w:t>Ungkapan “kota Nahor” dapat berarti “kota yang bernama Nahor” atau “kota dimana Nahor pernah tinggal” atau “kota Nahor”.</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Rebekah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1:24–27</w:t>
      </w:r>
    </w:p>
    <w:p>
      <w:pPr>
        <w:pStyle w:val="ListBullet"/>
        <w:spacing w:line="240" w:lineRule="auto"/>
        <w:ind w:left="720"/>
      </w:pPr>
      <w:r>
        <w:rPr>
          <w:lang w:val="id_ID" w:bidi="id_ID"/>
        </w:rPr>
      </w:r>
      <w:r>
        <w:rPr>
          <w:lang w:val="id_ID" w:bidi="id_ID"/>
        </w:rPr>
        <w:t>Kejadian 31:53</w:t>
      </w:r>
    </w:p>
    <w:p>
      <w:pPr>
        <w:pStyle w:val="ListBullet"/>
        <w:spacing w:line="240" w:lineRule="auto"/>
        <w:ind w:left="720"/>
      </w:pPr>
      <w:r>
        <w:rPr>
          <w:lang w:val="id_ID" w:bidi="id_ID"/>
        </w:rPr>
      </w:r>
      <w:r>
        <w:rPr>
          <w:lang w:val="id_ID" w:bidi="id_ID"/>
        </w:rPr>
        <w:t>Yosua 24:2</w:t>
      </w:r>
    </w:p>
    <w:p>
      <w:pPr>
        <w:pStyle w:val="ListBullet"/>
        <w:spacing w:line="240" w:lineRule="auto"/>
        <w:ind w:left="720"/>
      </w:pPr>
      <w:r>
        <w:rPr>
          <w:lang w:val="id_ID" w:bidi="id_ID"/>
        </w:rPr>
      </w:r>
      <w:r>
        <w:rPr>
          <w:lang w:val="id_ID" w:bidi="id_ID"/>
        </w:rPr>
        <w:t>Lukas 3:34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H5152, G34930</w:t>
      </w:r>
      <w:r>
        <w:rPr>
          <w:lang w:val="id_ID" w:bidi="id_ID"/>
        </w:rPr>
      </w:r>
      <w:r>
        <w:rPr>
          <w:lang w:val="id_ID" w:bidi="id_ID"/>
        </w:rPr>
      </w:r>
    </w:p>
    <w:p>
      <w:pPr/>
      <w:r>
        <w:rPr>
          <w:lang w:val="id_ID" w:bidi="id_ID"/>
        </w:rPr>
      </w:r>
    </w:p>
    <w:p>
      <w:pPr>
        <w:pStyle w:val="Heading2"/>
      </w:pPr>
      <w:r>
        <w:rPr>
          <w:lang w:val="id_ID" w:bidi="id_ID"/>
        </w:rPr>
        <w:t>Nahum</w:t>
      </w:r>
      <w:r>
        <w:rPr>
          <w:lang w:val="id_ID" w:bidi="id_ID"/>
        </w:rPr>
      </w:r>
    </w:p>
    <w:p>
      <w:pPr>
        <w:pStyle w:val="Heading3"/>
      </w:pPr>
      <w:r>
        <w:rPr>
          <w:lang w:val="id_ID" w:bidi="id_ID"/>
        </w:rPr>
        <w:t>Fakta-fakta:</w:t>
      </w:r>
    </w:p>
    <w:p>
      <w:pPr/>
      <w:r>
        <w:rPr>
          <w:lang w:val="id_ID" w:bidi="id_ID"/>
        </w:rPr>
      </w:r>
      <w:r>
        <w:rPr>
          <w:lang w:val="id_ID" w:bidi="id_ID"/>
        </w:rPr>
        <w:t>Nahum adalah seorang nabi yang berkhotbah pada masa ketika Raja Manasye yang jahat sedang memerintah Yehuda.</w:t>
      </w:r>
    </w:p>
    <w:p>
      <w:pPr>
        <w:pStyle w:val="ListBullet"/>
        <w:spacing w:line="240" w:lineRule="auto"/>
        <w:ind w:left="720"/>
      </w:pPr>
      <w:r>
        <w:rPr>
          <w:lang w:val="id_ID" w:bidi="id_ID"/>
        </w:rPr>
      </w:r>
      <w:r>
        <w:rPr>
          <w:lang w:val="id_ID" w:bidi="id_ID"/>
        </w:rPr>
        <w:t>Nahum berasal dari kota Elkosy, yang berjarak sekitar 20 mil dari Yerusalem.</w:t>
      </w:r>
    </w:p>
    <w:p>
      <w:pPr>
        <w:pStyle w:val="ListBullet"/>
        <w:spacing w:line="240" w:lineRule="auto"/>
        <w:ind w:left="720"/>
      </w:pPr>
      <w:r>
        <w:rPr>
          <w:lang w:val="id_ID" w:bidi="id_ID"/>
        </w:rPr>
      </w:r>
      <w:r>
        <w:rPr>
          <w:lang w:val="id_ID" w:bidi="id_ID"/>
        </w:rPr>
        <w:t>Kitab Nahum di Perjanjian Lama mencatat nubuatannya tentang kehancuran kota Niniwe di Asiria.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Assyria</w:t>
      </w:r>
      <w:r>
        <w:rPr>
          <w:lang w:val="id_ID" w:bidi="id_ID"/>
        </w:rPr>
        <w:t xml:space="preserve">, </w:t>
      </w:r>
      <w:r>
        <w:rPr>
          <w:lang w:val="id_ID" w:bidi="id_ID"/>
        </w:rPr>
        <w:t>Manasseh</w:t>
      </w:r>
      <w:r>
        <w:rPr>
          <w:lang w:val="id_ID" w:bidi="id_ID"/>
        </w:rPr>
        <w:t xml:space="preserve">, </w:t>
      </w:r>
      <w:r>
        <w:rPr>
          <w:lang w:val="id_ID" w:bidi="id_ID"/>
        </w:rPr>
        <w:t>prophet</w:t>
      </w:r>
      <w:r>
        <w:rPr>
          <w:lang w:val="id_ID" w:bidi="id_ID"/>
        </w:rPr>
        <w:t xml:space="preserve">, </w:t>
      </w:r>
      <w:r>
        <w:rPr>
          <w:lang w:val="id_ID" w:bidi="id_ID"/>
        </w:rPr>
        <w:t>Nineveh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Nahum 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H5151, G34860</w:t>
      </w:r>
      <w:r>
        <w:rPr>
          <w:lang w:val="id_ID" w:bidi="id_ID"/>
        </w:rPr>
      </w:r>
      <w:r>
        <w:rPr>
          <w:lang w:val="id_ID" w:bidi="id_ID"/>
        </w:rPr>
      </w:r>
    </w:p>
    <w:p>
      <w:pPr/>
      <w:r>
        <w:rPr>
          <w:lang w:val="id_ID" w:bidi="id_ID"/>
        </w:rPr>
      </w:r>
    </w:p>
    <w:p>
      <w:pPr>
        <w:pStyle w:val="Heading2"/>
      </w:pPr>
      <w:r>
        <w:rPr>
          <w:lang w:val="id_ID" w:bidi="id_ID"/>
        </w:rPr>
        <w:t>Natan</w:t>
      </w:r>
      <w:r>
        <w:rPr>
          <w:lang w:val="id_ID" w:bidi="id_ID"/>
        </w:rPr>
      </w:r>
    </w:p>
    <w:p>
      <w:pPr>
        <w:pStyle w:val="Heading3"/>
      </w:pPr>
      <w:r>
        <w:rPr>
          <w:lang w:val="id_ID" w:bidi="id_ID"/>
        </w:rPr>
        <w:t>Fakta-fakta:</w:t>
      </w:r>
    </w:p>
    <w:p>
      <w:pPr/>
      <w:r>
        <w:rPr>
          <w:lang w:val="id_ID" w:bidi="id_ID"/>
        </w:rPr>
      </w:r>
      <w:r>
        <w:rPr>
          <w:lang w:val="id_ID" w:bidi="id_ID"/>
        </w:rPr>
        <w:t>Natan adalah seorang nabi Tuhan yang setia yang hidup pada masa Daud menjadi raja atas Israel.</w:t>
      </w:r>
    </w:p>
    <w:p>
      <w:pPr>
        <w:pStyle w:val="ListBullet"/>
        <w:spacing w:line="240" w:lineRule="auto"/>
        <w:ind w:left="720"/>
      </w:pPr>
      <w:r>
        <w:rPr>
          <w:lang w:val="id_ID" w:bidi="id_ID"/>
        </w:rPr>
      </w:r>
      <w:r>
        <w:rPr>
          <w:lang w:val="id_ID" w:bidi="id_ID"/>
        </w:rPr>
        <w:t>Tuhan mengutus Natan untuk menegur Daud setelah Daud berdosa besar terhadap Uria.</w:t>
      </w:r>
    </w:p>
    <w:p>
      <w:pPr>
        <w:pStyle w:val="ListBullet"/>
        <w:spacing w:line="240" w:lineRule="auto"/>
        <w:ind w:left="720"/>
      </w:pPr>
      <w:r>
        <w:rPr>
          <w:lang w:val="id_ID" w:bidi="id_ID"/>
        </w:rPr>
      </w:r>
      <w:r>
        <w:rPr>
          <w:lang w:val="id_ID" w:bidi="id_ID"/>
        </w:rPr>
        <w:t>Natan menegur Daud meskipun Daud adalah rajanya.</w:t>
      </w:r>
    </w:p>
    <w:p>
      <w:pPr>
        <w:pStyle w:val="ListBullet"/>
        <w:spacing w:line="240" w:lineRule="auto"/>
        <w:ind w:left="720"/>
      </w:pPr>
      <w:r>
        <w:rPr>
          <w:lang w:val="id_ID" w:bidi="id_ID"/>
        </w:rPr>
      </w:r>
      <w:r>
        <w:rPr>
          <w:lang w:val="id_ID" w:bidi="id_ID"/>
        </w:rPr>
        <w:t>Daud bertobat dari dosanya setelah Natan menegurnya.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David</w:t>
      </w:r>
      <w:r>
        <w:rPr>
          <w:lang w:val="id_ID" w:bidi="id_ID"/>
        </w:rPr>
        <w:t xml:space="preserve">, </w:t>
      </w:r>
      <w:r>
        <w:rPr>
          <w:lang w:val="id_ID" w:bidi="id_ID"/>
        </w:rPr>
        <w:t>faithful</w:t>
      </w:r>
      <w:r>
        <w:rPr>
          <w:lang w:val="id_ID" w:bidi="id_ID"/>
        </w:rPr>
        <w:t xml:space="preserve">, </w:t>
      </w:r>
      <w:r>
        <w:rPr>
          <w:lang w:val="id_ID" w:bidi="id_ID"/>
        </w:rPr>
        <w:t>prophet</w:t>
      </w:r>
      <w:r>
        <w:rPr>
          <w:lang w:val="id_ID" w:bidi="id_ID"/>
        </w:rPr>
        <w:t xml:space="preserve">, </w:t>
      </w:r>
      <w:r>
        <w:rPr>
          <w:lang w:val="id_ID" w:bidi="id_ID"/>
        </w:rPr>
        <w:t>Uriah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17:1–2</w:t>
      </w:r>
    </w:p>
    <w:p>
      <w:pPr>
        <w:pStyle w:val="ListBullet"/>
        <w:spacing w:line="240" w:lineRule="auto"/>
        <w:ind w:left="720"/>
      </w:pPr>
      <w:r>
        <w:rPr>
          <w:lang w:val="id_ID" w:bidi="id_ID"/>
        </w:rPr>
      </w:r>
      <w:r>
        <w:rPr>
          <w:lang w:val="id_ID" w:bidi="id_ID"/>
        </w:rPr>
        <w:t>2 Tawarikh 9:29</w:t>
      </w:r>
    </w:p>
    <w:p>
      <w:pPr>
        <w:pStyle w:val="ListBullet"/>
        <w:spacing w:line="240" w:lineRule="auto"/>
        <w:ind w:left="720"/>
      </w:pPr>
      <w:r>
        <w:rPr>
          <w:lang w:val="id_ID" w:bidi="id_ID"/>
        </w:rPr>
      </w:r>
      <w:r>
        <w:rPr>
          <w:lang w:val="id_ID" w:bidi="id_ID"/>
        </w:rPr>
        <w:t>2 Samuel 12:1–3</w:t>
      </w:r>
    </w:p>
    <w:p>
      <w:pPr>
        <w:pStyle w:val="ListBullet"/>
        <w:spacing w:line="240" w:lineRule="auto"/>
        <w:ind w:left="720"/>
      </w:pPr>
      <w:r>
        <w:rPr>
          <w:lang w:val="id_ID" w:bidi="id_ID"/>
        </w:rPr>
      </w:r>
      <w:r>
        <w:rPr>
          <w:lang w:val="id_ID" w:bidi="id_ID"/>
        </w:rPr>
        <w:t>Mazmur 51:1</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17:7</w:t>
      </w:r>
      <w:r>
        <w:rPr>
          <w:lang w:val="id_ID" w:bidi="id_ID"/>
        </w:rPr>
        <w:t xml:space="preserve"> Tuhan mengutus nabi </w:t>
      </w:r>
      <w:r>
        <w:rPr>
          <w:b/>
          <w:lang w:val="id_ID" w:bidi="id_ID"/>
        </w:rPr>
        <w:t>Natan</w:t>
      </w:r>
      <w:r>
        <w:rPr>
          <w:lang w:val="id_ID" w:bidi="id_ID"/>
        </w:rPr>
        <w:t xml:space="preserve"> kepada Daud dengan pesan ini, “Karena kamu adalah seorang prajurit, kamu tidak akan membangun Bait Suci ini untukku.”* </w:t>
      </w:r>
      <w:r>
        <w:rPr>
          <w:b/>
          <w:lang w:val="id_ID" w:bidi="id_ID"/>
        </w:rPr>
        <w:t>17:13</w:t>
      </w:r>
      <w:r>
        <w:rPr>
          <w:lang w:val="id_ID" w:bidi="id_ID"/>
        </w:rPr>
        <w:t xml:space="preserve"> Tuhan sangat marah atas apa yang telah dilakukan Daud, jadi dia mengutus nabi </w:t>
      </w:r>
      <w:r>
        <w:rPr>
          <w:b/>
          <w:lang w:val="id_ID" w:bidi="id_ID"/>
        </w:rPr>
        <w:t>Natan</w:t>
      </w:r>
      <w:r>
        <w:rPr>
          <w:lang w:val="id_ID" w:bidi="id_ID"/>
        </w:rPr>
        <w:t xml:space="preserve"> untuk memberitahu Daud betapa jahatnya dosanya.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H5416, G34810</w:t>
      </w:r>
      <w:r>
        <w:rPr>
          <w:lang w:val="id_ID" w:bidi="id_ID"/>
        </w:rPr>
      </w:r>
      <w:r>
        <w:rPr>
          <w:lang w:val="id_ID" w:bidi="id_ID"/>
        </w:rPr>
      </w:r>
    </w:p>
    <w:p>
      <w:pPr/>
      <w:r>
        <w:rPr>
          <w:lang w:val="id_ID" w:bidi="id_ID"/>
        </w:rPr>
      </w:r>
    </w:p>
    <w:p>
      <w:pPr>
        <w:pStyle w:val="Heading2"/>
      </w:pPr>
      <w:r>
        <w:rPr>
          <w:lang w:val="id_ID" w:bidi="id_ID"/>
        </w:rPr>
        <w:t>Nazaret</w:t>
      </w:r>
      <w:r>
        <w:rPr>
          <w:lang w:val="id_ID" w:bidi="id_ID"/>
        </w:rPr>
      </w:r>
    </w:p>
    <w:p>
      <w:pPr>
        <w:pStyle w:val="Heading3"/>
      </w:pPr>
      <w:r>
        <w:rPr>
          <w:lang w:val="id_ID" w:bidi="id_ID"/>
        </w:rPr>
        <w:t>Fakta-fakta:</w:t>
      </w:r>
    </w:p>
    <w:p>
      <w:pPr/>
      <w:r>
        <w:rPr>
          <w:lang w:val="id_ID" w:bidi="id_ID"/>
        </w:rPr>
      </w:r>
      <w:r>
        <w:rPr>
          <w:lang w:val="id_ID" w:bidi="id_ID"/>
        </w:rPr>
        <w:t>Nazaret adalah sebuah kota di wilayah Galilea di Israel utara. Jaraknya sekitar 100 kilometer sebelah utara Yerusalem, dan dibutuhkan sekitar tiga hingga lima hari untuk berjalan kaki ke sana.</w:t>
      </w:r>
    </w:p>
    <w:p>
      <w:pPr>
        <w:pStyle w:val="ListBullet"/>
        <w:spacing w:line="240" w:lineRule="auto"/>
        <w:ind w:left="720"/>
      </w:pPr>
      <w:r>
        <w:rPr>
          <w:lang w:val="id_ID" w:bidi="id_ID"/>
        </w:rPr>
      </w:r>
      <w:r>
        <w:rPr>
          <w:lang w:val="id_ID" w:bidi="id_ID"/>
        </w:rPr>
        <w:t>Yusuf dan Maria berasal dari Nazaret, dan di sinilah mereka membesarkan Yesus. Itulah sebabnya Yesus dikenal sebagai “orang Nazaret.”</w:t>
      </w:r>
    </w:p>
    <w:p>
      <w:pPr>
        <w:pStyle w:val="ListBullet"/>
        <w:spacing w:line="240" w:lineRule="auto"/>
        <w:ind w:left="720"/>
      </w:pPr>
      <w:r>
        <w:rPr>
          <w:lang w:val="id_ID" w:bidi="id_ID"/>
        </w:rPr>
      </w:r>
      <w:r>
        <w:rPr>
          <w:lang w:val="id_ID" w:bidi="id_ID"/>
        </w:rPr>
        <w:t>Banyak orang Yahudi yang tinggal di Nazaret yang tidak menghormati ajaran Yesus karena dia tumbuh besar di antara mereka, dan mereka mengira dia hanyalah orang biasa.</w:t>
      </w:r>
    </w:p>
    <w:p>
      <w:pPr>
        <w:pStyle w:val="ListBullet"/>
        <w:spacing w:line="240" w:lineRule="auto"/>
        <w:ind w:left="720"/>
      </w:pPr>
      <w:r>
        <w:rPr>
          <w:lang w:val="id_ID" w:bidi="id_ID"/>
        </w:rPr>
      </w:r>
      <w:r>
        <w:rPr>
          <w:lang w:val="id_ID" w:bidi="id_ID"/>
        </w:rPr>
        <w:t>Suatu saat, ketika Yesus sedang mengajar di tempat ibadah di Nazaret, orang-orang Yahudi di sana mencoba membunuh dia karena dia mengaku sebagai Mesias dan menegur mereka karena menolak dia.</w:t>
      </w:r>
    </w:p>
    <w:p>
      <w:pPr>
        <w:pStyle w:val="ListBullet"/>
        <w:spacing w:line="240" w:lineRule="auto"/>
        <w:ind w:left="720"/>
      </w:pPr>
      <w:r>
        <w:rPr>
          <w:lang w:val="id_ID" w:bidi="id_ID"/>
        </w:rPr>
      </w:r>
      <w:r>
        <w:rPr>
          <w:lang w:val="id_ID" w:bidi="id_ID"/>
        </w:rPr>
        <w:t>Pernyataan Natanael ketika dia mendengar bahwa Yesus berasal dari Nazaret menunjukkan bahwa kota ini tidak dianggap terlalu penting.</w:t>
      </w:r>
    </w:p>
    <w:p>
      <w:pPr/>
      <w:r>
        <w:rPr>
          <w:lang w:val="id_ID" w:bidi="id_ID"/>
        </w:rPr>
      </w:r>
      <w:r>
        <w:rPr>
          <w:lang w:val="id_ID" w:bidi="id_ID"/>
        </w:rPr>
        <w:t xml:space="preserve">(Lihat juga: </w:t>
      </w:r>
      <w:r>
        <w:rPr>
          <w:lang w:val="id_ID" w:bidi="id_ID"/>
        </w:rPr>
        <w:t>Christ</w:t>
      </w:r>
      <w:r>
        <w:rPr>
          <w:lang w:val="id_ID" w:bidi="id_ID"/>
        </w:rPr>
        <w:t xml:space="preserve">, </w:t>
      </w:r>
      <w:r>
        <w:rPr>
          <w:lang w:val="id_ID" w:bidi="id_ID"/>
        </w:rPr>
        <w:t>Galilee</w:t>
      </w:r>
      <w:r>
        <w:rPr>
          <w:lang w:val="id_ID" w:bidi="id_ID"/>
        </w:rPr>
        <w:t xml:space="preserve">, </w:t>
      </w:r>
      <w:r>
        <w:rPr>
          <w:lang w:val="id_ID" w:bidi="id_ID"/>
        </w:rPr>
        <w:t>Joseph (NT)</w:t>
      </w:r>
      <w:r>
        <w:rPr>
          <w:lang w:val="id_ID" w:bidi="id_ID"/>
        </w:rPr>
        <w:t xml:space="preserve">, </w:t>
      </w:r>
      <w:r>
        <w:rPr>
          <w:lang w:val="id_ID" w:bidi="id_ID"/>
        </w:rPr>
        <w:t>Mary</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26:9–11</w:t>
      </w:r>
    </w:p>
    <w:p>
      <w:pPr>
        <w:pStyle w:val="ListBullet"/>
        <w:spacing w:line="240" w:lineRule="auto"/>
        <w:ind w:left="720"/>
      </w:pPr>
      <w:r>
        <w:rPr>
          <w:lang w:val="id_ID" w:bidi="id_ID"/>
        </w:rPr>
      </w:r>
      <w:r>
        <w:rPr>
          <w:lang w:val="id_ID" w:bidi="id_ID"/>
        </w:rPr>
        <w:t>Yohanes 1:43–45</w:t>
      </w:r>
    </w:p>
    <w:p>
      <w:pPr>
        <w:pStyle w:val="ListBullet"/>
        <w:spacing w:line="240" w:lineRule="auto"/>
        <w:ind w:left="720"/>
      </w:pPr>
      <w:r>
        <w:rPr>
          <w:lang w:val="id_ID" w:bidi="id_ID"/>
        </w:rPr>
      </w:r>
      <w:r>
        <w:rPr>
          <w:lang w:val="id_ID" w:bidi="id_ID"/>
        </w:rPr>
        <w:t>Lukas 1:26–29</w:t>
      </w:r>
    </w:p>
    <w:p>
      <w:pPr>
        <w:pStyle w:val="ListBullet"/>
        <w:spacing w:line="240" w:lineRule="auto"/>
        <w:ind w:left="720"/>
      </w:pPr>
      <w:r>
        <w:rPr>
          <w:lang w:val="id_ID" w:bidi="id_ID"/>
        </w:rPr>
      </w:r>
      <w:r>
        <w:rPr>
          <w:lang w:val="id_ID" w:bidi="id_ID"/>
        </w:rPr>
        <w:t>Markus 16:5–7</w:t>
      </w:r>
    </w:p>
    <w:p>
      <w:pPr>
        <w:pStyle w:val="ListBullet"/>
        <w:spacing w:line="240" w:lineRule="auto"/>
        <w:ind w:left="720"/>
      </w:pPr>
      <w:r>
        <w:rPr>
          <w:lang w:val="id_ID" w:bidi="id_ID"/>
        </w:rPr>
      </w:r>
      <w:r>
        <w:rPr>
          <w:lang w:val="id_ID" w:bidi="id_ID"/>
        </w:rPr>
        <w:t>Matius 2:23</w:t>
      </w:r>
    </w:p>
    <w:p>
      <w:pPr>
        <w:pStyle w:val="ListBullet"/>
        <w:spacing w:line="240" w:lineRule="auto"/>
        <w:ind w:left="720"/>
      </w:pPr>
      <w:r>
        <w:rPr>
          <w:lang w:val="id_ID" w:bidi="id_ID"/>
        </w:rPr>
      </w:r>
      <w:r>
        <w:rPr>
          <w:lang w:val="id_ID" w:bidi="id_ID"/>
        </w:rPr>
        <w:t>Matius 21:9–11</w:t>
      </w:r>
    </w:p>
    <w:p>
      <w:pPr>
        <w:pStyle w:val="ListBullet"/>
        <w:spacing w:line="240" w:lineRule="auto"/>
        <w:ind w:left="720"/>
      </w:pPr>
      <w:r>
        <w:rPr>
          <w:lang w:val="id_ID" w:bidi="id_ID"/>
        </w:rPr>
      </w:r>
      <w:r>
        <w:rPr>
          <w:lang w:val="id_ID" w:bidi="id_ID"/>
        </w:rPr>
        <w:t>Matius 26:71–72</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23:4</w:t>
      </w:r>
      <w:r>
        <w:rPr>
          <w:lang w:val="id_ID" w:bidi="id_ID"/>
        </w:rPr>
        <w:t xml:space="preserve"> Yusuf dan Maria harus menempuh perjalanan jauh dari tempat tinggal mereka di </w:t>
      </w:r>
      <w:r>
        <w:rPr>
          <w:b/>
          <w:lang w:val="id_ID" w:bidi="id_ID"/>
        </w:rPr>
        <w:t>Nazaret</w:t>
      </w:r>
      <w:r>
        <w:rPr>
          <w:lang w:val="id_ID" w:bidi="id_ID"/>
        </w:rPr>
        <w:t xml:space="preserve"> ke Betlehem karena nenek moyang mereka adalah Daud yang kampung halamannya berada Betlehem.</w:t>
      </w:r>
    </w:p>
    <w:p>
      <w:pPr>
        <w:pStyle w:val="ListBullet"/>
        <w:spacing w:line="240" w:lineRule="auto"/>
        <w:ind w:left="720"/>
      </w:pPr>
      <w:r>
        <w:rPr>
          <w:lang w:val="id_ID" w:bidi="id_ID"/>
        </w:rPr>
      </w:r>
      <w:r>
        <w:rPr>
          <w:b/>
          <w:lang w:val="id_ID" w:bidi="id_ID"/>
        </w:rPr>
        <w:t>26:2</w:t>
      </w:r>
      <w:r>
        <w:rPr>
          <w:lang w:val="id_ID" w:bidi="id_ID"/>
        </w:rPr>
        <w:t xml:space="preserve"> Yesus pergi ke kota </w:t>
      </w:r>
      <w:r>
        <w:rPr>
          <w:b/>
          <w:lang w:val="id_ID" w:bidi="id_ID"/>
        </w:rPr>
        <w:t>Nazaret</w:t>
      </w:r>
      <w:r>
        <w:rPr>
          <w:lang w:val="id_ID" w:bidi="id_ID"/>
        </w:rPr>
        <w:t xml:space="preserve"> tempat Dia tinggal selama masa kecilnya.</w:t>
      </w:r>
    </w:p>
    <w:p>
      <w:pPr>
        <w:pStyle w:val="ListBullet"/>
        <w:spacing w:line="240" w:lineRule="auto"/>
        <w:ind w:left="720"/>
      </w:pPr>
      <w:r>
        <w:rPr>
          <w:lang w:val="id_ID" w:bidi="id_ID"/>
        </w:rPr>
      </w:r>
      <w:r>
        <w:rPr>
          <w:b/>
          <w:lang w:val="id_ID" w:bidi="id_ID"/>
        </w:rPr>
        <w:t>26:7</w:t>
      </w:r>
      <w:r>
        <w:rPr>
          <w:lang w:val="id_ID" w:bidi="id_ID"/>
        </w:rPr>
        <w:t xml:space="preserve"> Penduduk </w:t>
      </w:r>
      <w:r>
        <w:rPr>
          <w:b/>
          <w:lang w:val="id_ID" w:bidi="id_ID"/>
        </w:rPr>
        <w:t>Nazaret</w:t>
      </w:r>
      <w:r>
        <w:rPr>
          <w:lang w:val="id_ID" w:bidi="id_ID"/>
        </w:rPr>
        <w:t xml:space="preserve"> menyeret Yesus keluar dari tempat ibadah dan membawanya ke tepi tebing untuk melemparkannya ke situ, supaya bisa membunuhnya.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G34780, G34790, G34800</w:t>
      </w:r>
      <w:r>
        <w:rPr>
          <w:lang w:val="id_ID" w:bidi="id_ID"/>
        </w:rPr>
      </w:r>
      <w:r>
        <w:rPr>
          <w:lang w:val="id_ID" w:bidi="id_ID"/>
        </w:rPr>
      </w:r>
    </w:p>
    <w:p>
      <w:pPr/>
      <w:r>
        <w:rPr>
          <w:lang w:val="id_ID" w:bidi="id_ID"/>
        </w:rPr>
      </w:r>
    </w:p>
    <w:p>
      <w:pPr>
        <w:pStyle w:val="Heading2"/>
      </w:pPr>
      <w:r>
        <w:rPr>
          <w:lang w:val="id_ID" w:bidi="id_ID"/>
        </w:rPr>
        <w:t>Nazir</w:t>
      </w:r>
      <w:r>
        <w:rPr>
          <w:lang w:val="id_ID" w:bidi="id_ID"/>
        </w:rPr>
      </w:r>
    </w:p>
    <w:p>
      <w:pPr>
        <w:pStyle w:val="Heading3"/>
      </w:pPr>
      <w:r>
        <w:rPr>
          <w:lang w:val="id_ID" w:bidi="id_ID"/>
        </w:rPr>
        <w:t>Fakta:</w:t>
      </w:r>
    </w:p>
    <w:p>
      <w:pPr/>
      <w:r>
        <w:rPr>
          <w:lang w:val="id_ID" w:bidi="id_ID"/>
        </w:rPr>
      </w:r>
      <w:r>
        <w:rPr>
          <w:lang w:val="id_ID" w:bidi="id_ID"/>
        </w:rPr>
        <w:t>Istilah "Nazir" merujuk pada seseorang yang telah mengucapkan "Nazar" (sumpah nazir). Sebagian besar yang mengucapkan sumpah ini biasanya laki-laki, tetapi perempuan juga dapat mengucapkannya.</w:t>
      </w:r>
    </w:p>
    <w:p>
      <w:pPr>
        <w:pStyle w:val="ListBullet"/>
        <w:spacing w:line="240" w:lineRule="auto"/>
        <w:ind w:left="720"/>
      </w:pPr>
      <w:r>
        <w:rPr>
          <w:lang w:val="id_ID" w:bidi="id_ID"/>
        </w:rPr>
      </w:r>
      <w:r>
        <w:rPr>
          <w:lang w:val="id_ID" w:bidi="id_ID"/>
        </w:rPr>
        <w:t>Seseorang yang bernazar berarti setuju untuk tidak mengonsumsi makanan atau minuman yang terbuat dari anggur selama periode yang telah ditentukan untuk memenuhi sumpah tersebut. Selama periode ini, dia juga tidak boleh memotong rambutnya dan tidak boleh mendekati mayat.</w:t>
      </w:r>
    </w:p>
    <w:p>
      <w:pPr>
        <w:pStyle w:val="ListBullet"/>
        <w:spacing w:line="240" w:lineRule="auto"/>
        <w:ind w:left="720"/>
      </w:pPr>
      <w:r>
        <w:rPr>
          <w:lang w:val="id_ID" w:bidi="id_ID"/>
        </w:rPr>
      </w:r>
      <w:r>
        <w:rPr>
          <w:lang w:val="id_ID" w:bidi="id_ID"/>
        </w:rPr>
        <w:t>Setelah waktu yang ditentukan berlalu dan nazar telah dipenuhi, seorang nazir akan pergi menghadap imam untuk memberikan persembahan. Ini termasuk memotong dan membakar rambutnya. Semua pembatasan lainnya juga akan dicabut.</w:t>
      </w:r>
    </w:p>
    <w:p>
      <w:pPr>
        <w:pStyle w:val="ListBullet"/>
        <w:spacing w:line="240" w:lineRule="auto"/>
        <w:ind w:left="720"/>
      </w:pPr>
      <w:r>
        <w:rPr>
          <w:lang w:val="id_ID" w:bidi="id_ID"/>
        </w:rPr>
      </w:r>
      <w:r>
        <w:rPr>
          <w:lang w:val="id_ID" w:bidi="id_ID"/>
        </w:rPr>
        <w:t>Simson adalah tokoh terkenal dalam Perjanjian Lama yang terikat oleh Nazar.</w:t>
      </w:r>
    </w:p>
    <w:p>
      <w:pPr>
        <w:pStyle w:val="ListBullet"/>
        <w:spacing w:line="240" w:lineRule="auto"/>
        <w:ind w:left="720"/>
      </w:pPr>
      <w:r>
        <w:rPr>
          <w:lang w:val="id_ID" w:bidi="id_ID"/>
        </w:rPr>
      </w:r>
      <w:r>
        <w:rPr>
          <w:lang w:val="id_ID" w:bidi="id_ID"/>
        </w:rPr>
        <w:t>Malaikat yang mengumumkan kelahiran Yohanes Pembaptis memberi tahu Zakharia bahwa putranya tidak akan minum minuman keras, yang mungkin menunjukkan bahwa Yohanes berada di bawah Nazar.</w:t>
      </w:r>
    </w:p>
    <w:p>
      <w:pPr>
        <w:pStyle w:val="ListBullet"/>
        <w:spacing w:line="240" w:lineRule="auto"/>
        <w:ind w:left="720"/>
      </w:pPr>
      <w:r>
        <w:rPr>
          <w:lang w:val="id_ID" w:bidi="id_ID"/>
        </w:rPr>
      </w:r>
      <w:r>
        <w:rPr>
          <w:lang w:val="id_ID" w:bidi="id_ID"/>
        </w:rPr>
        <w:t>Menurut sebuah bagian dalam Kitab Kisah Para Rasul, rasul Paulus mungkin juga pernah mengambil nazar ini.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Yohanes Pembaptis</w:t>
      </w:r>
      <w:r>
        <w:rPr>
          <w:lang w:val="id_ID" w:bidi="id_ID"/>
        </w:rPr>
        <w:t xml:space="preserve">, </w:t>
      </w:r>
      <w:r>
        <w:rPr>
          <w:lang w:val="id_ID" w:bidi="id_ID"/>
        </w:rPr>
        <w:t>pengorbanan</w:t>
      </w:r>
      <w:r>
        <w:rPr>
          <w:lang w:val="id_ID" w:bidi="id_ID"/>
        </w:rPr>
        <w:t xml:space="preserve">, </w:t>
      </w:r>
      <w:r>
        <w:rPr>
          <w:lang w:val="id_ID" w:bidi="id_ID"/>
        </w:rPr>
        <w:t>Simson</w:t>
      </w:r>
      <w:r>
        <w:rPr>
          <w:lang w:val="id_ID" w:bidi="id_ID"/>
        </w:rPr>
        <w:t xml:space="preserve">, nazar, </w:t>
      </w:r>
      <w:r>
        <w:rPr>
          <w:lang w:val="id_ID" w:bidi="id_ID"/>
        </w:rPr>
        <w:t>Zakharia (Perjanjian Lama)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18:18–19</w:t>
      </w:r>
    </w:p>
    <w:p>
      <w:pPr>
        <w:pStyle w:val="ListBullet"/>
        <w:spacing w:line="240" w:lineRule="auto"/>
        <w:ind w:left="720"/>
      </w:pPr>
      <w:r>
        <w:rPr>
          <w:lang w:val="id_ID" w:bidi="id_ID"/>
        </w:rPr>
      </w:r>
      <w:r>
        <w:rPr>
          <w:lang w:val="id_ID" w:bidi="id_ID"/>
        </w:rPr>
        <w:t>Amos 2:11–12</w:t>
      </w:r>
    </w:p>
    <w:p>
      <w:pPr>
        <w:pStyle w:val="ListBullet"/>
        <w:spacing w:line="240" w:lineRule="auto"/>
        <w:ind w:left="720"/>
      </w:pPr>
      <w:r>
        <w:rPr>
          <w:lang w:val="id_ID" w:bidi="id_ID"/>
        </w:rPr>
      </w:r>
      <w:r>
        <w:rPr>
          <w:lang w:val="id_ID" w:bidi="id_ID"/>
        </w:rPr>
        <w:t>Hakim-hakim 13:5</w:t>
      </w:r>
    </w:p>
    <w:p>
      <w:pPr>
        <w:pStyle w:val="ListBullet"/>
        <w:spacing w:line="240" w:lineRule="auto"/>
        <w:ind w:left="720"/>
      </w:pPr>
      <w:r>
        <w:rPr>
          <w:lang w:val="id_ID" w:bidi="id_ID"/>
        </w:rPr>
      </w:r>
      <w:r>
        <w:rPr>
          <w:lang w:val="id_ID" w:bidi="id_ID"/>
        </w:rPr>
        <w:t>Bilangan 6:1–4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H5139</w:t>
      </w:r>
      <w:r>
        <w:rPr>
          <w:lang w:val="id_ID" w:bidi="id_ID"/>
        </w:rPr>
      </w:r>
      <w:r>
        <w:rPr>
          <w:lang w:val="id_ID" w:bidi="id_ID"/>
        </w:rPr>
      </w:r>
    </w:p>
    <w:p>
      <w:pPr/>
      <w:r>
        <w:rPr>
          <w:lang w:val="id_ID" w:bidi="id_ID"/>
        </w:rPr>
      </w:r>
    </w:p>
    <w:p>
      <w:pPr>
        <w:pStyle w:val="Heading2"/>
      </w:pPr>
      <w:r>
        <w:rPr>
          <w:lang w:val="id_ID" w:bidi="id_ID"/>
        </w:rPr>
        <w:t>Nebukadnezar</w:t>
      </w:r>
      <w:r>
        <w:rPr>
          <w:lang w:val="id_ID" w:bidi="id_ID"/>
        </w:rPr>
      </w:r>
    </w:p>
    <w:p>
      <w:pPr>
        <w:pStyle w:val="Heading3"/>
      </w:pPr>
      <w:r>
        <w:rPr>
          <w:lang w:val="id_ID" w:bidi="id_ID"/>
        </w:rPr>
        <w:t>Facts:</w:t>
      </w:r>
    </w:p>
    <w:p>
      <w:pPr/>
      <w:r>
        <w:rPr>
          <w:lang w:val="id_ID" w:bidi="id_ID"/>
        </w:rPr>
      </w:r>
      <w:r>
        <w:rPr>
          <w:lang w:val="id_ID" w:bidi="id_ID"/>
        </w:rPr>
        <w:t>Nebukadnezar was a king of the Babylonian Empire whose powerful army conquered many people groups and nations.</w:t>
      </w:r>
    </w:p>
    <w:p>
      <w:pPr>
        <w:pStyle w:val="ListBullet"/>
        <w:spacing w:line="240" w:lineRule="auto"/>
        <w:ind w:left="720"/>
      </w:pPr>
      <w:r>
        <w:rPr>
          <w:lang w:val="id_ID" w:bidi="id_ID"/>
        </w:rPr>
      </w:r>
      <w:r>
        <w:rPr>
          <w:lang w:val="id_ID" w:bidi="id_ID"/>
        </w:rPr>
        <w:t>Di bawah kepemimpinan Nebukadnezar, tentara Babilonia menyerang dan menaklukkan kerajaan Yehuda, dan membawa sebagian besar penduduk Yehuda ke Babilonia sebagai tawanan. Para tawanan dipaksa untuk tinggal di sana selama 70 tahun yang dikenal sebagai “Pengasingan Babilonia.”</w:t>
      </w:r>
    </w:p>
    <w:p>
      <w:pPr>
        <w:pStyle w:val="ListBullet"/>
        <w:spacing w:line="240" w:lineRule="auto"/>
        <w:ind w:left="720"/>
      </w:pPr>
      <w:r>
        <w:rPr>
          <w:lang w:val="id_ID" w:bidi="id_ID"/>
        </w:rPr>
      </w:r>
      <w:r>
        <w:rPr>
          <w:lang w:val="id_ID" w:bidi="id_ID"/>
        </w:rPr>
        <w:t>Salah satu orang buangan, Daniel, menafsirkan beberapa mimpi Raja Nebukadnezar.</w:t>
      </w:r>
    </w:p>
    <w:p>
      <w:pPr>
        <w:pStyle w:val="ListBullet"/>
        <w:spacing w:line="240" w:lineRule="auto"/>
        <w:ind w:left="720"/>
      </w:pPr>
      <w:r>
        <w:rPr>
          <w:lang w:val="id_ID" w:bidi="id_ID"/>
        </w:rPr>
      </w:r>
      <w:r>
        <w:rPr>
          <w:lang w:val="id_ID" w:bidi="id_ID"/>
        </w:rPr>
        <w:t>Tiga orang Israel lainnya yang ditangkap, Hananya, Mishael, dan Azariah, dilemparkan ke dalam dapur api ketika mereka menolak untuk sujud di depan patung emas raksasa yang dibuat Nebukadnezar.</w:t>
      </w:r>
    </w:p>
    <w:p>
      <w:pPr>
        <w:pStyle w:val="ListBullet"/>
        <w:spacing w:line="240" w:lineRule="auto"/>
        <w:ind w:left="720"/>
      </w:pPr>
      <w:r>
        <w:rPr>
          <w:lang w:val="id_ID" w:bidi="id_ID"/>
        </w:rPr>
      </w:r>
      <w:r>
        <w:rPr>
          <w:lang w:val="id_ID" w:bidi="id_ID"/>
        </w:rPr>
        <w:t>Raja Nebukadnezar sangat sombong dan menyembah dewa-dewa palsu. Ketika dia menaklukkan Yehuda, dia mencuri banyak barang emas dan perak dari bait suci di Yerusalem.</w:t>
      </w:r>
    </w:p>
    <w:p>
      <w:pPr>
        <w:pStyle w:val="ListBullet"/>
        <w:spacing w:line="240" w:lineRule="auto"/>
        <w:ind w:left="720"/>
      </w:pPr>
      <w:r>
        <w:rPr>
          <w:lang w:val="id_ID" w:bidi="id_ID"/>
        </w:rPr>
      </w:r>
      <w:r>
        <w:rPr>
          <w:lang w:val="id_ID" w:bidi="id_ID"/>
        </w:rPr>
        <w:t>Karena Nebukadnezar sombong dan tidak mau berpaling dari penyembahan dewa-dewa palsu, Yahweh menyebabkan dia melarat selama tujuh tahun, hidup seperti binatang. Setelah tujuh tahun, Tuhan memulihkan Nebukadnezarr ketika dia merendahkan dirinya dan memuji satu-satunya Tuhan yang benar, Yahweh.</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arrogant</w:t>
      </w:r>
      <w:r>
        <w:rPr>
          <w:lang w:val="id_ID" w:bidi="id_ID"/>
        </w:rPr>
        <w:t xml:space="preserve">, </w:t>
      </w:r>
      <w:r>
        <w:rPr>
          <w:lang w:val="id_ID" w:bidi="id_ID"/>
        </w:rPr>
        <w:t>Azariah</w:t>
      </w:r>
      <w:r>
        <w:rPr>
          <w:lang w:val="id_ID" w:bidi="id_ID"/>
        </w:rPr>
        <w:t xml:space="preserve">, </w:t>
      </w:r>
      <w:r>
        <w:rPr>
          <w:lang w:val="id_ID" w:bidi="id_ID"/>
        </w:rPr>
        <w:t>Babylon</w:t>
      </w:r>
      <w:r>
        <w:rPr>
          <w:lang w:val="id_ID" w:bidi="id_ID"/>
        </w:rPr>
        <w:t xml:space="preserve">, </w:t>
      </w:r>
      <w:r>
        <w:rPr>
          <w:lang w:val="id_ID" w:bidi="id_ID"/>
        </w:rPr>
        <w:t>Hananiah</w:t>
      </w:r>
      <w:r>
        <w:rPr>
          <w:lang w:val="id_ID" w:bidi="id_ID"/>
        </w:rPr>
        <w:t xml:space="preserve">, </w:t>
      </w:r>
      <w:r>
        <w:rPr>
          <w:lang w:val="id_ID" w:bidi="id_ID"/>
        </w:rPr>
        <w:t>Mishael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6:15</w:t>
      </w:r>
    </w:p>
    <w:p>
      <w:pPr>
        <w:pStyle w:val="ListBullet"/>
        <w:spacing w:line="240" w:lineRule="auto"/>
        <w:ind w:left="720"/>
      </w:pPr>
      <w:r>
        <w:rPr>
          <w:lang w:val="id_ID" w:bidi="id_ID"/>
        </w:rPr>
      </w:r>
      <w:r>
        <w:rPr>
          <w:lang w:val="id_ID" w:bidi="id_ID"/>
        </w:rPr>
        <w:t>2 Raja-raja 25:1–3</w:t>
      </w:r>
    </w:p>
    <w:p>
      <w:pPr>
        <w:pStyle w:val="ListBullet"/>
        <w:spacing w:line="240" w:lineRule="auto"/>
        <w:ind w:left="720"/>
      </w:pPr>
      <w:r>
        <w:rPr>
          <w:lang w:val="id_ID" w:bidi="id_ID"/>
        </w:rPr>
      </w:r>
      <w:r>
        <w:rPr>
          <w:lang w:val="id_ID" w:bidi="id_ID"/>
        </w:rPr>
        <w:t>Daniel 1:2</w:t>
      </w:r>
    </w:p>
    <w:p>
      <w:pPr>
        <w:pStyle w:val="ListBullet"/>
        <w:spacing w:line="240" w:lineRule="auto"/>
        <w:ind w:left="720"/>
      </w:pPr>
      <w:r>
        <w:rPr>
          <w:lang w:val="id_ID" w:bidi="id_ID"/>
        </w:rPr>
      </w:r>
      <w:r>
        <w:rPr>
          <w:lang w:val="id_ID" w:bidi="id_ID"/>
        </w:rPr>
        <w:t>Daniel 4:4</w:t>
      </w:r>
    </w:p>
    <w:p>
      <w:pPr>
        <w:pStyle w:val="ListBullet"/>
        <w:spacing w:line="240" w:lineRule="auto"/>
        <w:ind w:left="720"/>
      </w:pPr>
      <w:r>
        <w:rPr>
          <w:lang w:val="id_ID" w:bidi="id_ID"/>
        </w:rPr>
      </w:r>
      <w:r>
        <w:rPr>
          <w:lang w:val="id_ID" w:bidi="id_ID"/>
        </w:rPr>
        <w:t>Yehezkiel 26:8</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20:6</w:t>
      </w:r>
      <w:r>
        <w:rPr>
          <w:lang w:val="id_ID" w:bidi="id_ID"/>
        </w:rPr>
        <w:t xml:space="preserve"> Sekitar 100 tahun setelah Asyur menghancurkan kerajaan Israel, Tuhan mengutus </w:t>
      </w:r>
      <w:r>
        <w:rPr>
          <w:b/>
          <w:lang w:val="id_ID" w:bidi="id_ID"/>
        </w:rPr>
        <w:t>Nebukadnezar</w:t>
      </w:r>
      <w:r>
        <w:rPr>
          <w:lang w:val="id_ID" w:bidi="id_ID"/>
        </w:rPr>
        <w:t>, raja Babilonia, untuk menyerang kerajaan dari Yehuda.</w:t>
      </w:r>
    </w:p>
    <w:p>
      <w:pPr>
        <w:pStyle w:val="ListBullet"/>
        <w:spacing w:line="240" w:lineRule="auto"/>
        <w:ind w:left="720"/>
      </w:pPr>
      <w:r>
        <w:rPr>
          <w:lang w:val="id_ID" w:bidi="id_ID"/>
        </w:rPr>
      </w:r>
      <w:r>
        <w:rPr>
          <w:b/>
          <w:lang w:val="id_ID" w:bidi="id_ID"/>
        </w:rPr>
        <w:t>20:6</w:t>
      </w:r>
      <w:r>
        <w:rPr>
          <w:lang w:val="id_ID" w:bidi="id_ID"/>
        </w:rPr>
        <w:t xml:space="preserve"> Raja Yehuda setuju untuk menjadi budak </w:t>
      </w:r>
      <w:r>
        <w:rPr>
          <w:b/>
          <w:lang w:val="id_ID" w:bidi="id_ID"/>
        </w:rPr>
        <w:t>Nebukadnezar</w:t>
      </w:r>
      <w:r>
        <w:rPr>
          <w:lang w:val="id_ID" w:bidi="id_ID"/>
        </w:rPr>
        <w:t xml:space="preserve"> dan membayarnya banyak uang setiap tahun.</w:t>
      </w:r>
    </w:p>
    <w:p>
      <w:pPr>
        <w:pStyle w:val="ListBullet"/>
        <w:spacing w:line="240" w:lineRule="auto"/>
        <w:ind w:left="720"/>
      </w:pPr>
      <w:r>
        <w:rPr>
          <w:lang w:val="id_ID" w:bidi="id_ID"/>
        </w:rPr>
      </w:r>
      <w:r>
        <w:rPr>
          <w:b/>
          <w:lang w:val="id_ID" w:bidi="id_ID"/>
        </w:rPr>
        <w:t>20:8</w:t>
      </w:r>
      <w:r>
        <w:rPr>
          <w:lang w:val="id_ID" w:bidi="id_ID"/>
        </w:rPr>
        <w:t xml:space="preserve"> Untuk menghukum raja Yehuda karena memberontak, tentara </w:t>
      </w:r>
      <w:r>
        <w:rPr>
          <w:b/>
          <w:lang w:val="id_ID" w:bidi="id_ID"/>
        </w:rPr>
        <w:t>Nebukadnezar</w:t>
      </w:r>
      <w:r>
        <w:rPr>
          <w:lang w:val="id_ID" w:bidi="id_ID"/>
        </w:rPr>
        <w:t xml:space="preserve"> membunuh putra raja di depannya dan kemudian menjadikannya buta.</w:t>
      </w:r>
    </w:p>
    <w:p>
      <w:pPr>
        <w:pStyle w:val="ListBullet"/>
        <w:spacing w:line="240" w:lineRule="auto"/>
        <w:ind w:left="720"/>
      </w:pPr>
      <w:r>
        <w:rPr>
          <w:lang w:val="id_ID" w:bidi="id_ID"/>
        </w:rPr>
      </w:r>
      <w:r>
        <w:rPr>
          <w:b/>
          <w:lang w:val="id_ID" w:bidi="id_ID"/>
        </w:rPr>
        <w:t>20:9</w:t>
      </w:r>
      <w:r>
        <w:rPr>
          <w:lang w:val="id_ID" w:bidi="id_ID"/>
        </w:rPr>
        <w:t xml:space="preserve"> </w:t>
      </w:r>
      <w:r>
        <w:rPr>
          <w:b/>
          <w:lang w:val="id_ID" w:bidi="id_ID"/>
        </w:rPr>
        <w:t>Nebukadnezar</w:t>
      </w:r>
      <w:r>
        <w:rPr>
          <w:lang w:val="id_ID" w:bidi="id_ID"/>
        </w:rPr>
        <w:t xml:space="preserve"> dan pasukannya membawa hampir seluruh rakyat kerajaan Yehuda ke Babilonia, hanya menyisakan orang-orang termiskin saja yang tinggal untuk menanami ladang.</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H5019, H5020</w:t>
      </w:r>
      <w:r>
        <w:rPr>
          <w:lang w:val="id_ID" w:bidi="id_ID"/>
        </w:rPr>
      </w:r>
      <w:r>
        <w:rPr>
          <w:lang w:val="id_ID" w:bidi="id_ID"/>
        </w:rPr>
      </w:r>
    </w:p>
    <w:p>
      <w:pPr/>
      <w:r>
        <w:rPr>
          <w:lang w:val="id_ID" w:bidi="id_ID"/>
        </w:rPr>
      </w:r>
    </w:p>
    <w:p>
      <w:pPr>
        <w:pStyle w:val="Heading2"/>
      </w:pPr>
      <w:r>
        <w:rPr>
          <w:lang w:val="id_ID" w:bidi="id_ID"/>
        </w:rPr>
        <w:t>Negev</w:t>
      </w:r>
      <w:r>
        <w:rPr>
          <w:lang w:val="id_ID" w:bidi="id_ID"/>
        </w:rPr>
      </w:r>
    </w:p>
    <w:p>
      <w:pPr>
        <w:pStyle w:val="Heading3"/>
      </w:pPr>
      <w:r>
        <w:rPr>
          <w:lang w:val="id_ID" w:bidi="id_ID"/>
        </w:rPr>
        <w:t>Fakta-fakta:</w:t>
      </w:r>
    </w:p>
    <w:p>
      <w:pPr/>
      <w:r>
        <w:rPr>
          <w:lang w:val="id_ID" w:bidi="id_ID"/>
        </w:rPr>
      </w:r>
      <w:r>
        <w:rPr>
          <w:lang w:val="id_ID" w:bidi="id_ID"/>
        </w:rPr>
        <w:t>Negev adalah wilayah gurun di bagian selatan Israel, barat daya Laut Asin.</w:t>
      </w:r>
    </w:p>
    <w:p>
      <w:pPr>
        <w:pStyle w:val="ListBullet"/>
        <w:spacing w:line="240" w:lineRule="auto"/>
        <w:ind w:left="720"/>
      </w:pPr>
      <w:r>
        <w:rPr>
          <w:lang w:val="id_ID" w:bidi="id_ID"/>
        </w:rPr>
      </w:r>
      <w:r>
        <w:rPr>
          <w:lang w:val="id_ID" w:bidi="id_ID"/>
        </w:rPr>
        <w:t>Kata aslinya berarti “Selatan”, dan beberapa versi bahasa Inggris menerjemahkannya seperti ini.</w:t>
      </w:r>
    </w:p>
    <w:p>
      <w:pPr>
        <w:pStyle w:val="ListBullet"/>
        <w:spacing w:line="240" w:lineRule="auto"/>
        <w:ind w:left="720"/>
      </w:pPr>
      <w:r>
        <w:rPr>
          <w:lang w:val="id_ID" w:bidi="id_ID"/>
        </w:rPr>
      </w:r>
      <w:r>
        <w:rPr>
          <w:lang w:val="id_ID" w:bidi="id_ID"/>
        </w:rPr>
        <w:t>Bisa jadi “Selatan” tidak terletak di tempat Gurun Negev saat ini.</w:t>
      </w:r>
    </w:p>
    <w:p>
      <w:pPr>
        <w:pStyle w:val="ListBullet"/>
        <w:spacing w:line="240" w:lineRule="auto"/>
        <w:ind w:left="720"/>
      </w:pPr>
      <w:r>
        <w:rPr>
          <w:lang w:val="id_ID" w:bidi="id_ID"/>
        </w:rPr>
      </w:r>
      <w:r>
        <w:rPr>
          <w:lang w:val="id_ID" w:bidi="id_ID"/>
        </w:rPr>
        <w:t>Ketika Abraham tinggal di kota Kadesh, dia berada di Negev atau wilayah selatan.</w:t>
      </w:r>
    </w:p>
    <w:p>
      <w:pPr>
        <w:pStyle w:val="ListBullet"/>
        <w:spacing w:line="240" w:lineRule="auto"/>
        <w:ind w:left="720"/>
      </w:pPr>
      <w:r>
        <w:rPr>
          <w:lang w:val="id_ID" w:bidi="id_ID"/>
        </w:rPr>
      </w:r>
      <w:r>
        <w:rPr>
          <w:lang w:val="id_ID" w:bidi="id_ID"/>
        </w:rPr>
        <w:t>Ishak tinggal di Negev ketika Ribka melakukan perjalanan untuk menemuinya dan menjadi istrinya.</w:t>
      </w:r>
    </w:p>
    <w:p>
      <w:pPr>
        <w:pStyle w:val="ListBullet"/>
        <w:spacing w:line="240" w:lineRule="auto"/>
        <w:ind w:left="720"/>
      </w:pPr>
      <w:r>
        <w:rPr>
          <w:lang w:val="id_ID" w:bidi="id_ID"/>
        </w:rPr>
      </w:r>
      <w:r>
        <w:rPr>
          <w:lang w:val="id_ID" w:bidi="id_ID"/>
        </w:rPr>
        <w:t>Suku Yahudi yaitu Yehuda dan Simeon tinggal di wilayah selatan ini.</w:t>
      </w:r>
    </w:p>
    <w:p>
      <w:pPr>
        <w:pStyle w:val="ListBullet"/>
        <w:spacing w:line="240" w:lineRule="auto"/>
        <w:ind w:left="720"/>
      </w:pPr>
      <w:r>
        <w:rPr>
          <w:lang w:val="id_ID" w:bidi="id_ID"/>
        </w:rPr>
      </w:r>
      <w:r>
        <w:rPr>
          <w:lang w:val="id_ID" w:bidi="id_ID"/>
        </w:rPr>
        <w:t>Kota terbesar di wilayah Negev adalah Bersyeba.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Beersheba</w:t>
      </w:r>
      <w:r>
        <w:rPr>
          <w:lang w:val="id_ID" w:bidi="id_ID"/>
        </w:rPr>
        <w:t xml:space="preserve">, </w:t>
      </w:r>
      <w:r>
        <w:rPr>
          <w:lang w:val="id_ID" w:bidi="id_ID"/>
        </w:rPr>
        <w:t>Israel</w:t>
      </w:r>
      <w:r>
        <w:rPr>
          <w:lang w:val="id_ID" w:bidi="id_ID"/>
        </w:rPr>
        <w:t xml:space="preserve">, </w:t>
      </w:r>
      <w:r>
        <w:rPr>
          <w:lang w:val="id_ID" w:bidi="id_ID"/>
        </w:rPr>
        <w:t>Judah</w:t>
      </w:r>
      <w:r>
        <w:rPr>
          <w:lang w:val="id_ID" w:bidi="id_ID"/>
        </w:rPr>
        <w:t xml:space="preserve">, </w:t>
      </w:r>
      <w:r>
        <w:rPr>
          <w:lang w:val="id_ID" w:bidi="id_ID"/>
        </w:rPr>
        <w:t>Kadesh</w:t>
      </w:r>
      <w:r>
        <w:rPr>
          <w:lang w:val="id_ID" w:bidi="id_ID"/>
        </w:rPr>
        <w:t xml:space="preserve">, </w:t>
      </w:r>
      <w:r>
        <w:rPr>
          <w:lang w:val="id_ID" w:bidi="id_ID"/>
        </w:rPr>
        <w:t>Salt Sea</w:t>
      </w:r>
      <w:r>
        <w:rPr>
          <w:lang w:val="id_ID" w:bidi="id_ID"/>
        </w:rPr>
        <w:t xml:space="preserve">, </w:t>
      </w:r>
      <w:r>
        <w:rPr>
          <w:lang w:val="id_ID" w:bidi="id_ID"/>
        </w:rPr>
        <w:t>Simeon</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Kejadian 12:9</w:t>
      </w:r>
    </w:p>
    <w:p>
      <w:pPr>
        <w:pStyle w:val="ListBullet"/>
        <w:spacing w:line="240" w:lineRule="auto"/>
        <w:ind w:left="720"/>
      </w:pPr>
      <w:r>
        <w:rPr>
          <w:lang w:val="id_ID" w:bidi="id_ID"/>
        </w:rPr>
      </w:r>
      <w:r>
        <w:rPr>
          <w:lang w:val="id_ID" w:bidi="id_ID"/>
        </w:rPr>
        <w:t>Kejadian 20:1–3</w:t>
      </w:r>
    </w:p>
    <w:p>
      <w:pPr>
        <w:pStyle w:val="ListBullet"/>
        <w:spacing w:line="240" w:lineRule="auto"/>
        <w:ind w:left="720"/>
      </w:pPr>
      <w:r>
        <w:rPr>
          <w:lang w:val="id_ID" w:bidi="id_ID"/>
        </w:rPr>
      </w:r>
      <w:r>
        <w:rPr>
          <w:lang w:val="id_ID" w:bidi="id_ID"/>
        </w:rPr>
        <w:t>Kejadian 24:62</w:t>
      </w:r>
    </w:p>
    <w:p>
      <w:pPr>
        <w:pStyle w:val="ListBullet"/>
        <w:spacing w:line="240" w:lineRule="auto"/>
        <w:ind w:left="720"/>
      </w:pPr>
      <w:r>
        <w:rPr>
          <w:lang w:val="id_ID" w:bidi="id_ID"/>
        </w:rPr>
      </w:r>
      <w:r>
        <w:rPr>
          <w:lang w:val="id_ID" w:bidi="id_ID"/>
        </w:rPr>
        <w:t>Yosua 3:14–16</w:t>
      </w:r>
    </w:p>
    <w:p>
      <w:pPr>
        <w:pStyle w:val="ListBullet"/>
        <w:spacing w:line="240" w:lineRule="auto"/>
        <w:ind w:left="720"/>
      </w:pPr>
      <w:r>
        <w:rPr>
          <w:lang w:val="id_ID" w:bidi="id_ID"/>
        </w:rPr>
      </w:r>
      <w:r>
        <w:rPr>
          <w:lang w:val="id_ID" w:bidi="id_ID"/>
        </w:rPr>
        <w:t>Bilangan 13:17–20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H5045, H6160</w:t>
      </w:r>
      <w:r>
        <w:rPr>
          <w:lang w:val="id_ID" w:bidi="id_ID"/>
        </w:rPr>
      </w:r>
      <w:r>
        <w:rPr>
          <w:lang w:val="id_ID" w:bidi="id_ID"/>
        </w:rPr>
      </w:r>
    </w:p>
    <w:p>
      <w:pPr/>
      <w:r>
        <w:rPr>
          <w:lang w:val="id_ID" w:bidi="id_ID"/>
        </w:rPr>
      </w:r>
    </w:p>
    <w:p>
      <w:pPr>
        <w:pStyle w:val="Heading2"/>
      </w:pPr>
      <w:r>
        <w:rPr>
          <w:lang w:val="id_ID" w:bidi="id_ID"/>
        </w:rPr>
        <w:t>Nehemia</w:t>
      </w:r>
      <w:r>
        <w:rPr>
          <w:lang w:val="id_ID" w:bidi="id_ID"/>
        </w:rPr>
      </w:r>
    </w:p>
    <w:p>
      <w:pPr>
        <w:pStyle w:val="Heading3"/>
      </w:pPr>
      <w:r>
        <w:rPr>
          <w:lang w:val="id_ID" w:bidi="id_ID"/>
        </w:rPr>
        <w:t>Fakta-fakta:</w:t>
      </w:r>
    </w:p>
    <w:p>
      <w:pPr/>
      <w:r>
        <w:rPr>
          <w:lang w:val="id_ID" w:bidi="id_ID"/>
        </w:rPr>
      </w:r>
      <w:r>
        <w:rPr>
          <w:lang w:val="id_ID" w:bidi="id_ID"/>
        </w:rPr>
        <w:t>Nehemia adalah seorang Israel yang dipaksa pindah ke kerajaan Babilonia ketika bangsa Israel dan Yehuda ditawan oleh Babilonia.</w:t>
      </w:r>
    </w:p>
    <w:p>
      <w:pPr>
        <w:pStyle w:val="ListBullet"/>
        <w:spacing w:line="240" w:lineRule="auto"/>
        <w:ind w:left="720"/>
      </w:pPr>
      <w:r>
        <w:rPr>
          <w:lang w:val="id_ID" w:bidi="id_ID"/>
        </w:rPr>
      </w:r>
      <w:r>
        <w:rPr>
          <w:lang w:val="id_ID" w:bidi="id_ID"/>
        </w:rPr>
        <w:t>Saat menjadi juru minuman raja Persia, Artaxerxes, Nehemia meminta izin kepada raja untuk kembali ke Yerusalem.</w:t>
      </w:r>
    </w:p>
    <w:p>
      <w:pPr>
        <w:pStyle w:val="ListBullet"/>
        <w:spacing w:line="240" w:lineRule="auto"/>
        <w:ind w:left="720"/>
      </w:pPr>
      <w:r>
        <w:rPr>
          <w:lang w:val="id_ID" w:bidi="id_ID"/>
        </w:rPr>
      </w:r>
      <w:r>
        <w:rPr>
          <w:lang w:val="id_ID" w:bidi="id_ID"/>
        </w:rPr>
        <w:t>Nehemia memimpin bangsa Israel membangun kembali tembok Yerusalem yang telah dihancurkan oleh bangsa Babilonia.</w:t>
      </w:r>
    </w:p>
    <w:p>
      <w:pPr>
        <w:pStyle w:val="ListBullet"/>
        <w:spacing w:line="240" w:lineRule="auto"/>
        <w:ind w:left="720"/>
      </w:pPr>
      <w:r>
        <w:rPr>
          <w:lang w:val="id_ID" w:bidi="id_ID"/>
        </w:rPr>
      </w:r>
      <w:r>
        <w:rPr>
          <w:lang w:val="id_ID" w:bidi="id_ID"/>
        </w:rPr>
        <w:t>Selama dua belas tahun Nehemia menjadi gubernur Yerusalem sebelum mengembalikannya ke istana raja.</w:t>
      </w:r>
    </w:p>
    <w:p>
      <w:pPr>
        <w:pStyle w:val="ListBullet"/>
        <w:spacing w:line="240" w:lineRule="auto"/>
        <w:ind w:left="720"/>
      </w:pPr>
      <w:r>
        <w:rPr>
          <w:lang w:val="id_ID" w:bidi="id_ID"/>
        </w:rPr>
      </w:r>
      <w:r>
        <w:rPr>
          <w:lang w:val="id_ID" w:bidi="id_ID"/>
        </w:rPr>
        <w:t>Kitab Nehemia di Perjanjian Lama menceritakan kisah pekerjaan Nehemia dalam membangun kembali tembok dan pemerintahannya atas orang-orang di Yerusalem.</w:t>
      </w:r>
    </w:p>
    <w:p>
      <w:pPr>
        <w:pStyle w:val="ListBullet"/>
        <w:spacing w:line="240" w:lineRule="auto"/>
        <w:ind w:left="720"/>
      </w:pPr>
      <w:r>
        <w:rPr>
          <w:lang w:val="id_ID" w:bidi="id_ID"/>
        </w:rPr>
      </w:r>
      <w:r>
        <w:rPr>
          <w:lang w:val="id_ID" w:bidi="id_ID"/>
        </w:rPr>
        <w:t>Ada juga orang yang lain yang bernama Nehemia di Perjanjian Lama. Biasanya nama bapaknya ditambahkan, untuk membedakan Nehemia mana yang dibicarakan.</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Artaxerxes</w:t>
      </w:r>
      <w:r>
        <w:rPr>
          <w:lang w:val="id_ID" w:bidi="id_ID"/>
        </w:rPr>
        <w:t xml:space="preserve">, </w:t>
      </w:r>
      <w:r>
        <w:rPr>
          <w:lang w:val="id_ID" w:bidi="id_ID"/>
        </w:rPr>
        <w:t>Babylon</w:t>
      </w:r>
      <w:r>
        <w:rPr>
          <w:lang w:val="id_ID" w:bidi="id_ID"/>
        </w:rPr>
        <w:t xml:space="preserve">, </w:t>
      </w:r>
      <w:r>
        <w:rPr>
          <w:lang w:val="id_ID" w:bidi="id_ID"/>
        </w:rPr>
        <w:t>Jerusalem</w:t>
      </w:r>
      <w:r>
        <w:rPr>
          <w:lang w:val="id_ID" w:bidi="id_ID"/>
        </w:rPr>
        <w:t>, son)</w:t>
      </w:r>
    </w:p>
    <w:p>
      <w:pPr>
        <w:pStyle w:val="Heading3"/>
      </w:pPr>
      <w:r>
        <w:rPr>
          <w:lang w:val="id_ID" w:bidi="id_ID"/>
        </w:rPr>
        <w:t>Referensi Alkitab:</w:t>
      </w:r>
    </w:p>
    <w:p>
      <w:pPr>
        <w:pStyle w:val="ListBullet"/>
        <w:spacing w:line="240" w:lineRule="auto"/>
        <w:ind w:left="720"/>
      </w:pPr>
      <w:r>
        <w:rPr>
          <w:lang w:val="id_ID" w:bidi="id_ID"/>
        </w:rPr>
      </w:r>
      <w:r>
        <w:rPr>
          <w:lang w:val="id_ID" w:bidi="id_ID"/>
        </w:rPr>
        <w:t>Ezra 2:1–2</w:t>
      </w:r>
    </w:p>
    <w:p>
      <w:pPr>
        <w:pStyle w:val="ListBullet"/>
        <w:spacing w:line="240" w:lineRule="auto"/>
        <w:ind w:left="720"/>
      </w:pPr>
      <w:r>
        <w:rPr>
          <w:lang w:val="id_ID" w:bidi="id_ID"/>
        </w:rPr>
      </w:r>
      <w:r>
        <w:rPr>
          <w:lang w:val="id_ID" w:bidi="id_ID"/>
        </w:rPr>
        <w:t>Nehemia 1:2</w:t>
      </w:r>
    </w:p>
    <w:p>
      <w:pPr>
        <w:pStyle w:val="ListBullet"/>
        <w:spacing w:line="240" w:lineRule="auto"/>
        <w:ind w:left="720"/>
      </w:pPr>
      <w:r>
        <w:rPr>
          <w:lang w:val="id_ID" w:bidi="id_ID"/>
        </w:rPr>
      </w:r>
      <w:r>
        <w:rPr>
          <w:lang w:val="id_ID" w:bidi="id_ID"/>
        </w:rPr>
        <w:t>Nehemia 10:3</w:t>
      </w:r>
    </w:p>
    <w:p>
      <w:pPr>
        <w:pStyle w:val="ListBullet"/>
        <w:spacing w:line="240" w:lineRule="auto"/>
        <w:ind w:left="720"/>
      </w:pPr>
      <w:r>
        <w:rPr>
          <w:lang w:val="id_ID" w:bidi="id_ID"/>
        </w:rPr>
      </w:r>
      <w:r>
        <w:rPr>
          <w:lang w:val="id_ID" w:bidi="id_ID"/>
        </w:rPr>
        <w:t>Nehemia 12:46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H5166</w:t>
      </w:r>
      <w:r>
        <w:rPr>
          <w:lang w:val="id_ID" w:bidi="id_ID"/>
        </w:rPr>
      </w:r>
      <w:r>
        <w:rPr>
          <w:lang w:val="id_ID" w:bidi="id_ID"/>
        </w:rPr>
      </w:r>
    </w:p>
    <w:p>
      <w:pPr/>
      <w:r>
        <w:rPr>
          <w:lang w:val="id_ID" w:bidi="id_ID"/>
        </w:rPr>
      </w:r>
    </w:p>
    <w:p>
      <w:pPr>
        <w:pStyle w:val="Heading2"/>
      </w:pPr>
      <w:r>
        <w:rPr>
          <w:lang w:val="id_ID" w:bidi="id_ID"/>
        </w:rPr>
        <w:t>Neraka</w:t>
      </w:r>
      <w:r>
        <w:rPr>
          <w:lang w:val="id_ID" w:bidi="id_ID"/>
        </w:rPr>
      </w:r>
    </w:p>
    <w:p>
      <w:pPr>
        <w:pStyle w:val="Heading3"/>
      </w:pPr>
      <w:r>
        <w:rPr>
          <w:lang w:val="id_ID" w:bidi="id_ID"/>
        </w:rPr>
        <w:t>Definisi:</w:t>
      </w:r>
    </w:p>
    <w:p>
      <w:pPr/>
      <w:r>
        <w:rPr>
          <w:lang w:val="id_ID" w:bidi="id_ID"/>
        </w:rPr>
      </w:r>
      <w:r>
        <w:rPr>
          <w:lang w:val="id_ID" w:bidi="id_ID"/>
        </w:rPr>
        <w:t>Neraka adalah tempat terakhir dari rasa sakit dan penderitaan yang tak berkesudahan di mana Tuhan akan menghukum semua orang yang memberontak terhadap-Nya dan menolak rencana-Nya untuk menyelamatkan mereka melalui pengorbanan Yesus. Neraka juga disebut sebagai "lautan api".</w:t>
      </w:r>
    </w:p>
    <w:p>
      <w:pPr>
        <w:pStyle w:val="ListBullet"/>
        <w:spacing w:line="240" w:lineRule="auto"/>
        <w:ind w:left="720"/>
      </w:pPr>
      <w:r>
        <w:rPr>
          <w:lang w:val="id_ID" w:bidi="id_ID"/>
        </w:rPr>
      </w:r>
      <w:r>
        <w:rPr>
          <w:lang w:val="id_ID" w:bidi="id_ID"/>
        </w:rPr>
        <w:t>Neraka digambarkan sebagai tempat api dan penderitaan yang berat.</w:t>
      </w:r>
    </w:p>
    <w:p>
      <w:pPr>
        <w:pStyle w:val="ListBullet"/>
        <w:spacing w:line="240" w:lineRule="auto"/>
        <w:ind w:left="720"/>
      </w:pPr>
      <w:r>
        <w:rPr>
          <w:lang w:val="id_ID" w:bidi="id_ID"/>
        </w:rPr>
      </w:r>
      <w:r>
        <w:rPr>
          <w:lang w:val="id_ID" w:bidi="id_ID"/>
        </w:rPr>
        <w:t>Setan dan roh-roh jahat yang mengikutinya akan dilemparkan ke dalam neraka untuk menjalani hukuman kekal.</w:t>
      </w:r>
    </w:p>
    <w:p>
      <w:pPr>
        <w:pStyle w:val="ListBullet"/>
        <w:spacing w:line="240" w:lineRule="auto"/>
        <w:ind w:left="720"/>
      </w:pPr>
      <w:r>
        <w:rPr>
          <w:lang w:val="id_ID" w:bidi="id_ID"/>
        </w:rPr>
      </w:r>
      <w:r>
        <w:rPr>
          <w:lang w:val="id_ID" w:bidi="id_ID"/>
        </w:rPr>
        <w:t>Orang-orang yang tidak percaya pada pengorbanan Yesus untuk dosa mereka dan tidak percaya kepada-Nya untuk menyelamatkan mereka, akan dihukum selamanya di neraka.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Istilah-istilah ini mungkin harus diterjemahkan secara berbeda karena muncul dalam konteks yang berbeda.</w:t>
      </w:r>
    </w:p>
    <w:p>
      <w:pPr>
        <w:pStyle w:val="ListBullet"/>
        <w:spacing w:line="240" w:lineRule="auto"/>
        <w:ind w:left="720"/>
      </w:pPr>
      <w:r>
        <w:rPr>
          <w:lang w:val="id_ID" w:bidi="id_ID"/>
        </w:rPr>
      </w:r>
      <w:r>
        <w:rPr>
          <w:lang w:val="id_ID" w:bidi="id_ID"/>
        </w:rPr>
        <w:t>Beberapa bahasa tidak dapat menggunakan kata "danau" dalam frasa "lautan api" karena kata tersebut mengacu pada air.</w:t>
      </w:r>
    </w:p>
    <w:p>
      <w:pPr>
        <w:pStyle w:val="ListBullet"/>
        <w:spacing w:line="240" w:lineRule="auto"/>
        <w:ind w:left="720"/>
      </w:pPr>
      <w:r>
        <w:rPr>
          <w:lang w:val="id_ID" w:bidi="id_ID"/>
        </w:rPr>
      </w:r>
      <w:r>
        <w:rPr>
          <w:lang w:val="id_ID" w:bidi="id_ID"/>
        </w:rPr>
        <w:t>Istilah "neraka" dapat diterjemahkan sebagai "tempat penderitaan" atau "tempat akhir dari kegelapan dan rasa sakit."</w:t>
      </w:r>
    </w:p>
    <w:p>
      <w:pPr>
        <w:pStyle w:val="ListBullet"/>
        <w:spacing w:line="240" w:lineRule="auto"/>
        <w:ind w:left="720"/>
      </w:pPr>
      <w:r>
        <w:rPr>
          <w:lang w:val="id_ID" w:bidi="id_ID"/>
        </w:rPr>
      </w:r>
      <w:r>
        <w:rPr>
          <w:lang w:val="id_ID" w:bidi="id_ID"/>
        </w:rPr>
        <w:t>Istilah "lautan api" juga dapat diterjemahkan sebagai "lautan api" atau "api (penderitaan) yang sangat besar" atau "ladang api."</w:t>
      </w:r>
    </w:p>
    <w:p>
      <w:pPr/>
      <w:r>
        <w:rPr>
          <w:lang w:val="id_ID" w:bidi="id_ID"/>
        </w:rPr>
      </w:r>
      <w:r>
        <w:rPr>
          <w:lang w:val="id_ID" w:bidi="id_ID"/>
        </w:rPr>
        <w:t xml:space="preserve">(Lihat juga: </w:t>
      </w:r>
      <w:r>
        <w:rPr>
          <w:lang w:val="id_ID" w:bidi="id_ID"/>
        </w:rPr>
        <w:t>sorga</w:t>
      </w:r>
      <w:r>
        <w:rPr>
          <w:lang w:val="id_ID" w:bidi="id_ID"/>
        </w:rPr>
        <w:t xml:space="preserve">, kematian, </w:t>
      </w:r>
      <w:r>
        <w:rPr>
          <w:lang w:val="id_ID" w:bidi="id_ID"/>
        </w:rPr>
        <w:t>Hades</w:t>
      </w:r>
      <w:r>
        <w:rPr>
          <w:lang w:val="id_ID" w:bidi="id_ID"/>
        </w:rPr>
        <w:t xml:space="preserve">, </w:t>
      </w:r>
      <w:r>
        <w:rPr>
          <w:lang w:val="id_ID" w:bidi="id_ID"/>
        </w:rPr>
        <w:t>jurang</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Yakobus 3:6</w:t>
      </w:r>
    </w:p>
    <w:p>
      <w:pPr>
        <w:pStyle w:val="ListBullet"/>
        <w:spacing w:line="240" w:lineRule="auto"/>
        <w:ind w:left="720"/>
      </w:pPr>
      <w:r>
        <w:rPr>
          <w:lang w:val="id_ID" w:bidi="id_ID"/>
        </w:rPr>
      </w:r>
      <w:r>
        <w:rPr>
          <w:lang w:val="id_ID" w:bidi="id_ID"/>
        </w:rPr>
        <w:t>Lukas 12:5</w:t>
      </w:r>
    </w:p>
    <w:p>
      <w:pPr>
        <w:pStyle w:val="ListBullet"/>
        <w:spacing w:line="240" w:lineRule="auto"/>
        <w:ind w:left="720"/>
      </w:pPr>
      <w:r>
        <w:rPr>
          <w:lang w:val="id_ID" w:bidi="id_ID"/>
        </w:rPr>
      </w:r>
      <w:r>
        <w:rPr>
          <w:lang w:val="id_ID" w:bidi="id_ID"/>
        </w:rPr>
        <w:t>Markus 9:42–44</w:t>
      </w:r>
    </w:p>
    <w:p>
      <w:pPr>
        <w:pStyle w:val="ListBullet"/>
        <w:spacing w:line="240" w:lineRule="auto"/>
        <w:ind w:left="720"/>
      </w:pPr>
      <w:r>
        <w:rPr>
          <w:lang w:val="id_ID" w:bidi="id_ID"/>
        </w:rPr>
      </w:r>
      <w:r>
        <w:rPr>
          <w:lang w:val="id_ID" w:bidi="id_ID"/>
        </w:rPr>
        <w:t>Matius 5:21–22</w:t>
      </w:r>
    </w:p>
    <w:p>
      <w:pPr>
        <w:pStyle w:val="ListBullet"/>
        <w:spacing w:line="240" w:lineRule="auto"/>
        <w:ind w:left="720"/>
      </w:pPr>
      <w:r>
        <w:rPr>
          <w:lang w:val="id_ID" w:bidi="id_ID"/>
        </w:rPr>
      </w:r>
      <w:r>
        <w:rPr>
          <w:lang w:val="id_ID" w:bidi="id_ID"/>
        </w:rPr>
        <w:t>Matius 5:29</w:t>
      </w:r>
    </w:p>
    <w:p>
      <w:pPr>
        <w:pStyle w:val="ListBullet"/>
        <w:spacing w:line="240" w:lineRule="auto"/>
        <w:ind w:left="720"/>
      </w:pPr>
      <w:r>
        <w:rPr>
          <w:lang w:val="id_ID" w:bidi="id_ID"/>
        </w:rPr>
      </w:r>
      <w:r>
        <w:rPr>
          <w:lang w:val="id_ID" w:bidi="id_ID"/>
        </w:rPr>
        <w:t>Matius 10:28–31</w:t>
      </w:r>
    </w:p>
    <w:p>
      <w:pPr>
        <w:pStyle w:val="ListBullet"/>
        <w:spacing w:line="240" w:lineRule="auto"/>
        <w:ind w:left="720"/>
      </w:pPr>
      <w:r>
        <w:rPr>
          <w:lang w:val="id_ID" w:bidi="id_ID"/>
        </w:rPr>
      </w:r>
      <w:r>
        <w:rPr>
          <w:lang w:val="id_ID" w:bidi="id_ID"/>
        </w:rPr>
        <w:t>Matius 23:33</w:t>
      </w:r>
    </w:p>
    <w:p>
      <w:pPr>
        <w:pStyle w:val="ListBullet"/>
        <w:spacing w:line="240" w:lineRule="auto"/>
        <w:ind w:left="720"/>
      </w:pPr>
      <w:r>
        <w:rPr>
          <w:lang w:val="id_ID" w:bidi="id_ID"/>
        </w:rPr>
      </w:r>
      <w:r>
        <w:rPr>
          <w:lang w:val="id_ID" w:bidi="id_ID"/>
        </w:rPr>
        <w:t>Matius 25:41–43</w:t>
      </w:r>
    </w:p>
    <w:p>
      <w:pPr>
        <w:pStyle w:val="ListBullet"/>
        <w:spacing w:line="240" w:lineRule="auto"/>
        <w:ind w:left="720"/>
      </w:pPr>
      <w:r>
        <w:rPr>
          <w:lang w:val="id_ID" w:bidi="id_ID"/>
        </w:rPr>
      </w:r>
      <w:r>
        <w:rPr>
          <w:lang w:val="id_ID" w:bidi="id_ID"/>
        </w:rPr>
        <w:t>Wahyu 20:15</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50:14</w:t>
      </w:r>
      <w:r>
        <w:rPr>
          <w:lang w:val="id_ID" w:bidi="id_ID"/>
        </w:rPr>
        <w:t xml:space="preserve"> Dia (Tuhan) akan melemparkan mereka ke dalam </w:t>
      </w:r>
      <w:r>
        <w:rPr>
          <w:b/>
          <w:lang w:val="id_ID" w:bidi="id_ID"/>
        </w:rPr>
        <w:t>neraka</w:t>
      </w:r>
      <w:r>
        <w:rPr>
          <w:lang w:val="id_ID" w:bidi="id_ID"/>
        </w:rPr>
        <w:t>, di mana mereka akan menangis dan menggertakkan gigi mereka dalam penderitaan selamanya. Api yang tidak pernah padam akan terus membakar mereka, dan ulat-ulat tidak akan pernah berhenti memakan mereka.</w:t>
      </w:r>
    </w:p>
    <w:p>
      <w:pPr>
        <w:pStyle w:val="ListBullet"/>
        <w:spacing w:line="240" w:lineRule="auto"/>
        <w:ind w:left="720"/>
      </w:pPr>
      <w:r>
        <w:rPr>
          <w:lang w:val="id_ID" w:bidi="id_ID"/>
        </w:rPr>
      </w:r>
      <w:r>
        <w:rPr>
          <w:b/>
          <w:lang w:val="id_ID" w:bidi="id_ID"/>
        </w:rPr>
        <w:t>50:15</w:t>
      </w:r>
      <w:r>
        <w:rPr>
          <w:lang w:val="id_ID" w:bidi="id_ID"/>
        </w:rPr>
        <w:t xml:space="preserve"> Dia akan melemparkan Iblis ke dalam </w:t>
      </w:r>
      <w:r>
        <w:rPr>
          <w:b/>
          <w:lang w:val="id_ID" w:bidi="id_ID"/>
        </w:rPr>
        <w:t>neraka</w:t>
      </w:r>
      <w:r>
        <w:rPr>
          <w:lang w:val="id_ID" w:bidi="id_ID"/>
        </w:rPr>
        <w:t xml:space="preserve"> di mana dia akan dibakar selamanya, bersama dengan semua orang yang memilih untuk mengikutinya daripada menaati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H7585, G00860, G04390, G04400, G10670, G30410, G44420, G44430, G44470, G44480, G50200, G53940, G54570</w:t>
      </w:r>
      <w:r>
        <w:rPr>
          <w:lang w:val="id_ID" w:bidi="id_ID"/>
        </w:rPr>
      </w:r>
      <w:r>
        <w:rPr>
          <w:lang w:val="id_ID" w:bidi="id_ID"/>
        </w:rPr>
      </w:r>
    </w:p>
    <w:p>
      <w:pPr/>
      <w:r>
        <w:rPr>
          <w:lang w:val="id_ID" w:bidi="id_ID"/>
        </w:rPr>
      </w:r>
    </w:p>
    <w:p>
      <w:pPr>
        <w:pStyle w:val="Heading2"/>
      </w:pPr>
      <w:r>
        <w:rPr>
          <w:lang w:val="id_ID" w:bidi="id_ID"/>
        </w:rPr>
        <w:t>Niniwe</w:t>
      </w:r>
      <w:r>
        <w:rPr>
          <w:lang w:val="id_ID" w:bidi="id_ID"/>
        </w:rPr>
      </w:r>
    </w:p>
    <w:p>
      <w:pPr>
        <w:pStyle w:val="Heading3"/>
      </w:pPr>
      <w:r>
        <w:rPr>
          <w:lang w:val="id_ID" w:bidi="id_ID"/>
        </w:rPr>
        <w:t>Fakta-fakta:</w:t>
      </w:r>
    </w:p>
    <w:p>
      <w:pPr/>
      <w:r>
        <w:rPr>
          <w:lang w:val="id_ID" w:bidi="id_ID"/>
        </w:rPr>
      </w:r>
      <w:r>
        <w:rPr>
          <w:lang w:val="id_ID" w:bidi="id_ID"/>
        </w:rPr>
        <w:t>Niniwe adalah ibu kota kerajaan Asiria. “Orang Niniwe” adalah orang yang tinggal di Niniwe.</w:t>
      </w:r>
    </w:p>
    <w:p>
      <w:pPr>
        <w:pStyle w:val="ListBullet"/>
        <w:spacing w:line="240" w:lineRule="auto"/>
        <w:ind w:left="720"/>
      </w:pPr>
      <w:r>
        <w:rPr>
          <w:lang w:val="id_ID" w:bidi="id_ID"/>
        </w:rPr>
      </w:r>
      <w:r>
        <w:rPr>
          <w:lang w:val="id_ID" w:bidi="id_ID"/>
        </w:rPr>
        <w:t>Tuhan mengutus nabi Yunus untuk memperingatkan penduduk Niniwe agar berbalik dari jalan jahat mereka. Orang-orang berhenti bertindak kasar dan Tuhan tidak membinasakan mereka pada saat itu.</w:t>
      </w:r>
    </w:p>
    <w:p>
      <w:pPr>
        <w:pStyle w:val="ListBullet"/>
        <w:spacing w:line="240" w:lineRule="auto"/>
        <w:ind w:left="720"/>
      </w:pPr>
      <w:r>
        <w:rPr>
          <w:lang w:val="id_ID" w:bidi="id_ID"/>
        </w:rPr>
      </w:r>
      <w:r>
        <w:rPr>
          <w:lang w:val="id_ID" w:bidi="id_ID"/>
        </w:rPr>
        <w:t>Nabi Nahum dan Zefanya sama-sama bernubuat bahwa Allah akan membinasakan Niniwe sebagai hukuman atas dosa mereka.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Assyria</w:t>
      </w:r>
      <w:r>
        <w:rPr>
          <w:lang w:val="id_ID" w:bidi="id_ID"/>
        </w:rPr>
        <w:t xml:space="preserve">, </w:t>
      </w:r>
      <w:r>
        <w:rPr>
          <w:lang w:val="id_ID" w:bidi="id_ID"/>
        </w:rPr>
        <w:t>Jonah</w:t>
      </w:r>
      <w:r>
        <w:rPr>
          <w:lang w:val="id_ID" w:bidi="id_ID"/>
        </w:rPr>
        <w:t xml:space="preserve">, </w:t>
      </w:r>
      <w:r>
        <w:rPr>
          <w:lang w:val="id_ID" w:bidi="id_ID"/>
        </w:rPr>
        <w:t>repent</w:t>
      </w:r>
      <w:r>
        <w:rPr>
          <w:lang w:val="id_ID" w:bidi="id_ID"/>
        </w:rPr>
        <w:t>, turn)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10:11–14</w:t>
      </w:r>
    </w:p>
    <w:p>
      <w:pPr>
        <w:pStyle w:val="ListBullet"/>
        <w:spacing w:line="240" w:lineRule="auto"/>
        <w:ind w:left="720"/>
      </w:pPr>
      <w:r>
        <w:rPr>
          <w:lang w:val="id_ID" w:bidi="id_ID"/>
        </w:rPr>
      </w:r>
      <w:r>
        <w:rPr>
          <w:lang w:val="id_ID" w:bidi="id_ID"/>
        </w:rPr>
        <w:t>Yunus 1:3</w:t>
      </w:r>
    </w:p>
    <w:p>
      <w:pPr>
        <w:pStyle w:val="ListBullet"/>
        <w:spacing w:line="240" w:lineRule="auto"/>
        <w:ind w:left="720"/>
      </w:pPr>
      <w:r>
        <w:rPr>
          <w:lang w:val="id_ID" w:bidi="id_ID"/>
        </w:rPr>
      </w:r>
      <w:r>
        <w:rPr>
          <w:lang w:val="id_ID" w:bidi="id_ID"/>
        </w:rPr>
        <w:t>Yunus 3:3</w:t>
      </w:r>
    </w:p>
    <w:p>
      <w:pPr>
        <w:pStyle w:val="ListBullet"/>
        <w:spacing w:line="240" w:lineRule="auto"/>
        <w:ind w:left="720"/>
      </w:pPr>
      <w:r>
        <w:rPr>
          <w:lang w:val="id_ID" w:bidi="id_ID"/>
        </w:rPr>
      </w:r>
      <w:r>
        <w:rPr>
          <w:lang w:val="id_ID" w:bidi="id_ID"/>
        </w:rPr>
        <w:t>Lukas 11:32</w:t>
      </w:r>
    </w:p>
    <w:p>
      <w:pPr>
        <w:pStyle w:val="ListBullet"/>
        <w:spacing w:line="240" w:lineRule="auto"/>
        <w:ind w:left="720"/>
      </w:pPr>
      <w:r>
        <w:rPr>
          <w:lang w:val="id_ID" w:bidi="id_ID"/>
        </w:rPr>
      </w:r>
      <w:r>
        <w:rPr>
          <w:lang w:val="id_ID" w:bidi="id_ID"/>
        </w:rPr>
        <w:t>Matius 12:41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H5210, G35350, G35360</w:t>
      </w:r>
      <w:r>
        <w:rPr>
          <w:lang w:val="id_ID" w:bidi="id_ID"/>
        </w:rPr>
      </w:r>
      <w:r>
        <w:rPr>
          <w:lang w:val="id_ID" w:bidi="id_ID"/>
        </w:rPr>
      </w:r>
    </w:p>
    <w:p>
      <w:pPr/>
      <w:r>
        <w:rPr>
          <w:lang w:val="id_ID" w:bidi="id_ID"/>
        </w:rPr>
      </w:r>
    </w:p>
    <w:p>
      <w:pPr>
        <w:pStyle w:val="Heading2"/>
      </w:pPr>
      <w:r>
        <w:rPr>
          <w:lang w:val="id_ID" w:bidi="id_ID"/>
        </w:rPr>
        <w:t>Nuh</w:t>
      </w:r>
      <w:r>
        <w:rPr>
          <w:lang w:val="id_ID" w:bidi="id_ID"/>
        </w:rPr>
      </w:r>
    </w:p>
    <w:p>
      <w:pPr>
        <w:pStyle w:val="Heading3"/>
      </w:pPr>
      <w:r>
        <w:rPr>
          <w:lang w:val="id_ID" w:bidi="id_ID"/>
        </w:rPr>
        <w:t>Fakta-fakta:</w:t>
      </w:r>
    </w:p>
    <w:p>
      <w:pPr/>
      <w:r>
        <w:rPr>
          <w:lang w:val="id_ID" w:bidi="id_ID"/>
        </w:rPr>
      </w:r>
      <w:r>
        <w:rPr>
          <w:lang w:val="id_ID" w:bidi="id_ID"/>
        </w:rPr>
        <w:t>Nuh adalah seorang yang hidup lebih dari 4.000 tahun yang lalu, pada saat Tuhan mengirimkan air bah ke seluruh dunia untuk menghancurkan semua orang jahat di dunia. Tuhan memerintahkan Nuh untuk membangun sebuah bahtera raksasa yang di dalamnya ia dan keluarganya dapat hidup sementara air bah menutupi bumi.</w:t>
      </w:r>
    </w:p>
    <w:p>
      <w:pPr>
        <w:pStyle w:val="ListBullet"/>
        <w:spacing w:line="240" w:lineRule="auto"/>
        <w:ind w:left="720"/>
      </w:pPr>
      <w:r>
        <w:rPr>
          <w:lang w:val="id_ID" w:bidi="id_ID"/>
        </w:rPr>
      </w:r>
      <w:r>
        <w:rPr>
          <w:lang w:val="id_ID" w:bidi="id_ID"/>
        </w:rPr>
        <w:t>Nuh adalah orang benar yang taat kepada Tuhan dalam segala hal.</w:t>
      </w:r>
    </w:p>
    <w:p>
      <w:pPr>
        <w:pStyle w:val="ListBullet"/>
        <w:spacing w:line="240" w:lineRule="auto"/>
        <w:ind w:left="720"/>
      </w:pPr>
      <w:r>
        <w:rPr>
          <w:lang w:val="id_ID" w:bidi="id_ID"/>
        </w:rPr>
      </w:r>
      <w:r>
        <w:rPr>
          <w:lang w:val="id_ID" w:bidi="id_ID"/>
        </w:rPr>
        <w:t>Ketika Tuhan memberitahu Nuh cara membangun bahtera raksasa, Nuh membangunnya persis seperti apa yang Tuhan perintahkan.</w:t>
      </w:r>
    </w:p>
    <w:p>
      <w:pPr>
        <w:pStyle w:val="ListBullet"/>
        <w:spacing w:line="240" w:lineRule="auto"/>
        <w:ind w:left="720"/>
      </w:pPr>
      <w:r>
        <w:rPr>
          <w:lang w:val="id_ID" w:bidi="id_ID"/>
        </w:rPr>
      </w:r>
      <w:r>
        <w:rPr>
          <w:lang w:val="id_ID" w:bidi="id_ID"/>
        </w:rPr>
        <w:t>Di dalam bahtera, Nuh dan keluarganya tetap aman, dan belakangan anak serta cucu mereka memenuhi bumi dengan manusia lagi.</w:t>
      </w:r>
    </w:p>
    <w:p>
      <w:pPr>
        <w:pStyle w:val="ListBullet"/>
        <w:spacing w:line="240" w:lineRule="auto"/>
        <w:ind w:left="720"/>
      </w:pPr>
      <w:r>
        <w:rPr>
          <w:lang w:val="id_ID" w:bidi="id_ID"/>
        </w:rPr>
      </w:r>
      <w:r>
        <w:rPr>
          <w:lang w:val="id_ID" w:bidi="id_ID"/>
        </w:rPr>
        <w:t>Setiap orang yang lahir sejak zaman air bah adalah keturunan Nuh.</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keturunan</w:t>
      </w:r>
      <w:r>
        <w:rPr>
          <w:lang w:val="id_ID" w:bidi="id_ID"/>
        </w:rPr>
        <w:t xml:space="preserve">, </w:t>
      </w:r>
      <w:r>
        <w:rPr>
          <w:lang w:val="id_ID" w:bidi="id_ID"/>
        </w:rPr>
        <w:t>bahtera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5:30–31</w:t>
      </w:r>
    </w:p>
    <w:p>
      <w:pPr>
        <w:pStyle w:val="ListBullet"/>
        <w:spacing w:line="240" w:lineRule="auto"/>
        <w:ind w:left="720"/>
      </w:pPr>
      <w:r>
        <w:rPr>
          <w:lang w:val="id_ID" w:bidi="id_ID"/>
        </w:rPr>
      </w:r>
      <w:r>
        <w:rPr>
          <w:lang w:val="id_ID" w:bidi="id_ID"/>
        </w:rPr>
        <w:t>Kejadian 5:32</w:t>
      </w:r>
    </w:p>
    <w:p>
      <w:pPr>
        <w:pStyle w:val="ListBullet"/>
        <w:spacing w:line="240" w:lineRule="auto"/>
        <w:ind w:left="720"/>
      </w:pPr>
      <w:r>
        <w:rPr>
          <w:lang w:val="id_ID" w:bidi="id_ID"/>
        </w:rPr>
      </w:r>
      <w:r>
        <w:rPr>
          <w:lang w:val="id_ID" w:bidi="id_ID"/>
        </w:rPr>
        <w:t>Kejadian 6:8</w:t>
      </w:r>
    </w:p>
    <w:p>
      <w:pPr>
        <w:pStyle w:val="ListBullet"/>
        <w:spacing w:line="240" w:lineRule="auto"/>
        <w:ind w:left="720"/>
      </w:pPr>
      <w:r>
        <w:rPr>
          <w:lang w:val="id_ID" w:bidi="id_ID"/>
        </w:rPr>
      </w:r>
      <w:r>
        <w:rPr>
          <w:lang w:val="id_ID" w:bidi="id_ID"/>
        </w:rPr>
        <w:t>Kejadian 8:1</w:t>
      </w:r>
    </w:p>
    <w:p>
      <w:pPr>
        <w:pStyle w:val="ListBullet"/>
        <w:spacing w:line="240" w:lineRule="auto"/>
        <w:ind w:left="720"/>
      </w:pPr>
      <w:r>
        <w:rPr>
          <w:lang w:val="id_ID" w:bidi="id_ID"/>
        </w:rPr>
      </w:r>
      <w:r>
        <w:rPr>
          <w:lang w:val="id_ID" w:bidi="id_ID"/>
        </w:rPr>
        <w:t>Ibrani 11:7</w:t>
      </w:r>
    </w:p>
    <w:p>
      <w:pPr>
        <w:pStyle w:val="ListBullet"/>
        <w:spacing w:line="240" w:lineRule="auto"/>
        <w:ind w:left="720"/>
      </w:pPr>
      <w:r>
        <w:rPr>
          <w:lang w:val="id_ID" w:bidi="id_ID"/>
        </w:rPr>
      </w:r>
      <w:r>
        <w:rPr>
          <w:lang w:val="id_ID" w:bidi="id_ID"/>
        </w:rPr>
        <w:t>Matius 24:37</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3:2</w:t>
      </w:r>
      <w:r>
        <w:rPr>
          <w:lang w:val="id_ID" w:bidi="id_ID"/>
        </w:rPr>
        <w:t xml:space="preserve"> Tapi </w:t>
      </w:r>
      <w:r>
        <w:rPr>
          <w:b/>
          <w:lang w:val="id_ID" w:bidi="id_ID"/>
        </w:rPr>
        <w:t>Nuh</w:t>
      </w:r>
      <w:r>
        <w:rPr>
          <w:lang w:val="id_ID" w:bidi="id_ID"/>
        </w:rPr>
        <w:t xml:space="preserve"> mendapat perkenanan Tuhan.</w:t>
      </w:r>
    </w:p>
    <w:p>
      <w:pPr>
        <w:pStyle w:val="ListBullet"/>
        <w:spacing w:line="240" w:lineRule="auto"/>
        <w:ind w:left="720"/>
      </w:pPr>
      <w:r>
        <w:rPr>
          <w:lang w:val="id_ID" w:bidi="id_ID"/>
        </w:rPr>
      </w:r>
      <w:r>
        <w:rPr>
          <w:b/>
          <w:lang w:val="id_ID" w:bidi="id_ID"/>
        </w:rPr>
        <w:t>3:4</w:t>
      </w:r>
      <w:r>
        <w:rPr>
          <w:lang w:val="id_ID" w:bidi="id_ID"/>
        </w:rPr>
        <w:t xml:space="preserve"> </w:t>
      </w:r>
      <w:r>
        <w:rPr>
          <w:b/>
          <w:lang w:val="id_ID" w:bidi="id_ID"/>
        </w:rPr>
        <w:t>Nuh</w:t>
      </w:r>
      <w:r>
        <w:rPr>
          <w:lang w:val="id_ID" w:bidi="id_ID"/>
        </w:rPr>
        <w:t xml:space="preserve"> menaati Tuhan. Dia dan ketiga putranya membangun perahu itu sesuai dengan perintah Tuhan kepada mereka.</w:t>
      </w:r>
    </w:p>
    <w:p>
      <w:pPr>
        <w:pStyle w:val="ListBullet"/>
        <w:spacing w:line="240" w:lineRule="auto"/>
        <w:ind w:left="720"/>
      </w:pPr>
      <w:r>
        <w:rPr>
          <w:lang w:val="id_ID" w:bidi="id_ID"/>
        </w:rPr>
      </w:r>
      <w:r>
        <w:rPr>
          <w:b/>
          <w:lang w:val="id_ID" w:bidi="id_ID"/>
        </w:rPr>
        <w:t>3:13</w:t>
      </w:r>
      <w:r>
        <w:rPr>
          <w:lang w:val="id_ID" w:bidi="id_ID"/>
        </w:rPr>
        <w:t xml:space="preserve"> Dua bulan kemudian Tuhan berkata kepada </w:t>
      </w:r>
      <w:r>
        <w:rPr>
          <w:b/>
          <w:lang w:val="id_ID" w:bidi="id_ID"/>
        </w:rPr>
        <w:t>Nuh</w:t>
      </w:r>
      <w:r>
        <w:rPr>
          <w:lang w:val="id_ID" w:bidi="id_ID"/>
        </w:rPr>
        <w:t xml:space="preserve">, “Kamu dan keluargamu serta semua hewan boleh meninggalkan perahu sekarang. Miliki banyak anak cucu dan penuhi bumi.” Jadi </w:t>
      </w:r>
      <w:r>
        <w:rPr>
          <w:b/>
          <w:lang w:val="id_ID" w:bidi="id_ID"/>
        </w:rPr>
        <w:t>Nuh</w:t>
      </w:r>
      <w:r>
        <w:rPr>
          <w:lang w:val="id_ID" w:bidi="id_ID"/>
        </w:rPr>
        <w:t xml:space="preserve"> dan keluarganya keluar dari perahu.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H5146, G35750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