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哀悼</w:t>
      </w:r>
      <w:r>
        <w:rPr>
          <w:lang w:val="zh_TW" w:bidi="zh_TW"/>
        </w:rPr>
      </w:r>
    </w:p>
    <w:p>
      <w:pPr>
        <w:pStyle w:val="Heading3"/>
      </w:pPr>
      <w:r>
        <w:rPr>
          <w:lang w:val="zh_TW" w:bidi="zh_TW"/>
        </w:rPr>
        <w:t>定義：</w:t>
      </w:r>
    </w:p>
    <w:p>
      <w:pPr/>
      <w:r>
        <w:rPr>
          <w:lang w:val="zh_TW" w:bidi="zh_TW"/>
        </w:rPr>
      </w:r>
      <w:r>
        <w:rPr>
          <w:lang w:val="zh_TW" w:bidi="zh_TW"/>
        </w:rPr>
        <w:t>「哀悼」和「哀傷」這些詞語指的是表達深切的悲痛，通常是對某人去世的反應。</w:t>
      </w:r>
    </w:p>
    <w:p>
      <w:pPr>
        <w:pStyle w:val="ListBullet"/>
        <w:spacing w:line="240" w:lineRule="auto"/>
        <w:ind w:left="720"/>
      </w:pPr>
      <w:r>
        <w:rPr>
          <w:lang w:val="zh_TW" w:bidi="zh_TW"/>
        </w:rPr>
      </w:r>
      <w:r>
        <w:rPr>
          <w:lang w:val="zh_TW" w:bidi="zh_TW"/>
        </w:rPr>
        <w:t>在許多文化中，哀悼包括用特定的外在行為來表現這種悲傷和哀痛。</w:t>
      </w:r>
    </w:p>
    <w:p>
      <w:pPr>
        <w:pStyle w:val="ListBullet"/>
        <w:spacing w:line="240" w:lineRule="auto"/>
        <w:ind w:left="720"/>
      </w:pPr>
      <w:r>
        <w:rPr>
          <w:lang w:val="zh_TW" w:bidi="zh_TW"/>
        </w:rPr>
      </w:r>
      <w:r>
        <w:rPr>
          <w:lang w:val="zh_TW" w:bidi="zh_TW"/>
        </w:rPr>
        <w:t>以色列人和古代其它民族通過大聲哀號和悲嘆來表達哀悼。他們也會穿著粗糙的麻布衣服，並在自己身上撒灰。</w:t>
      </w:r>
    </w:p>
    <w:p>
      <w:pPr>
        <w:pStyle w:val="ListBullet"/>
        <w:spacing w:line="240" w:lineRule="auto"/>
        <w:ind w:left="720"/>
      </w:pPr>
      <w:r>
        <w:rPr>
          <w:lang w:val="zh_TW" w:bidi="zh_TW"/>
        </w:rPr>
      </w:r>
      <w:r>
        <w:rPr>
          <w:lang w:val="zh_TW" w:bidi="zh_TW"/>
        </w:rPr>
        <w:t>受雇的哀悼者，通常是婦女，會從死亡時開始大聲哭泣和哀號，直到屍體被放入墳墓之後。</w:t>
      </w:r>
    </w:p>
    <w:p>
      <w:pPr>
        <w:pStyle w:val="ListBullet"/>
        <w:spacing w:line="240" w:lineRule="auto"/>
        <w:ind w:left="720"/>
      </w:pPr>
      <w:r>
        <w:rPr>
          <w:lang w:val="zh_TW" w:bidi="zh_TW"/>
        </w:rPr>
      </w:r>
      <w:r>
        <w:rPr>
          <w:lang w:val="zh_TW" w:bidi="zh_TW"/>
        </w:rPr>
        <w:t>典型的哀悼期是七天，但也可能長達三十天（如摩西和亞倫）或七十天（如雅各）。</w:t>
      </w:r>
    </w:p>
    <w:p>
      <w:pPr>
        <w:pStyle w:val="ListBullet"/>
        <w:spacing w:line="240" w:lineRule="auto"/>
        <w:ind w:left="720"/>
      </w:pPr>
      <w:r>
        <w:rPr>
          <w:lang w:val="zh_TW" w:bidi="zh_TW"/>
        </w:rPr>
      </w:r>
      <w:r>
        <w:rPr>
          <w:lang w:val="zh_TW" w:bidi="zh_TW"/>
        </w:rPr>
        <w:t>聖經也用這個詞來比喻因罪而「哀哭」。這是指因為罪傷害了神和人而感到深深的悲痛。</w:t>
      </w:r>
    </w:p>
    <w:p>
      <w:pPr/>
      <w:r>
        <w:rPr>
          <w:lang w:val="zh_TW" w:bidi="zh_TW"/>
        </w:rPr>
      </w:r>
      <w:r>
        <w:rPr>
          <w:lang w:val="zh_TW" w:bidi="zh_TW"/>
        </w:rPr>
        <w:t>（另見：</w:t>
      </w:r>
      <w:r>
        <w:rPr>
          <w:lang w:val="zh_TW" w:bidi="zh_TW"/>
        </w:rPr>
        <w:t>麻布</w:t>
      </w:r>
      <w:r>
        <w:rPr>
          <w:lang w:val="zh_TW" w:bidi="zh_TW"/>
        </w:rPr>
        <w:t>，</w:t>
      </w:r>
      <w:r>
        <w:rPr>
          <w:lang w:val="zh_TW" w:bidi="zh_TW"/>
        </w:rPr>
        <w:t>罪</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撒母耳記上15:34–35</w:t>
      </w:r>
    </w:p>
    <w:p>
      <w:pPr>
        <w:pStyle w:val="ListBullet"/>
        <w:spacing w:line="240" w:lineRule="auto"/>
        <w:ind w:left="720"/>
      </w:pPr>
      <w:r>
        <w:rPr>
          <w:lang w:val="zh_TW" w:bidi="zh_TW"/>
        </w:rPr>
      </w:r>
      <w:r>
        <w:rPr>
          <w:lang w:val="zh_TW" w:bidi="zh_TW"/>
        </w:rPr>
        <w:t>撒母耳記下1:11</w:t>
      </w:r>
    </w:p>
    <w:p>
      <w:pPr>
        <w:pStyle w:val="ListBullet"/>
        <w:spacing w:line="240" w:lineRule="auto"/>
        <w:ind w:left="720"/>
      </w:pPr>
      <w:r>
        <w:rPr>
          <w:lang w:val="zh_TW" w:bidi="zh_TW"/>
        </w:rPr>
      </w:r>
      <w:r>
        <w:rPr>
          <w:lang w:val="zh_TW" w:bidi="zh_TW"/>
        </w:rPr>
        <w:t>創世記23:2</w:t>
      </w:r>
    </w:p>
    <w:p>
      <w:pPr>
        <w:pStyle w:val="ListBullet"/>
        <w:spacing w:line="240" w:lineRule="auto"/>
        <w:ind w:left="720"/>
      </w:pPr>
      <w:r>
        <w:rPr>
          <w:lang w:val="zh_TW" w:bidi="zh_TW"/>
        </w:rPr>
      </w:r>
      <w:r>
        <w:rPr>
          <w:lang w:val="zh_TW" w:bidi="zh_TW"/>
        </w:rPr>
        <w:t>路加福音7:31–32</w:t>
      </w:r>
    </w:p>
    <w:p>
      <w:pPr>
        <w:pStyle w:val="ListBullet"/>
        <w:spacing w:line="240" w:lineRule="auto"/>
        <w:ind w:left="720"/>
      </w:pPr>
      <w:r>
        <w:rPr>
          <w:lang w:val="zh_TW" w:bidi="zh_TW"/>
        </w:rPr>
      </w:r>
      <w:r>
        <w:rPr>
          <w:lang w:val="zh_TW" w:bidi="zh_TW"/>
        </w:rPr>
        <w:t>馬太福音11:17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史特朗號：H0056，H0057，H0060，H0205，H0578，H0584，H0585，H1058，H1065，H1068，H1671，H1897，H1899，H4553，H4798，H5092，H5098，H5110，H5594，H6937，H6941，H8386，G23540，G28750，G36020，G39960，G39970</w:t>
      </w:r>
      <w:r>
        <w:rPr>
          <w:lang w:val="zh_TW" w:bidi="zh_TW"/>
        </w:rPr>
      </w:r>
      <w:r>
        <w:rPr>
          <w:lang w:val="zh_TW" w:bidi="zh_TW"/>
        </w:rPr>
      </w:r>
    </w:p>
    <w:p>
      <w:pPr/>
      <w:r>
        <w:rPr>
          <w:lang w:val="zh_TW" w:bidi="zh_TW"/>
        </w:rPr>
      </w:r>
    </w:p>
    <w:p>
      <w:pPr>
        <w:pStyle w:val="Heading2"/>
      </w:pPr>
      <w:r>
        <w:rPr>
          <w:lang w:val="zh_TW" w:bidi="zh_TW"/>
        </w:rPr>
        <w:t>哀歌</w:t>
      </w:r>
      <w:r>
        <w:rPr>
          <w:lang w:val="zh_TW" w:bidi="zh_TW"/>
        </w:rPr>
      </w:r>
    </w:p>
    <w:p>
      <w:pPr>
        <w:pStyle w:val="Heading3"/>
      </w:pPr>
      <w:r>
        <w:rPr>
          <w:lang w:val="zh_TW" w:bidi="zh_TW"/>
        </w:rPr>
        <w:t>定義：</w:t>
      </w:r>
    </w:p>
    <w:p>
      <w:pPr/>
      <w:r>
        <w:rPr>
          <w:lang w:val="zh_TW" w:bidi="zh_TW"/>
        </w:rPr>
      </w:r>
      <w:r>
        <w:rPr>
          <w:lang w:val="zh_TW" w:bidi="zh_TW"/>
        </w:rPr>
        <w:t>「哀嘆」和「哀歌」這些詞語指的是一種強烈的哀傷、悲痛或憂傷的表達。</w:t>
      </w:r>
    </w:p>
    <w:p>
      <w:pPr>
        <w:pStyle w:val="ListBullet"/>
        <w:spacing w:line="240" w:lineRule="auto"/>
        <w:ind w:left="720"/>
      </w:pPr>
      <w:r>
        <w:rPr>
          <w:lang w:val="zh_TW" w:bidi="zh_TW"/>
        </w:rPr>
      </w:r>
      <w:r>
        <w:rPr>
          <w:lang w:val="zh_TW" w:bidi="zh_TW"/>
        </w:rPr>
        <w:t>有時這包括對罪的深深懊悔，或對經歷災難的人們的同情。</w:t>
      </w:r>
    </w:p>
    <w:p>
      <w:pPr>
        <w:pStyle w:val="ListBullet"/>
        <w:spacing w:line="240" w:lineRule="auto"/>
        <w:ind w:left="720"/>
      </w:pPr>
      <w:r>
        <w:rPr>
          <w:lang w:val="zh_TW" w:bidi="zh_TW"/>
        </w:rPr>
      </w:r>
      <w:r>
        <w:rPr>
          <w:lang w:val="zh_TW" w:bidi="zh_TW"/>
        </w:rPr>
        <w:t>哀歌可能包括呻吟、哭泣或哀號。</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「哀嘆」這個詞可以翻譯為「深切哀悼」，或「悲痛哀號」，或「感到悲傷」。</w:t>
      </w:r>
    </w:p>
    <w:p>
      <w:pPr>
        <w:pStyle w:val="ListBullet"/>
        <w:spacing w:line="240" w:lineRule="auto"/>
        <w:ind w:left="720"/>
      </w:pPr>
      <w:r>
        <w:rPr>
          <w:lang w:val="zh_TW" w:bidi="zh_TW"/>
        </w:rPr>
      </w:r>
      <w:r>
        <w:rPr>
          <w:lang w:val="zh_TW" w:bidi="zh_TW"/>
        </w:rPr>
        <w:t>「哀歌」（或「哀嘆」）可以翻譯為「大聲哀號和哭泣」或「深切的悲痛」或「悲傷的啜泣」或「哀傷的呻吟」。</w:t>
      </w:r>
    </w:p>
    <w:p>
      <w:pPr>
        <w:pStyle w:val="Heading3"/>
      </w:pPr>
      <w:r>
        <w:rPr>
          <w:lang w:val="zh_TW" w:bidi="zh_TW"/>
        </w:rPr>
        <w:t>參考經文：</w:t>
      </w:r>
    </w:p>
    <w:p>
      <w:pPr>
        <w:pStyle w:val="ListBullet"/>
        <w:spacing w:line="240" w:lineRule="auto"/>
        <w:ind w:left="720"/>
      </w:pPr>
      <w:r>
        <w:rPr>
          <w:lang w:val="zh_TW" w:bidi="zh_TW"/>
        </w:rPr>
      </w:r>
      <w:r>
        <w:rPr>
          <w:lang w:val="zh_TW" w:bidi="zh_TW"/>
        </w:rPr>
        <w:t>阿摩司書8:9–10</w:t>
      </w:r>
    </w:p>
    <w:p>
      <w:pPr>
        <w:pStyle w:val="ListBullet"/>
        <w:spacing w:line="240" w:lineRule="auto"/>
        <w:ind w:left="720"/>
      </w:pPr>
      <w:r>
        <w:rPr>
          <w:lang w:val="zh_TW" w:bidi="zh_TW"/>
        </w:rPr>
      </w:r>
      <w:r>
        <w:rPr>
          <w:lang w:val="zh_TW" w:bidi="zh_TW"/>
        </w:rPr>
        <w:t>以西結書32:1–2</w:t>
      </w:r>
    </w:p>
    <w:p>
      <w:pPr>
        <w:pStyle w:val="ListBullet"/>
        <w:spacing w:line="240" w:lineRule="auto"/>
        <w:ind w:left="720"/>
      </w:pPr>
      <w:r>
        <w:rPr>
          <w:lang w:val="zh_TW" w:bidi="zh_TW"/>
        </w:rPr>
      </w:r>
      <w:r>
        <w:rPr>
          <w:lang w:val="zh_TW" w:bidi="zh_TW"/>
        </w:rPr>
        <w:t>耶利米書22:18</w:t>
      </w:r>
    </w:p>
    <w:p>
      <w:pPr>
        <w:pStyle w:val="ListBullet"/>
        <w:spacing w:line="240" w:lineRule="auto"/>
        <w:ind w:left="720"/>
      </w:pPr>
      <w:r>
        <w:rPr>
          <w:lang w:val="zh_TW" w:bidi="zh_TW"/>
        </w:rPr>
      </w:r>
      <w:r>
        <w:rPr>
          <w:lang w:val="zh_TW" w:bidi="zh_TW"/>
        </w:rPr>
        <w:t>約伯記27:15–17</w:t>
      </w:r>
    </w:p>
    <w:p>
      <w:pPr>
        <w:pStyle w:val="ListBullet"/>
        <w:spacing w:line="240" w:lineRule="auto"/>
        <w:ind w:left="720"/>
      </w:pPr>
      <w:r>
        <w:rPr>
          <w:lang w:val="zh_TW" w:bidi="zh_TW"/>
        </w:rPr>
      </w:r>
      <w:r>
        <w:rPr>
          <w:lang w:val="zh_TW" w:bidi="zh_TW"/>
        </w:rPr>
        <w:t>耶利米哀歌2:5</w:t>
      </w:r>
    </w:p>
    <w:p>
      <w:pPr>
        <w:pStyle w:val="ListBullet"/>
        <w:spacing w:line="240" w:lineRule="auto"/>
        <w:ind w:left="720"/>
      </w:pPr>
      <w:r>
        <w:rPr>
          <w:lang w:val="zh_TW" w:bidi="zh_TW"/>
        </w:rPr>
      </w:r>
      <w:r>
        <w:rPr>
          <w:lang w:val="zh_TW" w:bidi="zh_TW"/>
        </w:rPr>
        <w:t>耶利米哀歌2:8</w:t>
      </w:r>
    </w:p>
    <w:p>
      <w:pPr>
        <w:pStyle w:val="ListBullet"/>
        <w:spacing w:line="240" w:lineRule="auto"/>
        <w:ind w:left="720"/>
      </w:pPr>
      <w:r>
        <w:rPr>
          <w:lang w:val="zh_TW" w:bidi="zh_TW"/>
        </w:rPr>
      </w:r>
      <w:r>
        <w:rPr>
          <w:lang w:val="zh_TW" w:bidi="zh_TW"/>
        </w:rPr>
        <w:t>彌迦書2:4</w:t>
      </w:r>
    </w:p>
    <w:p>
      <w:pPr>
        <w:pStyle w:val="ListBullet"/>
        <w:spacing w:line="240" w:lineRule="auto"/>
        <w:ind w:left="720"/>
      </w:pPr>
      <w:r>
        <w:rPr>
          <w:lang w:val="zh_TW" w:bidi="zh_TW"/>
        </w:rPr>
      </w:r>
      <w:r>
        <w:rPr>
          <w:lang w:val="zh_TW" w:bidi="zh_TW"/>
        </w:rPr>
        <w:t>詩篇102:1–2</w:t>
      </w:r>
    </w:p>
    <w:p>
      <w:pPr>
        <w:pStyle w:val="ListBullet"/>
        <w:spacing w:line="240" w:lineRule="auto"/>
        <w:ind w:left="720"/>
      </w:pPr>
      <w:r>
        <w:rPr>
          <w:lang w:val="zh_TW" w:bidi="zh_TW"/>
        </w:rPr>
      </w:r>
      <w:r>
        <w:rPr>
          <w:lang w:val="zh_TW" w:bidi="zh_TW"/>
        </w:rPr>
        <w:t>撒迦利亞書11:2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史特朗號：H0056，H0421，H0578，H0592，H1058，H4553，H5091，H5092，H5594，H6088，H6969，H7015，H8567，G23540，G23550，G28700，G28750</w:t>
      </w:r>
      <w:r>
        <w:rPr>
          <w:lang w:val="zh_TW" w:bidi="zh_TW"/>
        </w:rPr>
      </w:r>
      <w:r>
        <w:rPr>
          <w:lang w:val="zh_TW" w:bidi="zh_TW"/>
        </w:rPr>
      </w:r>
    </w:p>
    <w:p>
      <w:pPr/>
      <w:r>
        <w:rPr>
          <w:lang w:val="zh_TW" w:bidi="zh_TW"/>
        </w:rPr>
      </w:r>
    </w:p>
    <w:p>
      <w:pPr>
        <w:pStyle w:val="Heading2"/>
      </w:pPr>
      <w:r>
        <w:rPr>
          <w:lang w:val="zh_TW" w:bidi="zh_TW"/>
        </w:rPr>
        <w:t>埃及</w:t>
      </w:r>
      <w:r>
        <w:rPr>
          <w:lang w:val="zh_TW" w:bidi="zh_TW"/>
        </w:rPr>
      </w:r>
    </w:p>
    <w:p>
      <w:pPr>
        <w:pStyle w:val="Heading3"/>
      </w:pPr>
      <w:r>
        <w:rPr>
          <w:lang w:val="zh_TW" w:bidi="zh_TW"/>
        </w:rPr>
        <w:t>史實：</w:t>
      </w:r>
    </w:p>
    <w:p>
      <w:pPr/>
      <w:r>
        <w:rPr>
          <w:lang w:val="zh_TW" w:bidi="zh_TW"/>
        </w:rPr>
      </w:r>
      <w:r>
        <w:rPr>
          <w:lang w:val="zh_TW" w:bidi="zh_TW"/>
        </w:rPr>
        <w:t>埃及是位於非洲東北部的一個國家，位於迦南地的西南方。埃及人是來自埃及國的人。</w:t>
      </w:r>
    </w:p>
    <w:p>
      <w:pPr>
        <w:pStyle w:val="ListBullet"/>
        <w:spacing w:line="240" w:lineRule="auto"/>
        <w:ind w:left="720"/>
      </w:pPr>
      <w:r>
        <w:rPr>
          <w:lang w:val="zh_TW" w:bidi="zh_TW"/>
        </w:rPr>
      </w:r>
      <w:r>
        <w:rPr>
          <w:lang w:val="zh_TW" w:bidi="zh_TW"/>
        </w:rPr>
        <w:t>在古代，埃及是一個強大而富有的國。</w:t>
      </w:r>
    </w:p>
    <w:p>
      <w:pPr>
        <w:pStyle w:val="ListBullet"/>
        <w:spacing w:line="240" w:lineRule="auto"/>
        <w:ind w:left="720"/>
      </w:pPr>
      <w:r>
        <w:rPr>
          <w:lang w:val="zh_TW" w:bidi="zh_TW"/>
        </w:rPr>
      </w:r>
      <w:r>
        <w:rPr>
          <w:lang w:val="zh_TW" w:bidi="zh_TW"/>
        </w:rPr>
        <w:t>古埃及分為兩部分，下埃及（北部，尼羅河向下流入海的地方）和上埃及（南部）。在舊約中，這些部分在原文中被稱為「埃及」和「巴忒羅」。</w:t>
      </w:r>
    </w:p>
    <w:p>
      <w:pPr>
        <w:pStyle w:val="ListBullet"/>
        <w:spacing w:line="240" w:lineRule="auto"/>
        <w:ind w:left="720"/>
      </w:pPr>
      <w:r>
        <w:rPr>
          <w:lang w:val="zh_TW" w:bidi="zh_TW"/>
        </w:rPr>
      </w:r>
      <w:r>
        <w:rPr>
          <w:lang w:val="zh_TW" w:bidi="zh_TW"/>
        </w:rPr>
        <w:t>在迦南地數次發生饑荒時，以色列的族長多次前往埃及為家族購買食物。</w:t>
      </w:r>
    </w:p>
    <w:p>
      <w:pPr>
        <w:pStyle w:val="ListBullet"/>
        <w:spacing w:line="240" w:lineRule="auto"/>
        <w:ind w:left="720"/>
      </w:pPr>
      <w:r>
        <w:rPr>
          <w:lang w:val="zh_TW" w:bidi="zh_TW"/>
        </w:rPr>
      </w:r>
      <w:r>
        <w:rPr>
          <w:lang w:val="zh_TW" w:bidi="zh_TW"/>
        </w:rPr>
        <w:t>以色列人在埃及為奴已有數百年之久。</w:t>
      </w:r>
    </w:p>
    <w:p>
      <w:pPr>
        <w:pStyle w:val="ListBullet"/>
        <w:spacing w:line="240" w:lineRule="auto"/>
        <w:ind w:left="720"/>
      </w:pPr>
      <w:r>
        <w:rPr>
          <w:lang w:val="zh_TW" w:bidi="zh_TW"/>
        </w:rPr>
      </w:r>
      <w:r>
        <w:rPr>
          <w:lang w:val="zh_TW" w:bidi="zh_TW"/>
        </w:rPr>
        <w:t>約瑟和馬利亞帶著幼年的耶穌下到埃及，以逃避大希律的追殺。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大希律</w:t>
      </w:r>
      <w:r>
        <w:rPr>
          <w:lang w:val="zh_TW" w:bidi="zh_TW"/>
        </w:rPr>
        <w:t>，</w:t>
      </w:r>
      <w:r>
        <w:rPr>
          <w:lang w:val="zh_TW" w:bidi="zh_TW"/>
        </w:rPr>
        <w:t>約瑟（新約）</w:t>
      </w:r>
      <w:r>
        <w:rPr>
          <w:lang w:val="zh_TW" w:bidi="zh_TW"/>
        </w:rPr>
        <w:t>，</w:t>
      </w:r>
      <w:r>
        <w:rPr>
          <w:lang w:val="zh_TW" w:bidi="zh_TW"/>
        </w:rPr>
        <w:t>尼羅河，</w:t>
      </w:r>
      <w:r>
        <w:rPr>
          <w:lang w:val="zh_TW" w:bidi="zh_TW"/>
        </w:rPr>
        <w:t>族長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撒母耳記上4:7–9</w:t>
      </w:r>
    </w:p>
    <w:p>
      <w:pPr>
        <w:pStyle w:val="ListBullet"/>
        <w:spacing w:line="240" w:lineRule="auto"/>
        <w:ind w:left="720"/>
      </w:pPr>
      <w:r>
        <w:rPr>
          <w:lang w:val="zh_TW" w:bidi="zh_TW"/>
        </w:rPr>
      </w:r>
      <w:r>
        <w:rPr>
          <w:lang w:val="zh_TW" w:bidi="zh_TW"/>
        </w:rPr>
        <w:t>使徒行傳7:10</w:t>
      </w:r>
    </w:p>
    <w:p>
      <w:pPr>
        <w:pStyle w:val="ListBullet"/>
        <w:spacing w:line="240" w:lineRule="auto"/>
        <w:ind w:left="720"/>
      </w:pPr>
      <w:r>
        <w:rPr>
          <w:lang w:val="zh_TW" w:bidi="zh_TW"/>
        </w:rPr>
      </w:r>
      <w:r>
        <w:rPr>
          <w:lang w:val="zh_TW" w:bidi="zh_TW"/>
        </w:rPr>
        <w:t>出埃及記3:7</w:t>
      </w:r>
    </w:p>
    <w:p>
      <w:pPr>
        <w:pStyle w:val="ListBullet"/>
        <w:spacing w:line="240" w:lineRule="auto"/>
        <w:ind w:left="720"/>
      </w:pPr>
      <w:r>
        <w:rPr>
          <w:lang w:val="zh_TW" w:bidi="zh_TW"/>
        </w:rPr>
      </w:r>
      <w:r>
        <w:rPr>
          <w:lang w:val="zh_TW" w:bidi="zh_TW"/>
        </w:rPr>
        <w:t>創世記41:29</w:t>
      </w:r>
    </w:p>
    <w:p>
      <w:pPr>
        <w:pStyle w:val="ListBullet"/>
        <w:spacing w:line="240" w:lineRule="auto"/>
        <w:ind w:left="720"/>
      </w:pPr>
      <w:r>
        <w:rPr>
          <w:lang w:val="zh_TW" w:bidi="zh_TW"/>
        </w:rPr>
      </w:r>
      <w:r>
        <w:rPr>
          <w:lang w:val="zh_TW" w:bidi="zh_TW"/>
        </w:rPr>
        <w:t>創世記41:57</w:t>
      </w:r>
    </w:p>
    <w:p>
      <w:pPr>
        <w:pStyle w:val="ListBullet"/>
        <w:spacing w:line="240" w:lineRule="auto"/>
        <w:ind w:left="720"/>
      </w:pPr>
      <w:r>
        <w:rPr>
          <w:lang w:val="zh_TW" w:bidi="zh_TW"/>
        </w:rPr>
      </w:r>
      <w:r>
        <w:rPr>
          <w:lang w:val="zh_TW" w:bidi="zh_TW"/>
        </w:rPr>
        <w:t>馬太福音2:15</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8:4</w:t>
      </w:r>
      <w:r>
        <w:rPr>
          <w:lang w:val="zh_TW" w:bidi="zh_TW"/>
        </w:rPr>
        <w:t xml:space="preserve"> </w:t>
      </w:r>
      <w:r>
        <w:rPr>
          <w:lang w:val="zh_TW" w:bidi="zh_TW"/>
        </w:rPr>
        <w:t>奴隸販子把約瑟帶去了</w:t>
      </w:r>
      <w:r>
        <w:rPr>
          <w:b/>
          <w:lang w:val="zh_TW" w:bidi="zh_TW"/>
        </w:rPr>
        <w:t>埃及</w:t>
      </w:r>
      <w:r>
        <w:rPr>
          <w:lang w:val="zh_TW" w:bidi="zh_TW"/>
        </w:rPr>
        <w:t>。</w:t>
      </w:r>
      <w:r>
        <w:rPr>
          <w:b/>
          <w:lang w:val="zh_TW" w:bidi="zh_TW"/>
        </w:rPr>
        <w:t>埃及</w:t>
      </w:r>
      <w:r>
        <w:rPr>
          <w:lang w:val="zh_TW" w:bidi="zh_TW"/>
        </w:rPr>
        <w:t>是位於尼羅河岸的一個非常強大的國。</w:t>
      </w:r>
    </w:p>
    <w:p>
      <w:pPr>
        <w:pStyle w:val="ListBullet"/>
        <w:spacing w:line="240" w:lineRule="auto"/>
        <w:ind w:left="720"/>
      </w:pPr>
      <w:r>
        <w:rPr>
          <w:lang w:val="zh_TW" w:bidi="zh_TW"/>
        </w:rPr>
      </w:r>
      <w:r>
        <w:rPr>
          <w:b/>
          <w:lang w:val="zh_TW" w:bidi="zh_TW"/>
        </w:rPr>
        <w:t>8:8</w:t>
      </w:r>
      <w:r>
        <w:rPr>
          <w:lang w:val="zh_TW" w:bidi="zh_TW"/>
        </w:rPr>
        <w:t xml:space="preserve"> </w:t>
      </w:r>
      <w:r>
        <w:rPr>
          <w:lang w:val="zh_TW" w:bidi="zh_TW"/>
        </w:rPr>
        <w:t>約瑟的才能給法老留下了深刻的印象，於是就封他做</w:t>
      </w:r>
      <w:r>
        <w:rPr>
          <w:b/>
          <w:lang w:val="zh_TW" w:bidi="zh_TW"/>
        </w:rPr>
        <w:t>埃及</w:t>
      </w:r>
      <w:r>
        <w:rPr>
          <w:lang w:val="zh_TW" w:bidi="zh_TW"/>
        </w:rPr>
        <w:t>的宰相</w:t>
      </w:r>
      <w:r>
        <w:rPr>
          <w:lang w:val="zh_TW" w:bidi="zh_TW"/>
        </w:rPr>
        <w:t>！</w:t>
      </w:r>
    </w:p>
    <w:p>
      <w:pPr>
        <w:pStyle w:val="ListBullet"/>
        <w:spacing w:line="240" w:lineRule="auto"/>
        <w:ind w:left="720"/>
      </w:pPr>
      <w:r>
        <w:rPr>
          <w:lang w:val="zh_TW" w:bidi="zh_TW"/>
        </w:rPr>
      </w:r>
      <w:r>
        <w:rPr>
          <w:b/>
          <w:lang w:val="zh_TW" w:bidi="zh_TW"/>
        </w:rPr>
        <w:t>8:11</w:t>
      </w:r>
      <w:r>
        <w:rPr>
          <w:lang w:val="zh_TW" w:bidi="zh_TW"/>
        </w:rPr>
        <w:t xml:space="preserve"> </w:t>
      </w:r>
      <w:r>
        <w:rPr>
          <w:lang w:val="zh_TW" w:bidi="zh_TW"/>
        </w:rPr>
        <w:t>雅各派他的兒子們去</w:t>
      </w:r>
      <w:r>
        <w:rPr>
          <w:b/>
          <w:lang w:val="zh_TW" w:bidi="zh_TW"/>
        </w:rPr>
        <w:t>埃及</w:t>
      </w:r>
      <w:r>
        <w:rPr>
          <w:lang w:val="zh_TW" w:bidi="zh_TW"/>
        </w:rPr>
        <w:t>地買食物。</w:t>
      </w:r>
    </w:p>
    <w:p>
      <w:pPr>
        <w:pStyle w:val="ListBullet"/>
        <w:spacing w:line="240" w:lineRule="auto"/>
        <w:ind w:left="720"/>
      </w:pPr>
      <w:r>
        <w:rPr>
          <w:lang w:val="zh_TW" w:bidi="zh_TW"/>
        </w:rPr>
      </w:r>
      <w:r>
        <w:rPr>
          <w:b/>
          <w:lang w:val="zh_TW" w:bidi="zh_TW"/>
        </w:rPr>
        <w:t>8:14</w:t>
      </w:r>
      <w:r>
        <w:rPr>
          <w:lang w:val="zh_TW" w:bidi="zh_TW"/>
        </w:rPr>
        <w:t xml:space="preserve"> </w:t>
      </w:r>
      <w:r>
        <w:rPr>
          <w:lang w:val="zh_TW" w:bidi="zh_TW"/>
        </w:rPr>
        <w:t>儘管雅各已經很老了，他還是和他的家人一起遷去了</w:t>
      </w:r>
      <w:r>
        <w:rPr>
          <w:b/>
          <w:lang w:val="zh_TW" w:bidi="zh_TW"/>
        </w:rPr>
        <w:t>埃及</w:t>
      </w:r>
      <w:r>
        <w:rPr>
          <w:lang w:val="zh_TW" w:bidi="zh_TW"/>
        </w:rPr>
        <w:t>，並住在了那裡</w:t>
      </w:r>
      <w:r>
        <w:rPr>
          <w:b/>
          <w:lang w:val="zh_TW" w:bidi="zh_TW"/>
        </w:rPr>
        <w:t>。</w:t>
      </w:r>
    </w:p>
    <w:p>
      <w:pPr>
        <w:pStyle w:val="ListBullet"/>
        <w:spacing w:line="240" w:lineRule="auto"/>
        <w:ind w:left="720"/>
      </w:pPr>
      <w:r>
        <w:rPr>
          <w:lang w:val="zh_TW" w:bidi="zh_TW"/>
        </w:rPr>
      </w:r>
      <w:r>
        <w:rPr>
          <w:b/>
          <w:lang w:val="zh_TW" w:bidi="zh_TW"/>
        </w:rPr>
        <w:t>9:1</w:t>
      </w:r>
      <w:r>
        <w:rPr>
          <w:lang w:val="zh_TW" w:bidi="zh_TW"/>
        </w:rPr>
        <w:t xml:space="preserve"> </w:t>
      </w:r>
      <w:r>
        <w:rPr>
          <w:lang w:val="zh_TW" w:bidi="zh_TW"/>
        </w:rPr>
        <w:t>約瑟死了以後，他的家人都留在</w:t>
      </w:r>
      <w:r>
        <w:rPr>
          <w:b/>
          <w:lang w:val="zh_TW" w:bidi="zh_TW"/>
        </w:rPr>
        <w:t>埃及</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史特朗號：H4713，H4714，G01240，G01250</w:t>
      </w:r>
      <w:r>
        <w:rPr>
          <w:lang w:val="zh_TW" w:bidi="zh_TW"/>
        </w:rPr>
      </w:r>
      <w:r>
        <w:rPr>
          <w:lang w:val="zh_TW" w:bidi="zh_TW"/>
        </w:rPr>
      </w:r>
    </w:p>
    <w:p>
      <w:pPr/>
      <w:r>
        <w:rPr>
          <w:lang w:val="zh_TW" w:bidi="zh_TW"/>
        </w:rPr>
      </w:r>
    </w:p>
    <w:p>
      <w:pPr>
        <w:pStyle w:val="Heading2"/>
      </w:pPr>
      <w:r>
        <w:rPr>
          <w:lang w:val="zh_TW" w:bidi="zh_TW"/>
        </w:rPr>
        <w:t>艾城</w:t>
      </w:r>
      <w:r>
        <w:rPr>
          <w:lang w:val="zh_TW" w:bidi="zh_TW"/>
        </w:rPr>
      </w:r>
    </w:p>
    <w:p>
      <w:pPr>
        <w:pStyle w:val="Heading3"/>
      </w:pPr>
      <w:r>
        <w:rPr>
          <w:lang w:val="zh_TW" w:bidi="zh_TW"/>
        </w:rPr>
        <w:t>史實：</w:t>
      </w:r>
    </w:p>
    <w:p>
      <w:pPr/>
      <w:r>
        <w:rPr>
          <w:lang w:val="zh_TW" w:bidi="zh_TW"/>
        </w:rPr>
      </w:r>
      <w:r>
        <w:rPr>
          <w:lang w:val="zh_TW" w:bidi="zh_TW"/>
        </w:rPr>
        <w:t>在舊約時代，艾城是位於伯特利以南約8公里，耶利哥西北約8公里的一個迦南城鎮的名字。</w:t>
      </w:r>
    </w:p>
    <w:p>
      <w:pPr>
        <w:pStyle w:val="ListBullet"/>
        <w:spacing w:line="240" w:lineRule="auto"/>
        <w:ind w:left="720"/>
      </w:pPr>
      <w:r>
        <w:rPr>
          <w:lang w:val="zh_TW" w:bidi="zh_TW"/>
        </w:rPr>
      </w:r>
      <w:r>
        <w:rPr>
          <w:lang w:val="zh_TW" w:bidi="zh_TW"/>
        </w:rPr>
        <w:t>在擊敗耶利哥後，約書亞帶領以色列人攻打艾城。但是他們很輕易地戰敗了，因為神不喜悅他們。</w:t>
      </w:r>
    </w:p>
    <w:p>
      <w:pPr>
        <w:pStyle w:val="ListBullet"/>
        <w:spacing w:line="240" w:lineRule="auto"/>
        <w:ind w:left="720"/>
      </w:pPr>
      <w:r>
        <w:rPr>
          <w:lang w:val="zh_TW" w:bidi="zh_TW"/>
        </w:rPr>
      </w:r>
      <w:r>
        <w:rPr>
          <w:lang w:val="zh_TW" w:bidi="zh_TW"/>
        </w:rPr>
        <w:t>一位名叫亞干的以色列人從耶利哥偷取了戰利品，神下令處死他和他的家人。隨後，神幫助以色列人擊敗艾城的人。</w:t>
      </w:r>
    </w:p>
    <w:p>
      <w:pPr/>
      <w:r>
        <w:rPr>
          <w:lang w:val="zh_TW" w:bidi="zh_TW"/>
        </w:rPr>
      </w:r>
      <w:r>
        <w:rPr>
          <w:lang w:val="zh_TW" w:bidi="zh_TW"/>
        </w:rPr>
        <w:t>（</w:t>
      </w:r>
      <w:r>
        <w:rPr>
          <w:lang w:val="zh_TW" w:bidi="zh_TW"/>
        </w:rPr>
        <w:t>翻譯相關建議</w:t>
      </w:r>
      <w:r>
        <w:rPr>
          <w:lang w:val="zh_TW" w:bidi="zh_TW"/>
        </w:rPr>
        <w:t>：如何翻譯名字）</w:t>
      </w:r>
    </w:p>
    <w:p>
      <w:pPr/>
      <w:r>
        <w:rPr>
          <w:lang w:val="zh_TW" w:bidi="zh_TW"/>
        </w:rPr>
      </w:r>
      <w:r>
        <w:rPr>
          <w:lang w:val="zh_TW" w:bidi="zh_TW"/>
        </w:rPr>
        <w:t>（另見：</w:t>
      </w:r>
      <w:r>
        <w:rPr>
          <w:lang w:val="zh_TW" w:bidi="zh_TW"/>
        </w:rPr>
        <w:t>伯特利</w:t>
      </w:r>
      <w:r>
        <w:rPr>
          <w:lang w:val="zh_TW" w:bidi="zh_TW"/>
        </w:rPr>
        <w:t>、</w:t>
      </w:r>
      <w:r>
        <w:rPr>
          <w:lang w:val="zh_TW" w:bidi="zh_TW"/>
        </w:rPr>
        <w:t>耶利哥</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以斯拉記2:27–30</w:t>
      </w:r>
    </w:p>
    <w:p>
      <w:pPr>
        <w:pStyle w:val="ListBullet"/>
        <w:spacing w:line="240" w:lineRule="auto"/>
        <w:ind w:left="720"/>
      </w:pPr>
      <w:r>
        <w:rPr>
          <w:lang w:val="zh_TW" w:bidi="zh_TW"/>
        </w:rPr>
      </w:r>
      <w:r>
        <w:rPr>
          <w:lang w:val="zh_TW" w:bidi="zh_TW"/>
        </w:rPr>
        <w:t>創世記12:8–9</w:t>
      </w:r>
    </w:p>
    <w:p>
      <w:pPr>
        <w:pStyle w:val="ListBullet"/>
        <w:spacing w:line="240" w:lineRule="auto"/>
        <w:ind w:left="720"/>
      </w:pPr>
      <w:r>
        <w:rPr>
          <w:lang w:val="zh_TW" w:bidi="zh_TW"/>
        </w:rPr>
      </w:r>
      <w:r>
        <w:rPr>
          <w:lang w:val="zh_TW" w:bidi="zh_TW"/>
        </w:rPr>
        <w:t>創世記13:3–4</w:t>
      </w:r>
    </w:p>
    <w:p>
      <w:pPr>
        <w:pStyle w:val="ListBullet"/>
        <w:spacing w:line="240" w:lineRule="auto"/>
        <w:ind w:left="720"/>
      </w:pPr>
      <w:r>
        <w:rPr>
          <w:lang w:val="zh_TW" w:bidi="zh_TW"/>
        </w:rPr>
      </w:r>
      <w:r>
        <w:rPr>
          <w:lang w:val="zh_TW" w:bidi="zh_TW"/>
        </w:rPr>
        <w:t>約書亞記7:3</w:t>
      </w:r>
    </w:p>
    <w:p>
      <w:pPr>
        <w:pStyle w:val="ListBullet"/>
        <w:spacing w:line="240" w:lineRule="auto"/>
        <w:ind w:left="720"/>
      </w:pPr>
      <w:r>
        <w:rPr>
          <w:lang w:val="zh_TW" w:bidi="zh_TW"/>
        </w:rPr>
      </w:r>
      <w:r>
        <w:rPr>
          <w:lang w:val="zh_TW" w:bidi="zh_TW"/>
        </w:rPr>
        <w:t>約書亞記8:12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史特朗號：H5857</w:t>
      </w:r>
      <w:r>
        <w:rPr>
          <w:lang w:val="zh_TW" w:bidi="zh_TW"/>
        </w:rPr>
      </w:r>
      <w:r>
        <w:rPr>
          <w:lang w:val="zh_TW" w:bidi="zh_TW"/>
        </w:rPr>
      </w:r>
    </w:p>
    <w:p>
      <w:pPr/>
      <w:r>
        <w:rPr>
          <w:lang w:val="zh_TW" w:bidi="zh_TW"/>
        </w:rPr>
      </w:r>
    </w:p>
    <w:p>
      <w:pPr>
        <w:pStyle w:val="Heading2"/>
      </w:pPr>
      <w:r>
        <w:rPr>
          <w:lang w:val="zh_TW" w:bidi="zh_TW"/>
        </w:rPr>
        <w:t>愛</w:t>
      </w:r>
      <w:r>
        <w:rPr>
          <w:lang w:val="zh_TW" w:bidi="zh_TW"/>
        </w:rPr>
      </w:r>
    </w:p>
    <w:p>
      <w:pPr>
        <w:pStyle w:val="Heading3"/>
      </w:pPr>
      <w:r>
        <w:rPr>
          <w:lang w:val="zh_TW" w:bidi="zh_TW"/>
        </w:rPr>
        <w:t>定義：</w:t>
      </w:r>
    </w:p>
    <w:p>
      <w:pPr/>
      <w:r>
        <w:rPr>
          <w:lang w:val="zh_TW" w:bidi="zh_TW"/>
        </w:rPr>
      </w:r>
      <w:r>
        <w:rPr>
          <w:lang w:val="zh_TW" w:bidi="zh_TW"/>
        </w:rPr>
        <w:t>愛一個人是指關心他並做出對他有益的事情。對於「愛」的定義，在不同的語言中可能會使用不同的詞彙來表達：</w:t>
      </w:r>
    </w:p>
    <w:p>
      <w:pPr>
        <w:pStyle w:val="ListNumber"/>
        <w:numPr>
          <w:ilvl w:val="0"/>
          <w:numId w:val="14"/>
        </w:numPr>
        <w:spacing w:line="240" w:lineRule="auto"/>
        <w:ind w:left="720"/>
      </w:pPr>
      <w:r>
        <w:rPr>
          <w:lang w:val="zh_TW" w:bidi="zh_TW"/>
        </w:rPr>
      </w:r>
      <w:r>
        <w:rPr>
          <w:lang w:val="zh_TW" w:bidi="zh_TW"/>
        </w:rPr>
        <w:t>從神而來的愛是專注於他人的益處，即使自己無法從中受益。這種愛就是無論他人如何回應，都會關懷他人。神自己就是愛，並且是真愛的源頭。</w:t>
      </w:r>
    </w:p>
    <w:p>
      <w:pPr>
        <w:pStyle w:val="ListBullet"/>
        <w:spacing w:line="240" w:lineRule="auto"/>
        <w:ind w:left="1440"/>
      </w:pPr>
      <w:r>
        <w:rPr>
          <w:lang w:val="zh_TW" w:bidi="zh_TW"/>
        </w:rPr>
      </w:r>
      <w:r>
        <w:rPr>
          <w:lang w:val="zh_TW" w:bidi="zh_TW"/>
        </w:rPr>
        <w:t>耶穌藉著犧牲自己的生命，救贖我們脫離罪和死，顯示了這種愛。祂也教導門徒要以犧牲的方式愛他人。</w:t>
      </w:r>
    </w:p>
    <w:p>
      <w:pPr>
        <w:pStyle w:val="ListBullet"/>
        <w:spacing w:line="240" w:lineRule="auto"/>
        <w:ind w:left="1440"/>
      </w:pPr>
      <w:r>
        <w:rPr>
          <w:lang w:val="zh_TW" w:bidi="zh_TW"/>
        </w:rPr>
      </w:r>
      <w:r>
        <w:rPr>
          <w:lang w:val="zh_TW" w:bidi="zh_TW"/>
        </w:rPr>
        <w:t>當人以這種愛愛人時，他們的行為會顯示出他們在</w:t>
      </w:r>
      <w:r>
        <w:rPr>
          <w:lang w:val="zh_TW" w:bidi="zh_TW"/>
        </w:rPr>
        <w:t>思考如何使他人茁壯成長</w:t>
      </w:r>
      <w:r>
        <w:rPr>
          <w:lang w:val="zh_TW" w:bidi="zh_TW"/>
        </w:rPr>
        <w:t>。這種愛特別包含了饒恕他人。</w:t>
      </w:r>
    </w:p>
    <w:p>
      <w:pPr>
        <w:pStyle w:val="ListBullet"/>
        <w:spacing w:line="240" w:lineRule="auto"/>
        <w:ind w:left="1440"/>
      </w:pPr>
      <w:r>
        <w:rPr>
          <w:lang w:val="zh_TW" w:bidi="zh_TW"/>
        </w:rPr>
      </w:r>
      <w:r>
        <w:rPr>
          <w:lang w:val="zh_TW" w:bidi="zh_TW"/>
        </w:rPr>
        <w:t>在和合本聖經裡，「愛」指的是這種犧牲的愛，除非翻譯註明是另一種意思。</w:t>
      </w:r>
    </w:p>
    <w:p>
      <w:pPr>
        <w:pStyle w:val="ListNumber"/>
        <w:numPr>
          <w:ilvl w:val="0"/>
          <w:numId w:val="15"/>
        </w:numPr>
        <w:spacing w:line="240" w:lineRule="auto"/>
        <w:ind w:left="720"/>
      </w:pPr>
      <w:r>
        <w:rPr>
          <w:lang w:val="zh_TW" w:bidi="zh_TW"/>
        </w:rPr>
      </w:r>
      <w:r>
        <w:rPr>
          <w:lang w:val="zh_TW" w:bidi="zh_TW"/>
        </w:rPr>
        <w:t>新約中還有一個詞，指的是「弟兄之愛」，即對朋友或家人的愛。</w:t>
      </w:r>
    </w:p>
    <w:p>
      <w:pPr>
        <w:pStyle w:val="ListBullet"/>
        <w:spacing w:line="240" w:lineRule="auto"/>
        <w:ind w:left="1440"/>
      </w:pPr>
      <w:r>
        <w:rPr>
          <w:lang w:val="zh_TW" w:bidi="zh_TW"/>
        </w:rPr>
      </w:r>
      <w:r>
        <w:rPr>
          <w:lang w:val="zh_TW" w:bidi="zh_TW"/>
        </w:rPr>
        <w:t>這個詞指的</w:t>
      </w:r>
      <w:r>
        <w:rPr>
          <w:lang w:val="zh_TW" w:bidi="zh_TW"/>
        </w:rPr>
        <w:t>是朋友或親人之間自然的人類之愛</w:t>
      </w:r>
      <w:r>
        <w:rPr>
          <w:lang w:val="zh_TW" w:bidi="zh_TW"/>
        </w:rPr>
        <w:t>。</w:t>
      </w:r>
    </w:p>
    <w:p>
      <w:pPr>
        <w:pStyle w:val="ListBullet"/>
        <w:spacing w:line="240" w:lineRule="auto"/>
        <w:ind w:left="1440"/>
      </w:pPr>
      <w:r>
        <w:rPr>
          <w:lang w:val="zh_TW" w:bidi="zh_TW"/>
        </w:rPr>
      </w:r>
      <w:r>
        <w:rPr>
          <w:lang w:val="zh_TW" w:bidi="zh_TW"/>
        </w:rPr>
        <w:t>這個詞也可以用於以下情況，比如：「他們愛坐在宴席中</w:t>
      </w:r>
      <w:r>
        <w:rPr>
          <w:lang w:val="zh_TW" w:bidi="zh_TW"/>
        </w:rPr>
        <w:t>最重要的座位上</w:t>
      </w:r>
      <w:r>
        <w:rPr>
          <w:lang w:val="zh_TW" w:bidi="zh_TW"/>
        </w:rPr>
        <w:t>。」這表示他們「非常喜歡」或「極度渴望」這麼做。</w:t>
      </w:r>
    </w:p>
    <w:p>
      <w:pPr>
        <w:pStyle w:val="ListNumber"/>
        <w:numPr>
          <w:ilvl w:val="0"/>
          <w:numId w:val="16"/>
        </w:numPr>
        <w:spacing w:line="240" w:lineRule="auto"/>
        <w:ind w:left="720"/>
      </w:pPr>
      <w:r>
        <w:rPr>
          <w:lang w:val="zh_TW" w:bidi="zh_TW"/>
        </w:rPr>
      </w:r>
      <w:r>
        <w:rPr>
          <w:lang w:val="zh_TW" w:bidi="zh_TW"/>
        </w:rPr>
        <w:t>「愛」也可以指男女之間的浪漫愛情。</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除非翻譯註明，否則在和合本聖經中，「愛」一詞指的是來自神那種犧牲的愛。</w:t>
      </w:r>
    </w:p>
    <w:p>
      <w:pPr>
        <w:pStyle w:val="ListBullet"/>
        <w:spacing w:line="240" w:lineRule="auto"/>
        <w:ind w:left="720"/>
      </w:pPr>
      <w:r>
        <w:rPr>
          <w:lang w:val="zh_TW" w:bidi="zh_TW"/>
        </w:rPr>
      </w:r>
      <w:r>
        <w:rPr>
          <w:lang w:val="zh_TW" w:bidi="zh_TW"/>
        </w:rPr>
        <w:t>有些語言擁有特定詞彙來表達神對人類的無私與犧牲的愛。這個詞也可以翻譯作「獻身的、信實的關懷」或「無私的關心」或「</w:t>
      </w:r>
      <w:r>
        <w:rPr>
          <w:lang w:val="zh_TW" w:bidi="zh_TW"/>
        </w:rPr>
        <w:t>來自神的愛</w:t>
      </w:r>
      <w:r>
        <w:rPr>
          <w:lang w:val="zh_TW" w:bidi="zh_TW"/>
        </w:rPr>
        <w:t>」等表達方式。翻譯時需確保所選用的詞語能傳達出神願意放棄自身利益來成全人類的意義，並強調無論人類的行為如何，神始終堅持對他們的愛。</w:t>
      </w:r>
    </w:p>
    <w:p>
      <w:pPr>
        <w:pStyle w:val="ListBullet"/>
        <w:spacing w:line="240" w:lineRule="auto"/>
        <w:ind w:left="720"/>
      </w:pPr>
      <w:r>
        <w:rPr>
          <w:lang w:val="zh_TW" w:bidi="zh_TW"/>
        </w:rPr>
      </w:r>
      <w:r>
        <w:rPr>
          <w:lang w:val="zh_TW" w:bidi="zh_TW"/>
        </w:rPr>
        <w:t>有時候，英文中的「愛」描述的是人們對朋友和家人的深切關懷。有些語言</w:t>
      </w:r>
      <w:r>
        <w:rPr>
          <w:lang w:val="zh_TW" w:bidi="zh_TW"/>
        </w:rPr>
        <w:t>可能會使用表示</w:t>
      </w:r>
      <w:r>
        <w:rPr>
          <w:lang w:val="zh_TW" w:bidi="zh_TW"/>
        </w:rPr>
        <w:t>「非常喜歡」、「關心」或「有強烈的感情」</w:t>
      </w:r>
      <w:r>
        <w:rPr>
          <w:lang w:val="zh_TW" w:bidi="zh_TW"/>
        </w:rPr>
        <w:t>的詞語或短語來翻譯這個詞</w:t>
      </w:r>
      <w:r>
        <w:rPr>
          <w:lang w:val="zh_TW" w:bidi="zh_TW"/>
        </w:rPr>
        <w:t>。</w:t>
      </w:r>
    </w:p>
    <w:p>
      <w:pPr>
        <w:pStyle w:val="ListBullet"/>
        <w:spacing w:line="240" w:lineRule="auto"/>
        <w:ind w:left="720"/>
      </w:pPr>
      <w:r>
        <w:rPr>
          <w:lang w:val="zh_TW" w:bidi="zh_TW"/>
        </w:rPr>
      </w:r>
      <w:r>
        <w:rPr>
          <w:lang w:val="zh_TW" w:bidi="zh_TW"/>
        </w:rPr>
        <w:t>在表達對某些事物的強烈偏好時，「愛」可以翻譯為「強烈偏好」、「非常喜歡」或「極度渴望」。</w:t>
      </w:r>
    </w:p>
    <w:p>
      <w:pPr>
        <w:pStyle w:val="ListBullet"/>
        <w:spacing w:line="240" w:lineRule="auto"/>
        <w:ind w:left="720"/>
      </w:pPr>
      <w:r>
        <w:rPr>
          <w:lang w:val="zh_TW" w:bidi="zh_TW"/>
        </w:rPr>
      </w:r>
      <w:r>
        <w:rPr>
          <w:lang w:val="zh_TW" w:bidi="zh_TW"/>
        </w:rPr>
        <w:t>有些語言可能會有一個單獨的字詞來指代夫妻之間的浪漫或性愛。</w:t>
      </w:r>
    </w:p>
    <w:p>
      <w:pPr>
        <w:pStyle w:val="ListBullet"/>
        <w:spacing w:line="240" w:lineRule="auto"/>
        <w:ind w:left="720"/>
      </w:pPr>
      <w:r>
        <w:rPr>
          <w:lang w:val="zh_TW" w:bidi="zh_TW"/>
        </w:rPr>
      </w:r>
      <w:r>
        <w:rPr>
          <w:lang w:val="zh_TW" w:bidi="zh_TW"/>
        </w:rPr>
        <w:t>許多語言需要將「愛」表達為一個行動。例如，可以將「愛是恆久忍耐，又有恩慈」翻譯為：「當一個人愛某人時，他會忍耐並善待他。」</w:t>
      </w:r>
    </w:p>
    <w:p>
      <w:pPr/>
      <w:r>
        <w:rPr>
          <w:lang w:val="zh_TW" w:bidi="zh_TW"/>
        </w:rPr>
      </w:r>
      <w:r>
        <w:rPr>
          <w:lang w:val="zh_TW" w:bidi="zh_TW"/>
        </w:rPr>
        <w:t>（另見：</w:t>
      </w:r>
      <w:r>
        <w:rPr>
          <w:lang w:val="zh_TW" w:bidi="zh_TW"/>
        </w:rPr>
        <w:t>約</w:t>
      </w:r>
      <w:r>
        <w:rPr>
          <w:lang w:val="zh_TW" w:bidi="zh_TW"/>
        </w:rPr>
        <w:t>、死、</w:t>
      </w:r>
      <w:r>
        <w:rPr>
          <w:lang w:val="zh_TW" w:bidi="zh_TW"/>
        </w:rPr>
        <w:t>獻祭</w:t>
      </w:r>
      <w:r>
        <w:rPr>
          <w:lang w:val="zh_TW" w:bidi="zh_TW"/>
        </w:rPr>
        <w:t>、</w:t>
      </w:r>
      <w:r>
        <w:rPr>
          <w:lang w:val="zh_TW" w:bidi="zh_TW"/>
        </w:rPr>
        <w:t>救</w:t>
      </w:r>
      <w:r>
        <w:rPr>
          <w:lang w:val="zh_TW" w:bidi="zh_TW"/>
        </w:rPr>
        <w:t>、</w:t>
      </w:r>
      <w:r>
        <w:rPr>
          <w:lang w:val="zh_TW" w:bidi="zh_TW"/>
        </w:rPr>
        <w:t>罪</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哥林多前書13:7</w:t>
      </w:r>
    </w:p>
    <w:p>
      <w:pPr>
        <w:pStyle w:val="ListBullet"/>
        <w:spacing w:line="240" w:lineRule="auto"/>
        <w:ind w:left="720"/>
      </w:pPr>
      <w:r>
        <w:rPr>
          <w:lang w:val="zh_TW" w:bidi="zh_TW"/>
        </w:rPr>
      </w:r>
      <w:r>
        <w:rPr>
          <w:lang w:val="zh_TW" w:bidi="zh_TW"/>
        </w:rPr>
        <w:t>約翰一書3:2</w:t>
      </w:r>
    </w:p>
    <w:p>
      <w:pPr>
        <w:pStyle w:val="ListBullet"/>
        <w:spacing w:line="240" w:lineRule="auto"/>
        <w:ind w:left="720"/>
      </w:pPr>
      <w:r>
        <w:rPr>
          <w:lang w:val="zh_TW" w:bidi="zh_TW"/>
        </w:rPr>
      </w:r>
      <w:r>
        <w:rPr>
          <w:lang w:val="zh_TW" w:bidi="zh_TW"/>
        </w:rPr>
        <w:t>帖撒羅尼迦前書4:10</w:t>
      </w:r>
    </w:p>
    <w:p>
      <w:pPr>
        <w:pStyle w:val="ListBullet"/>
        <w:spacing w:line="240" w:lineRule="auto"/>
        <w:ind w:left="720"/>
      </w:pPr>
      <w:r>
        <w:rPr>
          <w:lang w:val="zh_TW" w:bidi="zh_TW"/>
        </w:rPr>
      </w:r>
      <w:r>
        <w:rPr>
          <w:lang w:val="zh_TW" w:bidi="zh_TW"/>
        </w:rPr>
        <w:t>加拉太書5:23</w:t>
      </w:r>
    </w:p>
    <w:p>
      <w:pPr>
        <w:pStyle w:val="ListBullet"/>
        <w:spacing w:line="240" w:lineRule="auto"/>
        <w:ind w:left="720"/>
      </w:pPr>
      <w:r>
        <w:rPr>
          <w:lang w:val="zh_TW" w:bidi="zh_TW"/>
        </w:rPr>
      </w:r>
      <w:r>
        <w:rPr>
          <w:lang w:val="zh_TW" w:bidi="zh_TW"/>
        </w:rPr>
        <w:t>創世記29:18</w:t>
      </w:r>
    </w:p>
    <w:p>
      <w:pPr>
        <w:pStyle w:val="ListBullet"/>
        <w:spacing w:line="240" w:lineRule="auto"/>
        <w:ind w:left="720"/>
      </w:pPr>
      <w:r>
        <w:rPr>
          <w:lang w:val="zh_TW" w:bidi="zh_TW"/>
        </w:rPr>
      </w:r>
      <w:r>
        <w:rPr>
          <w:lang w:val="zh_TW" w:bidi="zh_TW"/>
        </w:rPr>
        <w:t>以賽亞書56:6</w:t>
      </w:r>
    </w:p>
    <w:p>
      <w:pPr>
        <w:pStyle w:val="ListBullet"/>
        <w:spacing w:line="240" w:lineRule="auto"/>
        <w:ind w:left="720"/>
      </w:pPr>
      <w:r>
        <w:rPr>
          <w:lang w:val="zh_TW" w:bidi="zh_TW"/>
        </w:rPr>
      </w:r>
      <w:r>
        <w:rPr>
          <w:lang w:val="zh_TW" w:bidi="zh_TW"/>
        </w:rPr>
        <w:t>耶利米書2:2</w:t>
      </w:r>
    </w:p>
    <w:p>
      <w:pPr>
        <w:pStyle w:val="ListBullet"/>
        <w:spacing w:line="240" w:lineRule="auto"/>
        <w:ind w:left="720"/>
      </w:pPr>
      <w:r>
        <w:rPr>
          <w:lang w:val="zh_TW" w:bidi="zh_TW"/>
        </w:rPr>
      </w:r>
      <w:r>
        <w:rPr>
          <w:lang w:val="zh_TW" w:bidi="zh_TW"/>
        </w:rPr>
        <w:t>約翰福音3:16</w:t>
      </w:r>
    </w:p>
    <w:p>
      <w:pPr>
        <w:pStyle w:val="ListBullet"/>
        <w:spacing w:line="240" w:lineRule="auto"/>
        <w:ind w:left="720"/>
      </w:pPr>
      <w:r>
        <w:rPr>
          <w:lang w:val="zh_TW" w:bidi="zh_TW"/>
        </w:rPr>
      </w:r>
      <w:r>
        <w:rPr>
          <w:lang w:val="zh_TW" w:bidi="zh_TW"/>
        </w:rPr>
        <w:t>馬太福音10:37</w:t>
      </w:r>
    </w:p>
    <w:p>
      <w:pPr>
        <w:pStyle w:val="ListBullet"/>
        <w:spacing w:line="240" w:lineRule="auto"/>
        <w:ind w:left="720"/>
      </w:pPr>
      <w:r>
        <w:rPr>
          <w:lang w:val="zh_TW" w:bidi="zh_TW"/>
        </w:rPr>
      </w:r>
      <w:r>
        <w:rPr>
          <w:lang w:val="zh_TW" w:bidi="zh_TW"/>
        </w:rPr>
        <w:t>尼希米記9:32–34</w:t>
      </w:r>
    </w:p>
    <w:p>
      <w:pPr>
        <w:pStyle w:val="ListBullet"/>
        <w:spacing w:line="240" w:lineRule="auto"/>
        <w:ind w:left="720"/>
      </w:pPr>
      <w:r>
        <w:rPr>
          <w:lang w:val="zh_TW" w:bidi="zh_TW"/>
        </w:rPr>
      </w:r>
      <w:r>
        <w:rPr>
          <w:lang w:val="zh_TW" w:bidi="zh_TW"/>
        </w:rPr>
        <w:t>腓立比書1:9</w:t>
      </w:r>
    </w:p>
    <w:p>
      <w:pPr>
        <w:pStyle w:val="ListBullet"/>
        <w:spacing w:line="240" w:lineRule="auto"/>
        <w:ind w:left="720"/>
      </w:pPr>
      <w:r>
        <w:rPr>
          <w:lang w:val="zh_TW" w:bidi="zh_TW"/>
        </w:rPr>
      </w:r>
      <w:r>
        <w:rPr>
          <w:lang w:val="zh_TW" w:bidi="zh_TW"/>
        </w:rPr>
        <w:t>雅歌1:2</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27:2</w:t>
      </w:r>
      <w:r>
        <w:rPr>
          <w:lang w:val="zh_TW" w:bidi="zh_TW"/>
        </w:rPr>
        <w:t xml:space="preserve"> 律法師回答說：「你要盡心、盡力、盡性、盡義</w:t>
      </w:r>
      <w:r>
        <w:rPr>
          <w:b/>
          <w:lang w:val="zh_TW" w:bidi="zh_TW"/>
        </w:rPr>
        <w:t>愛</w:t>
      </w:r>
      <w:r>
        <w:rPr>
          <w:lang w:val="zh_TW" w:bidi="zh_TW"/>
        </w:rPr>
        <w:t>主你的神，並且</w:t>
      </w:r>
      <w:r>
        <w:rPr>
          <w:b/>
          <w:lang w:val="zh_TW" w:bidi="zh_TW"/>
        </w:rPr>
        <w:t>愛</w:t>
      </w:r>
      <w:r>
        <w:rPr>
          <w:lang w:val="zh_TW" w:bidi="zh_TW"/>
        </w:rPr>
        <w:t>你的鄰居像愛自己一樣。」</w:t>
      </w:r>
    </w:p>
    <w:p>
      <w:pPr>
        <w:pStyle w:val="ListBullet"/>
        <w:spacing w:line="240" w:lineRule="auto"/>
        <w:ind w:left="720"/>
      </w:pPr>
      <w:r>
        <w:rPr>
          <w:lang w:val="zh_TW" w:bidi="zh_TW"/>
        </w:rPr>
      </w:r>
      <w:r>
        <w:rPr>
          <w:b/>
          <w:lang w:val="zh_TW" w:bidi="zh_TW"/>
        </w:rPr>
        <w:t>33:8</w:t>
      </w:r>
      <w:r>
        <w:rPr>
          <w:lang w:val="zh_TW" w:bidi="zh_TW"/>
        </w:rPr>
        <w:t xml:space="preserve"> 「那在荊棘中的種子就是人聽了神的道，隨著時間流逝，他們對神的</w:t>
      </w:r>
      <w:r>
        <w:rPr>
          <w:b/>
          <w:lang w:val="zh_TW" w:bidi="zh_TW"/>
        </w:rPr>
        <w:t>愛</w:t>
      </w:r>
      <w:r>
        <w:rPr>
          <w:lang w:val="zh_TW" w:bidi="zh_TW"/>
        </w:rPr>
        <w:t>被世上的思慮、財富和享樂所擠住了。」</w:t>
      </w:r>
    </w:p>
    <w:p>
      <w:pPr>
        <w:pStyle w:val="ListBullet"/>
        <w:spacing w:line="240" w:lineRule="auto"/>
        <w:ind w:left="720"/>
      </w:pPr>
      <w:r>
        <w:rPr>
          <w:lang w:val="zh_TW" w:bidi="zh_TW"/>
        </w:rPr>
      </w:r>
      <w:r>
        <w:rPr>
          <w:b/>
          <w:lang w:val="zh_TW" w:bidi="zh_TW"/>
        </w:rPr>
        <w:t>36:5</w:t>
      </w:r>
      <w:r>
        <w:rPr>
          <w:lang w:val="zh_TW" w:bidi="zh_TW"/>
        </w:rPr>
        <w:t xml:space="preserve"> 彼得說話的時候，忽然有一朵光明的雲彩遮蓋他們，並且有聲音從雲彩里出來說：「這是我的</w:t>
      </w:r>
      <w:r>
        <w:rPr>
          <w:b/>
          <w:lang w:val="zh_TW" w:bidi="zh_TW"/>
        </w:rPr>
        <w:t>愛</w:t>
      </w:r>
      <w:r>
        <w:rPr>
          <w:lang w:val="zh_TW" w:bidi="zh_TW"/>
        </w:rPr>
        <w:t>子。」</w:t>
      </w:r>
    </w:p>
    <w:p>
      <w:pPr>
        <w:pStyle w:val="ListBullet"/>
        <w:spacing w:line="240" w:lineRule="auto"/>
        <w:ind w:left="720"/>
      </w:pPr>
      <w:r>
        <w:rPr>
          <w:lang w:val="zh_TW" w:bidi="zh_TW"/>
        </w:rPr>
      </w:r>
      <w:r>
        <w:rPr>
          <w:b/>
          <w:lang w:val="zh_TW" w:bidi="zh_TW"/>
        </w:rPr>
        <w:t>39:10</w:t>
      </w:r>
      <w:r>
        <w:rPr>
          <w:lang w:val="zh_TW" w:bidi="zh_TW"/>
        </w:rPr>
        <w:t xml:space="preserve"> 「任何</w:t>
      </w:r>
      <w:r>
        <w:rPr>
          <w:b/>
          <w:lang w:val="zh_TW" w:bidi="zh_TW"/>
        </w:rPr>
        <w:t>愛</w:t>
      </w:r>
      <w:r>
        <w:rPr>
          <w:lang w:val="zh_TW" w:bidi="zh_TW"/>
        </w:rPr>
        <w:t>真理的人必聽我的話。」</w:t>
      </w:r>
    </w:p>
    <w:p>
      <w:pPr>
        <w:pStyle w:val="ListBullet"/>
        <w:spacing w:line="240" w:lineRule="auto"/>
        <w:ind w:left="720"/>
      </w:pPr>
      <w:r>
        <w:rPr>
          <w:lang w:val="zh_TW" w:bidi="zh_TW"/>
        </w:rPr>
      </w:r>
      <w:r>
        <w:rPr>
          <w:b/>
          <w:lang w:val="zh_TW" w:bidi="zh_TW"/>
        </w:rPr>
        <w:t>47:1</w:t>
      </w:r>
      <w:r>
        <w:rPr>
          <w:lang w:val="zh_TW" w:bidi="zh_TW"/>
        </w:rPr>
        <w:t xml:space="preserve"> 她（呂底亞）</w:t>
      </w:r>
      <w:r>
        <w:rPr>
          <w:b/>
          <w:lang w:val="zh_TW" w:bidi="zh_TW"/>
        </w:rPr>
        <w:t>愛</w:t>
      </w:r>
      <w:r>
        <w:rPr>
          <w:lang w:val="zh_TW" w:bidi="zh_TW"/>
        </w:rPr>
        <w:t>神並且敬拜神。</w:t>
      </w:r>
    </w:p>
    <w:p>
      <w:pPr>
        <w:pStyle w:val="ListBullet"/>
        <w:spacing w:line="240" w:lineRule="auto"/>
        <w:ind w:left="720"/>
      </w:pPr>
      <w:r>
        <w:rPr>
          <w:lang w:val="zh_TW" w:bidi="zh_TW"/>
        </w:rPr>
      </w:r>
      <w:r>
        <w:rPr>
          <w:b/>
          <w:lang w:val="zh_TW" w:bidi="zh_TW"/>
        </w:rPr>
        <w:t>48:1</w:t>
      </w:r>
      <w:r>
        <w:rPr>
          <w:lang w:val="zh_TW" w:bidi="zh_TW"/>
        </w:rPr>
        <w:t xml:space="preserve"> 神創造世界時，一切都是完美的，沒有罪。亞當和夏娃彼此相</w:t>
      </w:r>
      <w:r>
        <w:rPr>
          <w:b/>
          <w:lang w:val="zh_TW" w:bidi="zh_TW"/>
        </w:rPr>
        <w:t>愛</w:t>
      </w:r>
      <w:r>
        <w:rPr>
          <w:lang w:val="zh_TW" w:bidi="zh_TW"/>
        </w:rPr>
        <w:t>也</w:t>
      </w:r>
      <w:r>
        <w:rPr>
          <w:b/>
          <w:lang w:val="zh_TW" w:bidi="zh_TW"/>
        </w:rPr>
        <w:t>愛</w:t>
      </w:r>
      <w:r>
        <w:rPr>
          <w:lang w:val="zh_TW" w:bidi="zh_TW"/>
        </w:rPr>
        <w:t>神。</w:t>
      </w:r>
    </w:p>
    <w:p>
      <w:pPr>
        <w:pStyle w:val="ListBullet"/>
        <w:spacing w:line="240" w:lineRule="auto"/>
        <w:ind w:left="720"/>
      </w:pPr>
      <w:r>
        <w:rPr>
          <w:lang w:val="zh_TW" w:bidi="zh_TW"/>
        </w:rPr>
      </w:r>
      <w:r>
        <w:rPr>
          <w:b/>
          <w:lang w:val="zh_TW" w:bidi="zh_TW"/>
        </w:rPr>
        <w:t>49:3</w:t>
      </w:r>
      <w:r>
        <w:rPr>
          <w:lang w:val="zh_TW" w:bidi="zh_TW"/>
        </w:rPr>
        <w:t xml:space="preserve"> 他（耶穌）教導我們</w:t>
      </w:r>
      <w:r>
        <w:rPr>
          <w:b/>
          <w:lang w:val="zh_TW" w:bidi="zh_TW"/>
        </w:rPr>
        <w:t>愛</w:t>
      </w:r>
      <w:r>
        <w:rPr>
          <w:lang w:val="zh_TW" w:bidi="zh_TW"/>
        </w:rPr>
        <w:t>鄰居就像愛自己一樣。</w:t>
      </w:r>
    </w:p>
    <w:p>
      <w:pPr>
        <w:pStyle w:val="ListBullet"/>
        <w:spacing w:line="240" w:lineRule="auto"/>
        <w:ind w:left="720"/>
      </w:pPr>
      <w:r>
        <w:rPr>
          <w:lang w:val="zh_TW" w:bidi="zh_TW"/>
        </w:rPr>
      </w:r>
      <w:r>
        <w:rPr>
          <w:b/>
          <w:lang w:val="zh_TW" w:bidi="zh_TW"/>
        </w:rPr>
        <w:t>49:4</w:t>
      </w:r>
      <w:r>
        <w:rPr>
          <w:lang w:val="zh_TW" w:bidi="zh_TW"/>
        </w:rPr>
        <w:t xml:space="preserve"> 他（耶穌）也教導我們要</w:t>
      </w:r>
      <w:r>
        <w:rPr>
          <w:b/>
          <w:lang w:val="zh_TW" w:bidi="zh_TW"/>
        </w:rPr>
        <w:t>愛</w:t>
      </w:r>
      <w:r>
        <w:rPr>
          <w:lang w:val="zh_TW" w:bidi="zh_TW"/>
        </w:rPr>
        <w:t>神勝過</w:t>
      </w:r>
      <w:r>
        <w:rPr>
          <w:b/>
          <w:lang w:val="zh_TW" w:bidi="zh_TW"/>
        </w:rPr>
        <w:t>愛</w:t>
      </w:r>
      <w:r>
        <w:rPr>
          <w:lang w:val="zh_TW" w:bidi="zh_TW"/>
        </w:rPr>
        <w:t>所有的一切，包括我們的財富。</w:t>
      </w:r>
    </w:p>
    <w:p>
      <w:pPr>
        <w:pStyle w:val="ListBullet"/>
        <w:spacing w:line="240" w:lineRule="auto"/>
        <w:ind w:left="720"/>
      </w:pPr>
      <w:r>
        <w:rPr>
          <w:lang w:val="zh_TW" w:bidi="zh_TW"/>
        </w:rPr>
      </w:r>
      <w:r>
        <w:rPr>
          <w:b/>
          <w:lang w:val="zh_TW" w:bidi="zh_TW"/>
        </w:rPr>
        <w:t>49:7</w:t>
      </w:r>
      <w:r>
        <w:rPr>
          <w:lang w:val="zh_TW" w:bidi="zh_TW"/>
        </w:rPr>
        <w:t xml:space="preserve"> 耶穌還教導說，神非常</w:t>
      </w:r>
      <w:r>
        <w:rPr>
          <w:b/>
          <w:lang w:val="zh_TW" w:bidi="zh_TW"/>
        </w:rPr>
        <w:t>愛</w:t>
      </w:r>
      <w:r>
        <w:rPr>
          <w:lang w:val="zh_TW" w:bidi="zh_TW"/>
        </w:rPr>
        <w:t>罪人。</w:t>
      </w:r>
    </w:p>
    <w:p>
      <w:pPr>
        <w:pStyle w:val="ListBullet"/>
        <w:spacing w:line="240" w:lineRule="auto"/>
        <w:ind w:left="720"/>
      </w:pPr>
      <w:r>
        <w:rPr>
          <w:lang w:val="zh_TW" w:bidi="zh_TW"/>
        </w:rPr>
      </w:r>
      <w:r>
        <w:rPr>
          <w:b/>
          <w:lang w:val="zh_TW" w:bidi="zh_TW"/>
        </w:rPr>
        <w:t>49:9</w:t>
      </w:r>
      <w:r>
        <w:rPr>
          <w:lang w:val="zh_TW" w:bidi="zh_TW"/>
        </w:rPr>
        <w:t xml:space="preserve"> 但是神</w:t>
      </w:r>
      <w:r>
        <w:rPr>
          <w:b/>
          <w:lang w:val="zh_TW" w:bidi="zh_TW"/>
        </w:rPr>
        <w:t>愛</w:t>
      </w:r>
      <w:r>
        <w:rPr>
          <w:lang w:val="zh_TW" w:bidi="zh_TW"/>
        </w:rPr>
        <w:t>世上的每個人，所以捨棄他的獨生子耶穌，使那些相信祂的人不被定罪，而是和神永遠同在。</w:t>
      </w:r>
    </w:p>
    <w:p>
      <w:pPr>
        <w:pStyle w:val="ListBullet"/>
        <w:spacing w:line="240" w:lineRule="auto"/>
        <w:ind w:left="720"/>
      </w:pPr>
      <w:r>
        <w:rPr>
          <w:lang w:val="zh_TW" w:bidi="zh_TW"/>
        </w:rPr>
      </w:r>
      <w:r>
        <w:rPr>
          <w:b/>
          <w:lang w:val="zh_TW" w:bidi="zh_TW"/>
        </w:rPr>
        <w:t>49:13</w:t>
      </w:r>
      <w:r>
        <w:rPr>
          <w:lang w:val="zh_TW" w:bidi="zh_TW"/>
        </w:rPr>
        <w:t xml:space="preserve"> 神</w:t>
      </w:r>
      <w:r>
        <w:rPr>
          <w:b/>
          <w:lang w:val="zh_TW" w:bidi="zh_TW"/>
        </w:rPr>
        <w:t>愛</w:t>
      </w:r>
      <w:r>
        <w:rPr>
          <w:lang w:val="zh_TW" w:bidi="zh_TW"/>
        </w:rPr>
        <w:t>你。祂要你相信耶穌，為的是能和你有親密的關係。</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w:t>
      </w:r>
      <w:r>
        <w:rPr>
          <w:lang w:val="zh_TW" w:bidi="zh_TW"/>
        </w:rPr>
        <w:t>H0157、H0158、H0159、H0160、H2245、H2617、H2836、H3039、H4261、H5689、H5690、H5691、H7355、H7356、H7453、H7474、G00250、G00260、G53600、G53610、G53620、G53630、G53650、G53670、G53680、G53690、G53770、G53810、G53820、G53830、G53880</w:t>
      </w:r>
      <w:r>
        <w:rPr>
          <w:lang w:val="zh_TW" w:bidi="zh_TW"/>
        </w:rPr>
      </w:r>
      <w:r>
        <w:rPr>
          <w:lang w:val="zh_TW" w:bidi="zh_TW"/>
        </w:rPr>
      </w:r>
    </w:p>
    <w:p>
      <w:pPr/>
      <w:r>
        <w:rPr>
          <w:lang w:val="zh_TW" w:bidi="zh_TW"/>
        </w:rPr>
      </w:r>
    </w:p>
    <w:p>
      <w:pPr>
        <w:pStyle w:val="Heading2"/>
      </w:pPr>
      <w:r>
        <w:rPr>
          <w:lang w:val="zh_TW" w:bidi="zh_TW"/>
        </w:rPr>
        <w:t>愛人</w:t>
      </w:r>
      <w:r>
        <w:rPr>
          <w:lang w:val="zh_TW" w:bidi="zh_TW"/>
        </w:rPr>
      </w:r>
    </w:p>
    <w:p>
      <w:pPr>
        <w:pStyle w:val="Heading3"/>
      </w:pPr>
      <w:r>
        <w:rPr>
          <w:lang w:val="zh_TW" w:bidi="zh_TW"/>
        </w:rPr>
        <w:t>定義：</w:t>
      </w:r>
    </w:p>
    <w:p>
      <w:pPr/>
      <w:r>
        <w:rPr>
          <w:lang w:val="zh_TW" w:bidi="zh_TW"/>
        </w:rPr>
      </w:r>
      <w:r>
        <w:rPr>
          <w:lang w:val="zh_TW" w:bidi="zh_TW"/>
        </w:rPr>
        <w:t>「愛人」一詞字面的意思是「所愛的人」。通常這是指彼此有性關係的人。</w:t>
      </w:r>
    </w:p>
    <w:p>
      <w:pPr>
        <w:pStyle w:val="ListBullet"/>
        <w:spacing w:line="240" w:lineRule="auto"/>
        <w:ind w:left="720"/>
      </w:pPr>
      <w:r>
        <w:rPr>
          <w:lang w:val="zh_TW" w:bidi="zh_TW"/>
        </w:rPr>
      </w:r>
      <w:r>
        <w:rPr>
          <w:lang w:val="zh_TW" w:bidi="zh_TW"/>
        </w:rPr>
        <w:t>當聖經中使用「愛人」這個詞時，通常指的是與某人發生性關係但並未與其結婚的人。</w:t>
      </w:r>
    </w:p>
    <w:p>
      <w:pPr>
        <w:pStyle w:val="ListBullet"/>
        <w:spacing w:line="240" w:lineRule="auto"/>
        <w:ind w:left="720"/>
      </w:pPr>
      <w:r>
        <w:rPr>
          <w:lang w:val="zh_TW" w:bidi="zh_TW"/>
        </w:rPr>
      </w:r>
      <w:r>
        <w:rPr>
          <w:lang w:val="zh_TW" w:bidi="zh_TW"/>
        </w:rPr>
        <w:t>這種錯誤的性關係常被用來比喻以色列人不順服神而敬拜偶像。因此，「愛人」這個詞也以比喻的方式用來指代以色列人所崇拜的偶像。在這些語境中，這個詞可能也可以翻譯為「不道德的伴侶」或「通姦的伴侶」或「偶像」。（見：隱喻）</w:t>
      </w:r>
    </w:p>
    <w:p>
      <w:pPr>
        <w:pStyle w:val="ListBullet"/>
        <w:spacing w:line="240" w:lineRule="auto"/>
        <w:ind w:left="720"/>
      </w:pPr>
      <w:r>
        <w:rPr>
          <w:lang w:val="zh_TW" w:bidi="zh_TW"/>
        </w:rPr>
      </w:r>
      <w:r>
        <w:rPr>
          <w:lang w:val="zh_TW" w:bidi="zh_TW"/>
        </w:rPr>
        <w:t>「愛」錢的人是指那些過於想要賺錢和致富的人。</w:t>
      </w:r>
    </w:p>
    <w:p>
      <w:pPr>
        <w:pStyle w:val="ListBullet"/>
        <w:spacing w:line="240" w:lineRule="auto"/>
        <w:ind w:left="720"/>
      </w:pPr>
      <w:r>
        <w:rPr>
          <w:lang w:val="zh_TW" w:bidi="zh_TW"/>
        </w:rPr>
      </w:r>
      <w:r>
        <w:rPr>
          <w:lang w:val="zh_TW" w:bidi="zh_TW"/>
        </w:rPr>
        <w:t>在舊約聖經的《雅歌》一書中，「愛人」這個詞的使用方式是正面的。</w:t>
      </w:r>
    </w:p>
    <w:p>
      <w:pPr/>
      <w:r>
        <w:rPr>
          <w:lang w:val="zh_TW" w:bidi="zh_TW"/>
        </w:rPr>
      </w:r>
      <w:r>
        <w:rPr>
          <w:lang w:val="zh_TW" w:bidi="zh_TW"/>
        </w:rPr>
        <w:t>（另見：</w:t>
      </w:r>
      <w:r>
        <w:rPr>
          <w:lang w:val="zh_TW" w:bidi="zh_TW"/>
        </w:rPr>
        <w:t>姦淫</w:t>
      </w:r>
      <w:r>
        <w:rPr>
          <w:lang w:val="zh_TW" w:bidi="zh_TW"/>
        </w:rPr>
        <w:t>，</w:t>
      </w:r>
      <w:r>
        <w:rPr>
          <w:lang w:val="zh_TW" w:bidi="zh_TW"/>
        </w:rPr>
        <w:t>假神</w:t>
      </w:r>
      <w:r>
        <w:rPr>
          <w:lang w:val="zh_TW" w:bidi="zh_TW"/>
        </w:rPr>
        <w:t>，</w:t>
      </w:r>
      <w:r>
        <w:rPr>
          <w:lang w:val="zh_TW" w:bidi="zh_TW"/>
        </w:rPr>
        <w:t>愛</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何西阿書2:5</w:t>
      </w:r>
    </w:p>
    <w:p>
      <w:pPr>
        <w:pStyle w:val="ListBullet"/>
        <w:spacing w:line="240" w:lineRule="auto"/>
        <w:ind w:left="720"/>
      </w:pPr>
      <w:r>
        <w:rPr>
          <w:lang w:val="zh_TW" w:bidi="zh_TW"/>
        </w:rPr>
      </w:r>
      <w:r>
        <w:rPr>
          <w:lang w:val="zh_TW" w:bidi="zh_TW"/>
        </w:rPr>
        <w:t>耶利米書3:2</w:t>
      </w:r>
    </w:p>
    <w:p>
      <w:pPr>
        <w:pStyle w:val="ListBullet"/>
        <w:spacing w:line="240" w:lineRule="auto"/>
        <w:ind w:left="720"/>
      </w:pPr>
      <w:r>
        <w:rPr>
          <w:lang w:val="zh_TW" w:bidi="zh_TW"/>
        </w:rPr>
      </w:r>
      <w:r>
        <w:rPr>
          <w:lang w:val="zh_TW" w:bidi="zh_TW"/>
        </w:rPr>
        <w:t>耶利米哀歌1:2</w:t>
      </w:r>
    </w:p>
    <w:p>
      <w:pPr>
        <w:pStyle w:val="ListBullet"/>
        <w:spacing w:line="240" w:lineRule="auto"/>
        <w:ind w:left="720"/>
      </w:pPr>
      <w:r>
        <w:rPr>
          <w:lang w:val="zh_TW" w:bidi="zh_TW"/>
        </w:rPr>
      </w:r>
      <w:r>
        <w:rPr>
          <w:lang w:val="zh_TW" w:bidi="zh_TW"/>
        </w:rPr>
        <w:t>路加福音16:14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史特朗號：H0157，H0158，H0868，H5689，H7453，H8566，G08650，G08660，G53660，G53670，G53690，G53770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