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初熟的果子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「初熟的果子」一詞指的是在每個收穫季節中收割的第一批水果和蔬菜的一部分。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以色列人將這些初熟的果子獻給神作為祭祀的供物。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這個詞在聖經中也被比喻用來指代長子，將他比喻為家庭的初熟果子。也就是說，因為他是這個家庭中出生的第一個兒子，所以他是承載家族名字和榮譽的人。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因為耶穌從死裡復活，祂被稱為所有信徒的「初熟的果子」，這些信徒雖然已經死去，但有一天將會復活。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信耶穌的人也被稱為「初熟的果子」，代表那些被耶穌救贖並呼召為祂子民的人的特權和地位。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這個詞語的字面意思可以翻譯為初產的部分（的農作物）」或「收成的初期部分」。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如果可能，這個詞的比喻用法應該盡量字面翻譯，以便在不同上下文中呈現不同的意義。這樣也可以顯示出字面意義與比喻用法之間的關聯。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長子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歷代志下31:4–5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出埃及記23:16–17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詩篇105:36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史特朗號：H1061，H6529，H7225，G05360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