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該亞法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該亞法是施洗約翰和耶穌時代以色列的大祭司。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該亞法在耶穌的審判和定罪中扮演了重要角色。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當彼得和約翰因醫治了一個瘸腿的人被捕時，大祭司亞那和該亞法也參與了對他們的審判。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該亞法曾說過，一個人替百姓死，比通國滅亡更好。神使他說出這句話作為預言，預示耶穌將為拯救祂的百姓而死。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亞那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約翰福音18:12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馬太福音26:57–58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史特朗號：G25330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該隱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該隱和他的弟弟亞伯是聖經中提到的亞當與夏娃的第一對兒子。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該隱是一名農夫，種植農作物，而亞伯則是一名牧羊人。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因為神接受了亞伯的獻祭，卻不接受該隱的獻祭，該隱因嫉妒而殺害了他的弟弟亞伯。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神將該隱逐出伊甸園以示懲罰，並告訴他土地不再為他生產糧食。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神在該隱的額頭上放了一個記號，作為祂保護該隱不被其他人殺害的標誌，因為他將在地上飄蕩。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亞當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史特朗號：H7014，G25350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