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哈巴谷</w:t>
      </w:r>
      <w:r>
        <w:rPr>
          <w:lang w:val="zh_TW" w:bidi="zh_TW"/>
        </w:rPr>
      </w:r>
    </w:p>
    <w:p>
      <w:pPr>
        <w:pStyle w:val="Heading3"/>
      </w:pPr>
      <w:r>
        <w:rPr>
          <w:lang w:val="zh_TW" w:bidi="zh_TW"/>
        </w:rPr>
        <w:t>史實：</w:t>
      </w:r>
    </w:p>
    <w:p>
      <w:pPr/>
      <w:r>
        <w:rPr>
          <w:lang w:val="zh_TW" w:bidi="zh_TW"/>
        </w:rPr>
      </w:r>
      <w:r>
        <w:rPr>
          <w:lang w:val="zh_TW" w:bidi="zh_TW"/>
        </w:rPr>
        <w:t>哈巴谷是舊約的先知，生活在約雅敬王統治猶大時期。在這段時間的部分時期，先知耶利米也在世。</w:t>
      </w:r>
    </w:p>
    <w:p>
      <w:pPr>
        <w:pStyle w:val="ListBullet"/>
        <w:spacing w:line="240" w:lineRule="auto"/>
        <w:ind w:left="720"/>
      </w:pPr>
      <w:r>
        <w:rPr>
          <w:lang w:val="zh_TW" w:bidi="zh_TW"/>
        </w:rPr>
      </w:r>
      <w:r>
        <w:rPr>
          <w:lang w:val="zh_TW" w:bidi="zh_TW"/>
        </w:rPr>
        <w:t>這位先知在公元前600年左右寫了哈巴谷書，當時巴比倫人征服了耶路撒冷，並使許多猶大人被擄。</w:t>
      </w:r>
    </w:p>
    <w:p>
      <w:pPr>
        <w:pStyle w:val="ListBullet"/>
        <w:spacing w:line="240" w:lineRule="auto"/>
        <w:ind w:left="720"/>
      </w:pPr>
      <w:r>
        <w:rPr>
          <w:lang w:val="zh_TW" w:bidi="zh_TW"/>
        </w:rPr>
      </w:r>
      <w:r>
        <w:rPr>
          <w:lang w:val="zh_TW" w:bidi="zh_TW"/>
        </w:rPr>
        <w:t>耶和華向哈巴谷預言關於「迦勒底人」（巴比倫人）將如何征服猶大百姓。</w:t>
      </w:r>
    </w:p>
    <w:p>
      <w:pPr>
        <w:pStyle w:val="ListBullet"/>
        <w:spacing w:line="240" w:lineRule="auto"/>
        <w:ind w:left="720"/>
      </w:pPr>
      <w:r>
        <w:rPr>
          <w:lang w:val="zh_TW" w:bidi="zh_TW"/>
        </w:rPr>
      </w:r>
      <w:r>
        <w:rPr>
          <w:lang w:val="zh_TW" w:bidi="zh_TW"/>
        </w:rPr>
        <w:t>哈巴谷最著名的話之一是：「義人必因信得生。」</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巴比倫，</w:t>
      </w:r>
      <w:r>
        <w:rPr>
          <w:lang w:val="zh_TW" w:bidi="zh_TW"/>
        </w:rPr>
        <w:t>約雅敬</w:t>
      </w:r>
      <w:r>
        <w:rPr>
          <w:lang w:val="zh_TW" w:bidi="zh_TW"/>
        </w:rPr>
        <w:t>，</w:t>
      </w:r>
      <w:r>
        <w:rPr>
          <w:lang w:val="zh_TW" w:bidi="zh_TW"/>
        </w:rPr>
        <w:t>耶利米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哈巴谷書1:2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史特朗號：H2265</w:t>
      </w:r>
      <w:r>
        <w:rPr>
          <w:lang w:val="zh_TW" w:bidi="zh_TW"/>
        </w:rPr>
      </w:r>
      <w:r>
        <w:rPr>
          <w:lang w:val="zh_TW" w:bidi="zh_TW"/>
        </w:rPr>
      </w:r>
    </w:p>
    <w:p>
      <w:pPr/>
      <w:r>
        <w:rPr>
          <w:lang w:val="zh_TW" w:bidi="zh_TW"/>
        </w:rPr>
      </w:r>
    </w:p>
    <w:p>
      <w:pPr>
        <w:pStyle w:val="Heading2"/>
      </w:pPr>
      <w:r>
        <w:rPr>
          <w:lang w:val="zh_TW" w:bidi="zh_TW"/>
        </w:rPr>
        <w:t>哈該</w:t>
      </w:r>
      <w:r>
        <w:rPr>
          <w:lang w:val="zh_TW" w:bidi="zh_TW"/>
        </w:rPr>
      </w:r>
    </w:p>
    <w:p>
      <w:pPr>
        <w:pStyle w:val="Heading3"/>
      </w:pPr>
      <w:r>
        <w:rPr>
          <w:lang w:val="zh_TW" w:bidi="zh_TW"/>
        </w:rPr>
        <w:t>史實：</w:t>
      </w:r>
    </w:p>
    <w:p>
      <w:pPr/>
      <w:r>
        <w:rPr>
          <w:lang w:val="zh_TW" w:bidi="zh_TW"/>
        </w:rPr>
      </w:r>
      <w:r>
        <w:rPr>
          <w:lang w:val="zh_TW" w:bidi="zh_TW"/>
        </w:rPr>
        <w:t>哈該是猶大的一位先知，當時猶太人從巴比倫被擄歸回故土。</w:t>
      </w:r>
    </w:p>
    <w:p>
      <w:pPr>
        <w:pStyle w:val="ListBullet"/>
        <w:spacing w:line="240" w:lineRule="auto"/>
        <w:ind w:left="720"/>
      </w:pPr>
      <w:r>
        <w:rPr>
          <w:lang w:val="zh_TW" w:bidi="zh_TW"/>
        </w:rPr>
      </w:r>
      <w:r>
        <w:rPr>
          <w:lang w:val="zh_TW" w:bidi="zh_TW"/>
        </w:rPr>
        <w:t>在哈該預言的時期，烏西雅王正統治著猶大國。</w:t>
      </w:r>
    </w:p>
    <w:p>
      <w:pPr>
        <w:pStyle w:val="ListBullet"/>
        <w:spacing w:line="240" w:lineRule="auto"/>
        <w:ind w:left="720"/>
      </w:pPr>
      <w:r>
        <w:rPr>
          <w:lang w:val="zh_TW" w:bidi="zh_TW"/>
        </w:rPr>
      </w:r>
      <w:r>
        <w:rPr>
          <w:lang w:val="zh_TW" w:bidi="zh_TW"/>
        </w:rPr>
        <w:t>先知撒迦利亞也在這個時期作先知。</w:t>
      </w:r>
    </w:p>
    <w:p>
      <w:pPr>
        <w:pStyle w:val="ListBullet"/>
        <w:spacing w:line="240" w:lineRule="auto"/>
        <w:ind w:left="720"/>
      </w:pPr>
      <w:r>
        <w:rPr>
          <w:lang w:val="zh_TW" w:bidi="zh_TW"/>
        </w:rPr>
      </w:r>
      <w:r>
        <w:rPr>
          <w:lang w:val="zh_TW" w:bidi="zh_TW"/>
        </w:rPr>
        <w:t>哈該和撒迦利亞勸告猶太人重建被巴比倫王尼布甲尼撒摧毀的聖殿。</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巴比倫</w:t>
      </w:r>
      <w:r>
        <w:rPr>
          <w:lang w:val="zh_TW" w:bidi="zh_TW"/>
        </w:rPr>
        <w:t>，</w:t>
      </w:r>
      <w:r>
        <w:rPr>
          <w:lang w:val="zh_TW" w:bidi="zh_TW"/>
        </w:rPr>
        <w:t>猶大</w:t>
      </w:r>
      <w:r>
        <w:rPr>
          <w:lang w:val="zh_TW" w:bidi="zh_TW"/>
        </w:rPr>
        <w:t>，</w:t>
      </w:r>
      <w:r>
        <w:rPr>
          <w:lang w:val="zh_TW" w:bidi="zh_TW"/>
        </w:rPr>
        <w:t>尼布甲尼撒</w:t>
      </w:r>
      <w:r>
        <w:rPr>
          <w:lang w:val="zh_TW" w:bidi="zh_TW"/>
        </w:rPr>
        <w:t>，</w:t>
      </w:r>
      <w:r>
        <w:rPr>
          <w:lang w:val="zh_TW" w:bidi="zh_TW"/>
        </w:rPr>
        <w:t>烏西雅</w:t>
      </w:r>
      <w:r>
        <w:rPr>
          <w:lang w:val="zh_TW" w:bidi="zh_TW"/>
        </w:rPr>
        <w:t>，</w:t>
      </w:r>
      <w:r>
        <w:rPr>
          <w:lang w:val="zh_TW" w:bidi="zh_TW"/>
        </w:rPr>
        <w:t>撒迦利亞〔舊約〕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以斯拉記5:1–2</w:t>
      </w:r>
    </w:p>
    <w:p>
      <w:pPr>
        <w:pStyle w:val="ListBullet"/>
        <w:spacing w:line="240" w:lineRule="auto"/>
        <w:ind w:left="720"/>
      </w:pPr>
      <w:r>
        <w:rPr>
          <w:lang w:val="zh_TW" w:bidi="zh_TW"/>
        </w:rPr>
      </w:r>
      <w:r>
        <w:rPr>
          <w:lang w:val="zh_TW" w:bidi="zh_TW"/>
        </w:rPr>
        <w:t>以斯拉記6:13–15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史特朗號：H2292</w:t>
      </w:r>
      <w:r>
        <w:rPr>
          <w:lang w:val="zh_TW" w:bidi="zh_TW"/>
        </w:rPr>
      </w:r>
      <w:r>
        <w:rPr>
          <w:lang w:val="zh_TW" w:bidi="zh_TW"/>
        </w:rPr>
      </w:r>
    </w:p>
    <w:p>
      <w:pPr/>
      <w:r>
        <w:rPr>
          <w:lang w:val="zh_TW" w:bidi="zh_TW"/>
        </w:rPr>
      </w:r>
    </w:p>
    <w:p>
      <w:pPr>
        <w:pStyle w:val="Heading2"/>
      </w:pPr>
      <w:r>
        <w:rPr>
          <w:lang w:val="zh_TW" w:bidi="zh_TW"/>
        </w:rPr>
        <w:t>哈蘭</w:t>
      </w:r>
      <w:r>
        <w:rPr>
          <w:lang w:val="zh_TW" w:bidi="zh_TW"/>
        </w:rPr>
      </w:r>
    </w:p>
    <w:p>
      <w:pPr>
        <w:pStyle w:val="Heading3"/>
      </w:pPr>
      <w:r>
        <w:rPr>
          <w:lang w:val="zh_TW" w:bidi="zh_TW"/>
        </w:rPr>
        <w:t>史實：</w:t>
      </w:r>
    </w:p>
    <w:p>
      <w:pPr/>
      <w:r>
        <w:rPr>
          <w:lang w:val="zh_TW" w:bidi="zh_TW"/>
        </w:rPr>
      </w:r>
      <w:r>
        <w:rPr>
          <w:lang w:val="zh_TW" w:bidi="zh_TW"/>
        </w:rPr>
        <w:t>哈蘭是亞伯蘭的弟弟，也是羅得的父親。</w:t>
      </w:r>
    </w:p>
    <w:p>
      <w:pPr>
        <w:pStyle w:val="ListBullet"/>
        <w:spacing w:line="240" w:lineRule="auto"/>
        <w:ind w:left="720"/>
      </w:pPr>
      <w:r>
        <w:rPr>
          <w:lang w:val="zh_TW" w:bidi="zh_TW"/>
        </w:rPr>
      </w:r>
      <w:r>
        <w:rPr>
          <w:lang w:val="zh_TW" w:bidi="zh_TW"/>
        </w:rPr>
        <w:t>哈蘭也是亞伯蘭和他的家人在從吾珥城前往迦南地的旅途中暫住的城的名稱。</w:t>
      </w:r>
    </w:p>
    <w:p>
      <w:pPr>
        <w:pStyle w:val="ListBullet"/>
        <w:spacing w:line="240" w:lineRule="auto"/>
        <w:ind w:left="720"/>
      </w:pPr>
      <w:r>
        <w:rPr>
          <w:lang w:val="zh_TW" w:bidi="zh_TW"/>
        </w:rPr>
      </w:r>
      <w:r>
        <w:rPr>
          <w:lang w:val="zh_TW" w:bidi="zh_TW"/>
        </w:rPr>
        <w:t>另一個名叫哈蘭的人是迦勒的兒子。</w:t>
      </w:r>
    </w:p>
    <w:p>
      <w:pPr>
        <w:pStyle w:val="ListBullet"/>
        <w:spacing w:line="240" w:lineRule="auto"/>
        <w:ind w:left="720"/>
      </w:pPr>
      <w:r>
        <w:rPr>
          <w:lang w:val="zh_TW" w:bidi="zh_TW"/>
        </w:rPr>
      </w:r>
      <w:r>
        <w:rPr>
          <w:lang w:val="zh_TW" w:bidi="zh_TW"/>
        </w:rPr>
        <w:t>聖經中第三位名叫哈蘭的人是利未的後裔。</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亞伯拉罕，</w:t>
      </w:r>
      <w:r>
        <w:rPr>
          <w:lang w:val="zh_TW" w:bidi="zh_TW"/>
        </w:rPr>
        <w:t>迦勒，</w:t>
      </w:r>
      <w:r>
        <w:rPr>
          <w:lang w:val="zh_TW" w:bidi="zh_TW"/>
        </w:rPr>
        <w:t>迦南，</w:t>
      </w:r>
      <w:r>
        <w:rPr>
          <w:lang w:val="zh_TW" w:bidi="zh_TW"/>
        </w:rPr>
        <w:t>利未人，</w:t>
      </w:r>
      <w:r>
        <w:rPr>
          <w:lang w:val="zh_TW" w:bidi="zh_TW"/>
        </w:rPr>
        <w:t>羅得，</w:t>
      </w:r>
      <w:r>
        <w:rPr>
          <w:lang w:val="zh_TW" w:bidi="zh_TW"/>
        </w:rPr>
        <w:t>他拉，</w:t>
      </w:r>
      <w:r>
        <w:rPr>
          <w:lang w:val="zh_TW" w:bidi="zh_TW"/>
        </w:rPr>
        <w:t>吾珥</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列王紀下19:12</w:t>
      </w:r>
    </w:p>
    <w:p>
      <w:pPr>
        <w:pStyle w:val="ListBullet"/>
        <w:spacing w:line="240" w:lineRule="auto"/>
        <w:ind w:left="720"/>
      </w:pPr>
      <w:r>
        <w:rPr>
          <w:lang w:val="zh_TW" w:bidi="zh_TW"/>
        </w:rPr>
      </w:r>
      <w:r>
        <w:rPr>
          <w:lang w:val="zh_TW" w:bidi="zh_TW"/>
        </w:rPr>
        <w:t>使徒行傳7:1–3</w:t>
      </w:r>
    </w:p>
    <w:p>
      <w:pPr>
        <w:pStyle w:val="ListBullet"/>
        <w:spacing w:line="240" w:lineRule="auto"/>
        <w:ind w:left="720"/>
      </w:pPr>
      <w:r>
        <w:rPr>
          <w:lang w:val="zh_TW" w:bidi="zh_TW"/>
        </w:rPr>
      </w:r>
      <w:r>
        <w:rPr>
          <w:lang w:val="zh_TW" w:bidi="zh_TW"/>
        </w:rPr>
        <w:t>創世記11:31</w:t>
      </w:r>
    </w:p>
    <w:p>
      <w:pPr>
        <w:pStyle w:val="ListBullet"/>
        <w:spacing w:line="240" w:lineRule="auto"/>
        <w:ind w:left="720"/>
      </w:pPr>
      <w:r>
        <w:rPr>
          <w:lang w:val="zh_TW" w:bidi="zh_TW"/>
        </w:rPr>
      </w:r>
      <w:r>
        <w:rPr>
          <w:lang w:val="zh_TW" w:bidi="zh_TW"/>
        </w:rPr>
        <w:t>創世記27:43–45</w:t>
      </w:r>
    </w:p>
    <w:p>
      <w:pPr>
        <w:pStyle w:val="ListBullet"/>
        <w:spacing w:line="240" w:lineRule="auto"/>
        <w:ind w:left="720"/>
      </w:pPr>
      <w:r>
        <w:rPr>
          <w:lang w:val="zh_TW" w:bidi="zh_TW"/>
        </w:rPr>
      </w:r>
      <w:r>
        <w:rPr>
          <w:lang w:val="zh_TW" w:bidi="zh_TW"/>
        </w:rPr>
        <w:t>創世記28:10–11</w:t>
      </w:r>
    </w:p>
    <w:p>
      <w:pPr>
        <w:pStyle w:val="ListBullet"/>
        <w:spacing w:line="240" w:lineRule="auto"/>
        <w:ind w:left="720"/>
      </w:pPr>
      <w:r>
        <w:rPr>
          <w:lang w:val="zh_TW" w:bidi="zh_TW"/>
        </w:rPr>
      </w:r>
      <w:r>
        <w:rPr>
          <w:lang w:val="zh_TW" w:bidi="zh_TW"/>
        </w:rPr>
        <w:t>創世記29:4–6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史特朗號：H2039</w:t>
      </w:r>
      <w:r>
        <w:rPr>
          <w:lang w:val="zh_TW" w:bidi="zh_TW"/>
        </w:rPr>
      </w:r>
      <w:r>
        <w:rPr>
          <w:lang w:val="zh_TW" w:bidi="zh_TW"/>
        </w:rPr>
      </w:r>
    </w:p>
    <w:p>
      <w:pPr/>
      <w:r>
        <w:rPr>
          <w:lang w:val="zh_TW" w:bidi="zh_TW"/>
        </w:rPr>
      </w:r>
    </w:p>
    <w:p>
      <w:pPr>
        <w:pStyle w:val="Heading2"/>
      </w:pPr>
      <w:r>
        <w:rPr>
          <w:lang w:val="zh_TW" w:bidi="zh_TW"/>
        </w:rPr>
        <w:t>哈馬</w:t>
      </w:r>
      <w:r>
        <w:rPr>
          <w:lang w:val="zh_TW" w:bidi="zh_TW"/>
        </w:rPr>
      </w:r>
    </w:p>
    <w:p>
      <w:pPr>
        <w:pStyle w:val="Heading3"/>
      </w:pPr>
      <w:r>
        <w:rPr>
          <w:lang w:val="zh_TW" w:bidi="zh_TW"/>
        </w:rPr>
        <w:t>史實：</w:t>
      </w:r>
    </w:p>
    <w:p>
      <w:pPr/>
      <w:r>
        <w:rPr>
          <w:lang w:val="zh_TW" w:bidi="zh_TW"/>
        </w:rPr>
      </w:r>
      <w:r>
        <w:rPr>
          <w:lang w:val="zh_TW" w:bidi="zh_TW"/>
        </w:rPr>
        <w:t>哈馬是敘利亞北部的一個重要的城，位於迦南地以北。哈馬人是挪亞的兒子迦南的後裔。</w:t>
      </w:r>
    </w:p>
    <w:p>
      <w:pPr>
        <w:pStyle w:val="ListBullet"/>
        <w:spacing w:line="240" w:lineRule="auto"/>
        <w:ind w:left="720"/>
      </w:pPr>
      <w:r>
        <w:rPr>
          <w:lang w:val="zh_TW" w:bidi="zh_TW"/>
        </w:rPr>
      </w:r>
      <w:r>
        <w:rPr>
          <w:lang w:val="zh_TW" w:bidi="zh_TW"/>
        </w:rPr>
        <w:t>「哈馬口（Lebo Hamath）」這個名字可能指的是哈馬城附近的一個埡口。</w:t>
      </w:r>
    </w:p>
    <w:p>
      <w:pPr>
        <w:pStyle w:val="ListBullet"/>
        <w:spacing w:line="240" w:lineRule="auto"/>
        <w:ind w:left="720"/>
      </w:pPr>
      <w:r>
        <w:rPr>
          <w:lang w:val="zh_TW" w:bidi="zh_TW"/>
        </w:rPr>
      </w:r>
      <w:r>
        <w:rPr>
          <w:lang w:val="zh_TW" w:bidi="zh_TW"/>
        </w:rPr>
        <w:t>有些譯本將「哈馬口」翻譯為「哈馬入口」。</w:t>
      </w:r>
    </w:p>
    <w:p>
      <w:pPr>
        <w:pStyle w:val="ListBullet"/>
        <w:spacing w:line="240" w:lineRule="auto"/>
        <w:ind w:left="720"/>
      </w:pPr>
      <w:r>
        <w:rPr>
          <w:lang w:val="zh_TW" w:bidi="zh_TW"/>
        </w:rPr>
      </w:r>
      <w:r>
        <w:rPr>
          <w:lang w:val="zh_TW" w:bidi="zh_TW"/>
        </w:rPr>
        <w:t>大衛王擊敗了哈馬王陀以的敵人，使兩國關係良好。</w:t>
      </w:r>
    </w:p>
    <w:p>
      <w:pPr>
        <w:pStyle w:val="ListBullet"/>
        <w:spacing w:line="240" w:lineRule="auto"/>
        <w:ind w:left="720"/>
      </w:pPr>
      <w:r>
        <w:rPr>
          <w:lang w:val="zh_TW" w:bidi="zh_TW"/>
        </w:rPr>
      </w:r>
      <w:r>
        <w:rPr>
          <w:lang w:val="zh_TW" w:bidi="zh_TW"/>
        </w:rPr>
        <w:t>哈馬是所羅門的積貨城之一，存放著供應物資。</w:t>
      </w:r>
    </w:p>
    <w:p>
      <w:pPr>
        <w:pStyle w:val="ListBullet"/>
        <w:spacing w:line="240" w:lineRule="auto"/>
        <w:ind w:left="720"/>
      </w:pPr>
      <w:r>
        <w:rPr>
          <w:lang w:val="zh_TW" w:bidi="zh_TW"/>
        </w:rPr>
      </w:r>
      <w:r>
        <w:rPr>
          <w:lang w:val="zh_TW" w:bidi="zh_TW"/>
        </w:rPr>
        <w:t>哈馬地是西底家王被尼布甲尼撒王殺死的地方，也是約哈斯王被埃及法老擄走的地方。</w:t>
      </w:r>
    </w:p>
    <w:p>
      <w:pPr>
        <w:pStyle w:val="ListBullet"/>
        <w:spacing w:line="240" w:lineRule="auto"/>
        <w:ind w:left="720"/>
      </w:pPr>
      <w:r>
        <w:rPr>
          <w:lang w:val="zh_TW" w:bidi="zh_TW"/>
        </w:rPr>
      </w:r>
      <w:r>
        <w:rPr>
          <w:lang w:val="zh_TW" w:bidi="zh_TW"/>
        </w:rPr>
        <w:t>「哈馬人」這個詞也可以翻譯為「來自哈馬的人」。</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巴比倫，</w:t>
      </w:r>
      <w:r>
        <w:rPr>
          <w:lang w:val="zh_TW" w:bidi="zh_TW"/>
        </w:rPr>
        <w:t>迦南</w:t>
      </w:r>
      <w:r>
        <w:rPr>
          <w:lang w:val="zh_TW" w:bidi="zh_TW"/>
        </w:rPr>
        <w:t>，</w:t>
      </w:r>
      <w:r>
        <w:rPr>
          <w:lang w:val="zh_TW" w:bidi="zh_TW"/>
        </w:rPr>
        <w:t>尼布甲尼撒</w:t>
      </w:r>
      <w:r>
        <w:rPr>
          <w:lang w:val="zh_TW" w:bidi="zh_TW"/>
        </w:rPr>
        <w:t>，</w:t>
      </w:r>
      <w:r>
        <w:rPr>
          <w:lang w:val="zh_TW" w:bidi="zh_TW"/>
        </w:rPr>
        <w:t>敘利亞</w:t>
      </w:r>
      <w:r>
        <w:rPr>
          <w:lang w:val="zh_TW" w:bidi="zh_TW"/>
        </w:rPr>
        <w:t>，</w:t>
      </w:r>
      <w:r>
        <w:rPr>
          <w:lang w:val="zh_TW" w:bidi="zh_TW"/>
        </w:rPr>
        <w:t>西底家</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歷代志上18:3–4</w:t>
      </w:r>
    </w:p>
    <w:p>
      <w:pPr>
        <w:pStyle w:val="ListBullet"/>
        <w:spacing w:line="240" w:lineRule="auto"/>
        <w:ind w:left="720"/>
      </w:pPr>
      <w:r>
        <w:rPr>
          <w:lang w:val="zh_TW" w:bidi="zh_TW"/>
        </w:rPr>
      </w:r>
      <w:r>
        <w:rPr>
          <w:lang w:val="zh_TW" w:bidi="zh_TW"/>
        </w:rPr>
        <w:t>撒母耳記下8:9</w:t>
      </w:r>
    </w:p>
    <w:p>
      <w:pPr>
        <w:pStyle w:val="ListBullet"/>
        <w:spacing w:line="240" w:lineRule="auto"/>
        <w:ind w:left="720"/>
      </w:pPr>
      <w:r>
        <w:rPr>
          <w:lang w:val="zh_TW" w:bidi="zh_TW"/>
        </w:rPr>
      </w:r>
      <w:r>
        <w:rPr>
          <w:lang w:val="zh_TW" w:bidi="zh_TW"/>
        </w:rPr>
        <w:t>阿摩司書6:1–2</w:t>
      </w:r>
    </w:p>
    <w:p>
      <w:pPr>
        <w:pStyle w:val="ListBullet"/>
        <w:spacing w:line="240" w:lineRule="auto"/>
        <w:ind w:left="720"/>
      </w:pPr>
      <w:r>
        <w:rPr>
          <w:lang w:val="zh_TW" w:bidi="zh_TW"/>
        </w:rPr>
      </w:r>
      <w:r>
        <w:rPr>
          <w:lang w:val="zh_TW" w:bidi="zh_TW"/>
        </w:rPr>
        <w:t>以西結書47:15–17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史特朗號：H2574，H2577</w:t>
      </w:r>
      <w:r>
        <w:rPr>
          <w:lang w:val="zh_TW" w:bidi="zh_TW"/>
        </w:rPr>
      </w:r>
      <w:r>
        <w:rPr>
          <w:lang w:val="zh_TW" w:bidi="zh_TW"/>
        </w:rPr>
      </w:r>
    </w:p>
    <w:p>
      <w:pPr/>
      <w:r>
        <w:rPr>
          <w:lang w:val="zh_TW" w:bidi="zh_TW"/>
        </w:rPr>
      </w:r>
    </w:p>
    <w:p>
      <w:pPr>
        <w:pStyle w:val="Heading2"/>
      </w:pPr>
      <w:r>
        <w:rPr>
          <w:lang w:val="zh_TW" w:bidi="zh_TW"/>
        </w:rPr>
        <w:t>哈抹</w:t>
      </w:r>
      <w:r>
        <w:rPr>
          <w:lang w:val="zh_TW" w:bidi="zh_TW"/>
        </w:rPr>
      </w:r>
    </w:p>
    <w:p>
      <w:pPr>
        <w:pStyle w:val="Heading3"/>
      </w:pPr>
      <w:r>
        <w:rPr>
          <w:lang w:val="zh_TW" w:bidi="zh_TW"/>
        </w:rPr>
        <w:t>史實：</w:t>
      </w:r>
    </w:p>
    <w:p>
      <w:pPr/>
      <w:r>
        <w:rPr>
          <w:lang w:val="zh_TW" w:bidi="zh_TW"/>
        </w:rPr>
      </w:r>
      <w:r>
        <w:rPr>
          <w:lang w:val="zh_TW" w:bidi="zh_TW"/>
        </w:rPr>
        <w:t>哈抹是一位迦南人，住在示劍城，當時雅各和他的家人住在附近的疏割。他是一位希未人。</w:t>
      </w:r>
    </w:p>
    <w:p>
      <w:pPr>
        <w:pStyle w:val="ListBullet"/>
        <w:spacing w:line="240" w:lineRule="auto"/>
        <w:ind w:left="720"/>
      </w:pPr>
      <w:r>
        <w:rPr>
          <w:lang w:val="zh_TW" w:bidi="zh_TW"/>
        </w:rPr>
      </w:r>
      <w:r>
        <w:rPr>
          <w:lang w:val="zh_TW" w:bidi="zh_TW"/>
        </w:rPr>
        <w:t>雅各從哈抹的兒子們那裡買了一塊家族墓地。</w:t>
      </w:r>
    </w:p>
    <w:p>
      <w:pPr>
        <w:pStyle w:val="ListBullet"/>
        <w:spacing w:line="240" w:lineRule="auto"/>
        <w:ind w:left="720"/>
      </w:pPr>
      <w:r>
        <w:rPr>
          <w:lang w:val="zh_TW" w:bidi="zh_TW"/>
        </w:rPr>
      </w:r>
      <w:r>
        <w:rPr>
          <w:lang w:val="zh_TW" w:bidi="zh_TW"/>
        </w:rPr>
        <w:t>當他們居住在那裡時，哈抹的兒子示劍強姦了雅各的女兒底拿。</w:t>
      </w:r>
    </w:p>
    <w:p>
      <w:pPr>
        <w:pStyle w:val="ListBullet"/>
        <w:spacing w:line="240" w:lineRule="auto"/>
        <w:ind w:left="720"/>
      </w:pPr>
      <w:r>
        <w:rPr>
          <w:lang w:val="zh_TW" w:bidi="zh_TW"/>
        </w:rPr>
      </w:r>
      <w:r>
        <w:rPr>
          <w:lang w:val="zh_TW" w:bidi="zh_TW"/>
        </w:rPr>
        <w:t>底拿的兄弟們向哈抹的家族報仇，殺了示劍城裡所有的男人。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希未人</w:t>
      </w:r>
      <w:r>
        <w:rPr>
          <w:lang w:val="zh_TW" w:bidi="zh_TW"/>
        </w:rPr>
        <w:t>，</w:t>
      </w:r>
      <w:r>
        <w:rPr>
          <w:lang w:val="zh_TW" w:bidi="zh_TW"/>
        </w:rPr>
        <w:t>雅各</w:t>
      </w:r>
      <w:r>
        <w:rPr>
          <w:lang w:val="zh_TW" w:bidi="zh_TW"/>
        </w:rPr>
        <w:t>，</w:t>
      </w:r>
      <w:r>
        <w:rPr>
          <w:lang w:val="zh_TW" w:bidi="zh_TW"/>
        </w:rPr>
        <w:t>示劍</w:t>
      </w:r>
      <w:r>
        <w:rPr>
          <w:lang w:val="zh_TW" w:bidi="zh_TW"/>
        </w:rPr>
        <w:t>，</w:t>
      </w:r>
      <w:r>
        <w:rPr>
          <w:lang w:val="zh_TW" w:bidi="zh_TW"/>
        </w:rPr>
        <w:t>疏割</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使徒行傳7:14–16</w:t>
      </w:r>
    </w:p>
    <w:p>
      <w:pPr>
        <w:pStyle w:val="ListBullet"/>
        <w:spacing w:line="240" w:lineRule="auto"/>
        <w:ind w:left="720"/>
      </w:pPr>
      <w:r>
        <w:rPr>
          <w:lang w:val="zh_TW" w:bidi="zh_TW"/>
        </w:rPr>
      </w:r>
      <w:r>
        <w:rPr>
          <w:lang w:val="zh_TW" w:bidi="zh_TW"/>
        </w:rPr>
        <w:t>創世記34:2</w:t>
      </w:r>
    </w:p>
    <w:p>
      <w:pPr>
        <w:pStyle w:val="ListBullet"/>
        <w:spacing w:line="240" w:lineRule="auto"/>
        <w:ind w:left="720"/>
      </w:pPr>
      <w:r>
        <w:rPr>
          <w:lang w:val="zh_TW" w:bidi="zh_TW"/>
        </w:rPr>
      </w:r>
      <w:r>
        <w:rPr>
          <w:lang w:val="zh_TW" w:bidi="zh_TW"/>
        </w:rPr>
        <w:t>創世記34:21</w:t>
      </w:r>
    </w:p>
    <w:p>
      <w:pPr>
        <w:pStyle w:val="ListBullet"/>
        <w:spacing w:line="240" w:lineRule="auto"/>
        <w:ind w:left="720"/>
      </w:pPr>
      <w:r>
        <w:rPr>
          <w:lang w:val="zh_TW" w:bidi="zh_TW"/>
        </w:rPr>
      </w:r>
      <w:r>
        <w:rPr>
          <w:lang w:val="zh_TW" w:bidi="zh_TW"/>
        </w:rPr>
        <w:t>約書亞記24:32–33</w:t>
      </w:r>
    </w:p>
    <w:p>
      <w:pPr>
        <w:pStyle w:val="ListBullet"/>
        <w:spacing w:line="240" w:lineRule="auto"/>
        <w:ind w:left="720"/>
      </w:pPr>
      <w:r>
        <w:rPr>
          <w:lang w:val="zh_TW" w:bidi="zh_TW"/>
        </w:rPr>
      </w:r>
      <w:r>
        <w:rPr>
          <w:lang w:val="zh_TW" w:bidi="zh_TW"/>
        </w:rPr>
        <w:t>士師記9:28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史特朗號：H2544</w:t>
      </w:r>
      <w:r>
        <w:rPr>
          <w:lang w:val="zh_TW" w:bidi="zh_TW"/>
        </w:rPr>
      </w:r>
      <w:r>
        <w:rPr>
          <w:lang w:val="zh_TW" w:bidi="zh_TW"/>
        </w:rPr>
      </w:r>
    </w:p>
    <w:p>
      <w:pPr/>
      <w:r>
        <w:rPr>
          <w:lang w:val="zh_TW" w:bidi="zh_TW"/>
        </w:rPr>
      </w:r>
    </w:p>
    <w:p>
      <w:pPr>
        <w:pStyle w:val="Heading2"/>
      </w:pPr>
      <w:r>
        <w:rPr>
          <w:lang w:val="zh_TW" w:bidi="zh_TW"/>
        </w:rPr>
        <w:t>哈拿</w:t>
      </w:r>
      <w:r>
        <w:rPr>
          <w:lang w:val="zh_TW" w:bidi="zh_TW"/>
        </w:rPr>
      </w:r>
    </w:p>
    <w:p>
      <w:pPr>
        <w:pStyle w:val="Heading3"/>
      </w:pPr>
      <w:r>
        <w:rPr>
          <w:lang w:val="zh_TW" w:bidi="zh_TW"/>
        </w:rPr>
        <w:t>史實：</w:t>
      </w:r>
    </w:p>
    <w:p>
      <w:pPr/>
      <w:r>
        <w:rPr>
          <w:lang w:val="zh_TW" w:bidi="zh_TW"/>
        </w:rPr>
      </w:r>
      <w:r>
        <w:rPr>
          <w:lang w:val="zh_TW" w:bidi="zh_TW"/>
        </w:rPr>
        <w:t>哈拿是先知撒母耳的母親。她是以利加拿的兩個妻子之一。</w:t>
      </w:r>
    </w:p>
    <w:p>
      <w:pPr>
        <w:pStyle w:val="ListBullet"/>
        <w:spacing w:line="240" w:lineRule="auto"/>
        <w:ind w:left="720"/>
      </w:pPr>
      <w:r>
        <w:rPr>
          <w:lang w:val="zh_TW" w:bidi="zh_TW"/>
        </w:rPr>
      </w:r>
      <w:r>
        <w:rPr>
          <w:lang w:val="zh_TW" w:bidi="zh_TW"/>
        </w:rPr>
        <w:t>哈拿無法懷孕，這使她非常痛苦。</w:t>
      </w:r>
    </w:p>
    <w:p>
      <w:pPr>
        <w:pStyle w:val="ListBullet"/>
        <w:spacing w:line="240" w:lineRule="auto"/>
        <w:ind w:left="720"/>
      </w:pPr>
      <w:r>
        <w:rPr>
          <w:lang w:val="zh_TW" w:bidi="zh_TW"/>
        </w:rPr>
      </w:r>
      <w:r>
        <w:rPr>
          <w:lang w:val="zh_TW" w:bidi="zh_TW"/>
        </w:rPr>
        <w:t>在聖殿裡，哈拿懇切地祈求神賜給她一個兒子，並承諾將他奉獻給神服事。</w:t>
      </w:r>
    </w:p>
    <w:p>
      <w:pPr>
        <w:pStyle w:val="ListBullet"/>
        <w:spacing w:line="240" w:lineRule="auto"/>
        <w:ind w:left="720"/>
      </w:pPr>
      <w:r>
        <w:rPr>
          <w:lang w:val="zh_TW" w:bidi="zh_TW"/>
        </w:rPr>
      </w:r>
      <w:r>
        <w:rPr>
          <w:lang w:val="zh_TW" w:bidi="zh_TW"/>
        </w:rPr>
        <w:t>神應允了她的請求，當撒母耳長大到一定年齡時，哈拿把他帶到聖殿去事奉神。</w:t>
      </w:r>
    </w:p>
    <w:p>
      <w:pPr>
        <w:pStyle w:val="ListBullet"/>
        <w:spacing w:line="240" w:lineRule="auto"/>
        <w:ind w:left="720"/>
      </w:pPr>
      <w:r>
        <w:rPr>
          <w:lang w:val="zh_TW" w:bidi="zh_TW"/>
        </w:rPr>
      </w:r>
      <w:r>
        <w:rPr>
          <w:lang w:val="zh_TW" w:bidi="zh_TW"/>
        </w:rPr>
        <w:t>之後，神又賜給了哈拿其他的孩子。</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懷孕，</w:t>
      </w:r>
      <w:r>
        <w:rPr>
          <w:lang w:val="zh_TW" w:bidi="zh_TW"/>
        </w:rPr>
        <w:t>撒母耳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撒母耳記上1:1–2</w:t>
      </w:r>
    </w:p>
    <w:p>
      <w:pPr>
        <w:pStyle w:val="ListBullet"/>
        <w:spacing w:line="240" w:lineRule="auto"/>
        <w:ind w:left="720"/>
      </w:pPr>
      <w:r>
        <w:rPr>
          <w:lang w:val="zh_TW" w:bidi="zh_TW"/>
        </w:rPr>
      </w:r>
      <w:r>
        <w:rPr>
          <w:lang w:val="zh_TW" w:bidi="zh_TW"/>
        </w:rPr>
        <w:t>撒母耳記上2:1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史特朗號：H2584</w:t>
      </w:r>
      <w:r>
        <w:rPr>
          <w:lang w:val="zh_TW" w:bidi="zh_TW"/>
        </w:rPr>
      </w:r>
      <w:r>
        <w:rPr>
          <w:lang w:val="zh_TW" w:bidi="zh_TW"/>
        </w:rPr>
      </w:r>
    </w:p>
    <w:p>
      <w:pPr/>
      <w:r>
        <w:rPr>
          <w:lang w:val="zh_TW" w:bidi="zh_TW"/>
        </w:rPr>
      </w:r>
    </w:p>
    <w:p>
      <w:pPr>
        <w:pStyle w:val="Heading2"/>
      </w:pPr>
      <w:r>
        <w:rPr>
          <w:lang w:val="zh_TW" w:bidi="zh_TW"/>
        </w:rPr>
        <w:t>哈拿尼雅</w:t>
      </w:r>
      <w:r>
        <w:rPr>
          <w:lang w:val="zh_TW" w:bidi="zh_TW"/>
        </w:rPr>
      </w:r>
    </w:p>
    <w:p>
      <w:pPr>
        <w:pStyle w:val="Heading3"/>
      </w:pPr>
      <w:r>
        <w:rPr>
          <w:lang w:val="zh_TW" w:bidi="zh_TW"/>
        </w:rPr>
        <w:t>史實：</w:t>
      </w:r>
    </w:p>
    <w:p>
      <w:pPr/>
      <w:r>
        <w:rPr>
          <w:lang w:val="zh_TW" w:bidi="zh_TW"/>
        </w:rPr>
      </w:r>
      <w:r>
        <w:rPr>
          <w:lang w:val="zh_TW" w:bidi="zh_TW"/>
        </w:rPr>
        <w:t>哈拿尼雅是舊約中幾位不同男子的名字。</w:t>
      </w:r>
    </w:p>
    <w:p>
      <w:pPr>
        <w:pStyle w:val="ListBullet"/>
        <w:spacing w:line="240" w:lineRule="auto"/>
        <w:ind w:left="720"/>
      </w:pPr>
      <w:r>
        <w:rPr>
          <w:lang w:val="zh_TW" w:bidi="zh_TW"/>
        </w:rPr>
      </w:r>
      <w:r>
        <w:rPr>
          <w:lang w:val="zh_TW" w:bidi="zh_TW"/>
        </w:rPr>
        <w:t>一位哈拿尼雅是被擄到巴比倫的以色列人，他的名字被改為「沙得拉」。</w:t>
      </w:r>
    </w:p>
    <w:p>
      <w:pPr>
        <w:pStyle w:val="ListBullet"/>
        <w:spacing w:line="240" w:lineRule="auto"/>
        <w:ind w:left="720"/>
      </w:pPr>
      <w:r>
        <w:rPr>
          <w:lang w:val="zh_TW" w:bidi="zh_TW"/>
        </w:rPr>
      </w:r>
      <w:r>
        <w:rPr>
          <w:lang w:val="zh_TW" w:bidi="zh_TW"/>
        </w:rPr>
        <w:t>由於他出色的品格和能力，他被任命為王的僕人。</w:t>
      </w:r>
    </w:p>
    <w:p>
      <w:pPr>
        <w:pStyle w:val="ListBullet"/>
        <w:spacing w:line="240" w:lineRule="auto"/>
        <w:ind w:left="720"/>
      </w:pPr>
      <w:r>
        <w:rPr>
          <w:lang w:val="zh_TW" w:bidi="zh_TW"/>
        </w:rPr>
      </w:r>
      <w:r>
        <w:rPr>
          <w:lang w:val="zh_TW" w:bidi="zh_TW"/>
        </w:rPr>
        <w:t>有一次，哈拿尼雅（沙得拉）與另外兩位以色列青年因拒絕敬拜巴比倫王而被扔進火窯。神顯出大能保護他們免受任何傷害。</w:t>
      </w:r>
    </w:p>
    <w:p>
      <w:pPr>
        <w:pStyle w:val="ListBullet"/>
        <w:spacing w:line="240" w:lineRule="auto"/>
        <w:ind w:left="720"/>
      </w:pPr>
      <w:r>
        <w:rPr>
          <w:lang w:val="zh_TW" w:bidi="zh_TW"/>
        </w:rPr>
      </w:r>
      <w:r>
        <w:rPr>
          <w:lang w:val="zh_TW" w:bidi="zh_TW"/>
        </w:rPr>
        <w:t>另一位名叫哈拿尼雅的人被列為所羅門王的後裔。</w:t>
      </w:r>
    </w:p>
    <w:p>
      <w:pPr>
        <w:pStyle w:val="ListBullet"/>
        <w:spacing w:line="240" w:lineRule="auto"/>
        <w:ind w:left="720"/>
      </w:pPr>
      <w:r>
        <w:rPr>
          <w:lang w:val="zh_TW" w:bidi="zh_TW"/>
        </w:rPr>
      </w:r>
      <w:r>
        <w:rPr>
          <w:lang w:val="zh_TW" w:bidi="zh_TW"/>
        </w:rPr>
        <w:t>另一位哈拿尼雅是在先知耶利米時期的假先知。</w:t>
      </w:r>
    </w:p>
    <w:p>
      <w:pPr>
        <w:pStyle w:val="ListBullet"/>
        <w:spacing w:line="240" w:lineRule="auto"/>
        <w:ind w:left="720"/>
      </w:pPr>
      <w:r>
        <w:rPr>
          <w:lang w:val="zh_TW" w:bidi="zh_TW"/>
        </w:rPr>
      </w:r>
      <w:r>
        <w:rPr>
          <w:lang w:val="zh_TW" w:bidi="zh_TW"/>
        </w:rPr>
        <w:t>另一位名叫哈拿尼雅的人是一位祭司，他在尼希米的時代幫助領導慶典活動。</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亞撒利雅</w:t>
      </w:r>
      <w:r>
        <w:rPr>
          <w:lang w:val="zh_TW" w:bidi="zh_TW"/>
        </w:rPr>
        <w:t>，</w:t>
      </w:r>
      <w:r>
        <w:rPr>
          <w:lang w:val="zh_TW" w:bidi="zh_TW"/>
        </w:rPr>
        <w:t>巴比倫</w:t>
      </w:r>
      <w:r>
        <w:rPr>
          <w:lang w:val="zh_TW" w:bidi="zh_TW"/>
        </w:rPr>
        <w:t>，</w:t>
      </w:r>
      <w:r>
        <w:rPr>
          <w:lang w:val="zh_TW" w:bidi="zh_TW"/>
        </w:rPr>
        <w:t>但以理</w:t>
      </w:r>
      <w:r>
        <w:rPr>
          <w:lang w:val="zh_TW" w:bidi="zh_TW"/>
        </w:rPr>
        <w:t>，</w:t>
      </w:r>
      <w:r>
        <w:rPr>
          <w:lang w:val="zh_TW" w:bidi="zh_TW"/>
        </w:rPr>
        <w:t>假先知</w:t>
      </w:r>
      <w:r>
        <w:rPr>
          <w:lang w:val="zh_TW" w:bidi="zh_TW"/>
        </w:rPr>
        <w:t>，</w:t>
      </w:r>
      <w:r>
        <w:rPr>
          <w:lang w:val="zh_TW" w:bidi="zh_TW"/>
        </w:rPr>
        <w:t>耶利米</w:t>
      </w:r>
      <w:r>
        <w:rPr>
          <w:lang w:val="zh_TW" w:bidi="zh_TW"/>
        </w:rPr>
        <w:t>，</w:t>
      </w:r>
      <w:r>
        <w:rPr>
          <w:lang w:val="zh_TW" w:bidi="zh_TW"/>
        </w:rPr>
        <w:t>米沙利</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但以理書1:6–7</w:t>
      </w:r>
    </w:p>
    <w:p>
      <w:pPr>
        <w:pStyle w:val="ListBullet"/>
        <w:spacing w:line="240" w:lineRule="auto"/>
        <w:ind w:left="720"/>
      </w:pPr>
      <w:r>
        <w:rPr>
          <w:lang w:val="zh_TW" w:bidi="zh_TW"/>
        </w:rPr>
      </w:r>
      <w:r>
        <w:rPr>
          <w:lang w:val="zh_TW" w:bidi="zh_TW"/>
        </w:rPr>
        <w:t>但以理書2:17–18</w:t>
      </w:r>
    </w:p>
    <w:p>
      <w:pPr>
        <w:pStyle w:val="ListBullet"/>
        <w:spacing w:line="240" w:lineRule="auto"/>
        <w:ind w:left="720"/>
      </w:pPr>
      <w:r>
        <w:rPr>
          <w:lang w:val="zh_TW" w:bidi="zh_TW"/>
        </w:rPr>
      </w:r>
      <w:r>
        <w:rPr>
          <w:lang w:val="zh_TW" w:bidi="zh_TW"/>
        </w:rPr>
        <w:t>耶利米書28:1</w:t>
      </w:r>
    </w:p>
    <w:p>
      <w:pPr>
        <w:pStyle w:val="ListBullet"/>
        <w:spacing w:line="240" w:lineRule="auto"/>
        <w:ind w:left="720"/>
      </w:pPr>
      <w:r>
        <w:rPr>
          <w:lang w:val="zh_TW" w:bidi="zh_TW"/>
        </w:rPr>
      </w:r>
      <w:r>
        <w:rPr>
          <w:lang w:val="zh_TW" w:bidi="zh_TW"/>
        </w:rPr>
        <w:t>耶利米書28:5–7</w:t>
      </w:r>
    </w:p>
    <w:p>
      <w:pPr>
        <w:pStyle w:val="ListBullet"/>
        <w:spacing w:line="240" w:lineRule="auto"/>
        <w:ind w:left="720"/>
      </w:pPr>
      <w:r>
        <w:rPr>
          <w:lang w:val="zh_TW" w:bidi="zh_TW"/>
        </w:rPr>
      </w:r>
      <w:r>
        <w:rPr>
          <w:lang w:val="zh_TW" w:bidi="zh_TW"/>
        </w:rPr>
        <w:t>耶利米書28:15–17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史特朗號：H2608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