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ying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應許</w:t>
      </w:r>
      <w:r>
        <w:rPr>
          <w:lang w:val="zh_TW" w:bidi="zh_TW"/>
        </w:rPr>
      </w:r>
    </w:p>
    <w:p>
      <w:pPr>
        <w:pStyle w:val="Heading3"/>
      </w:pPr>
      <w:r>
        <w:rPr>
          <w:lang w:val="zh_TW" w:bidi="zh_TW"/>
        </w:rPr>
        <w:t>定義：</w:t>
      </w:r>
    </w:p>
    <w:p>
      <w:pPr/>
      <w:r>
        <w:rPr>
          <w:lang w:val="zh_TW" w:bidi="zh_TW"/>
        </w:rPr>
      </w:r>
      <w:r>
        <w:rPr>
          <w:lang w:val="zh_TW" w:bidi="zh_TW"/>
        </w:rPr>
        <w:t>當用作動詞時，「應許」一詞指的是人承諾他會做某件事，從而使自己有義務履行他所說的話。當用作名詞時，「應許」一詞指的是一個人有義務去做的事情。</w:t>
      </w:r>
    </w:p>
    <w:p>
      <w:pPr>
        <w:pStyle w:val="ListBullet"/>
        <w:spacing w:line="240" w:lineRule="auto"/>
        <w:ind w:left="720"/>
      </w:pPr>
      <w:r>
        <w:rPr>
          <w:lang w:val="zh_TW" w:bidi="zh_TW"/>
        </w:rPr>
      </w:r>
      <w:r>
        <w:rPr>
          <w:lang w:val="zh_TW" w:bidi="zh_TW"/>
        </w:rPr>
        <w:t>聖經記載了神為祂的子民所做的許多應許。</w:t>
      </w:r>
    </w:p>
    <w:p>
      <w:pPr>
        <w:pStyle w:val="ListBullet"/>
        <w:spacing w:line="240" w:lineRule="auto"/>
        <w:ind w:left="720"/>
      </w:pPr>
      <w:r>
        <w:rPr>
          <w:lang w:val="zh_TW" w:bidi="zh_TW"/>
        </w:rPr>
      </w:r>
      <w:r>
        <w:rPr>
          <w:lang w:val="zh_TW" w:bidi="zh_TW"/>
        </w:rPr>
        <w:t>應許是正式協議如約定的重要部分。</w:t>
      </w:r>
    </w:p>
    <w:p>
      <w:pPr>
        <w:pStyle w:val="Heading3"/>
      </w:pPr>
      <w:r>
        <w:rPr>
          <w:lang w:val="zh_TW" w:bidi="zh_TW"/>
        </w:rPr>
        <w:t>翻譯相關建議：</w:t>
      </w:r>
    </w:p>
    <w:p>
      <w:pPr>
        <w:pStyle w:val="ListBullet"/>
        <w:spacing w:line="240" w:lineRule="auto"/>
        <w:ind w:left="720"/>
      </w:pPr>
      <w:r>
        <w:rPr>
          <w:lang w:val="zh_TW" w:bidi="zh_TW"/>
        </w:rPr>
      </w:r>
      <w:r>
        <w:rPr>
          <w:lang w:val="zh_TW" w:bidi="zh_TW"/>
        </w:rPr>
        <w:t>「應許」一詞可以翻譯為「承諾」、「保證」或「擔保」。</w:t>
      </w:r>
    </w:p>
    <w:p>
      <w:pPr>
        <w:pStyle w:val="ListBullet"/>
        <w:spacing w:line="240" w:lineRule="auto"/>
        <w:ind w:left="720"/>
      </w:pPr>
      <w:r>
        <w:rPr>
          <w:lang w:val="zh_TW" w:bidi="zh_TW"/>
        </w:rPr>
      </w:r>
      <w:r>
        <w:rPr>
          <w:lang w:val="zh_TW" w:bidi="zh_TW"/>
        </w:rPr>
        <w:t>「應許做某事」可以翻譯為「向人保證你會做某件事」或「承諾去做某件事」。</w:t>
      </w:r>
    </w:p>
    <w:p>
      <w:pPr/>
      <w:r>
        <w:rPr>
          <w:lang w:val="zh_TW" w:bidi="zh_TW"/>
        </w:rPr>
      </w:r>
      <w:r>
        <w:rPr>
          <w:lang w:val="zh_TW" w:bidi="zh_TW"/>
        </w:rPr>
        <w:t>（另見：</w:t>
      </w:r>
      <w:r>
        <w:rPr>
          <w:lang w:val="zh_TW" w:bidi="zh_TW"/>
        </w:rPr>
        <w:t>約</w:t>
      </w:r>
      <w:r>
        <w:rPr>
          <w:lang w:val="zh_TW" w:bidi="zh_TW"/>
        </w:rPr>
        <w:t>、</w:t>
      </w:r>
      <w:r>
        <w:rPr>
          <w:lang w:val="zh_TW" w:bidi="zh_TW"/>
        </w:rPr>
        <w:t>誓言</w:t>
      </w:r>
      <w:r>
        <w:rPr>
          <w:lang w:val="zh_TW" w:bidi="zh_TW"/>
        </w:rPr>
        <w:t>、誓約）</w:t>
      </w:r>
    </w:p>
    <w:p>
      <w:pPr>
        <w:pStyle w:val="Heading3"/>
      </w:pPr>
      <w:r>
        <w:rPr>
          <w:lang w:val="zh_TW" w:bidi="zh_TW"/>
        </w:rPr>
        <w:t>參考經文：</w:t>
      </w:r>
    </w:p>
    <w:p>
      <w:pPr>
        <w:pStyle w:val="ListBullet"/>
        <w:spacing w:line="240" w:lineRule="auto"/>
        <w:ind w:left="720"/>
      </w:pPr>
      <w:r>
        <w:rPr>
          <w:lang w:val="zh_TW" w:bidi="zh_TW"/>
        </w:rPr>
      </w:r>
      <w:r>
        <w:rPr>
          <w:lang w:val="zh_TW" w:bidi="zh_TW"/>
        </w:rPr>
        <w:t>加拉太書3:15–16</w:t>
      </w:r>
    </w:p>
    <w:p>
      <w:pPr>
        <w:pStyle w:val="ListBullet"/>
        <w:spacing w:line="240" w:lineRule="auto"/>
        <w:ind w:left="720"/>
      </w:pPr>
      <w:r>
        <w:rPr>
          <w:lang w:val="zh_TW" w:bidi="zh_TW"/>
        </w:rPr>
      </w:r>
      <w:r>
        <w:rPr>
          <w:lang w:val="zh_TW" w:bidi="zh_TW"/>
        </w:rPr>
        <w:t>創世記25:31–34</w:t>
      </w:r>
    </w:p>
    <w:p>
      <w:pPr>
        <w:pStyle w:val="ListBullet"/>
        <w:spacing w:line="240" w:lineRule="auto"/>
        <w:ind w:left="720"/>
      </w:pPr>
      <w:r>
        <w:rPr>
          <w:lang w:val="zh_TW" w:bidi="zh_TW"/>
        </w:rPr>
      </w:r>
      <w:r>
        <w:rPr>
          <w:lang w:val="zh_TW" w:bidi="zh_TW"/>
        </w:rPr>
        <w:t>希伯來書11:9</w:t>
      </w:r>
    </w:p>
    <w:p>
      <w:pPr>
        <w:pStyle w:val="ListBullet"/>
        <w:spacing w:line="240" w:lineRule="auto"/>
        <w:ind w:left="720"/>
      </w:pPr>
      <w:r>
        <w:rPr>
          <w:lang w:val="zh_TW" w:bidi="zh_TW"/>
        </w:rPr>
      </w:r>
      <w:r>
        <w:rPr>
          <w:lang w:val="zh_TW" w:bidi="zh_TW"/>
        </w:rPr>
        <w:t>雅各書1:12</w:t>
      </w:r>
    </w:p>
    <w:p>
      <w:pPr>
        <w:pStyle w:val="ListBullet"/>
        <w:spacing w:line="240" w:lineRule="auto"/>
        <w:ind w:left="720"/>
      </w:pPr>
      <w:r>
        <w:rPr>
          <w:lang w:val="zh_TW" w:bidi="zh_TW"/>
        </w:rPr>
      </w:r>
      <w:r>
        <w:rPr>
          <w:lang w:val="zh_TW" w:bidi="zh_TW"/>
        </w:rPr>
        <w:t>民數記30:2</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3:15</w:t>
      </w:r>
      <w:r>
        <w:rPr>
          <w:lang w:val="zh_TW" w:bidi="zh_TW"/>
        </w:rPr>
        <w:t xml:space="preserve"> </w:t>
      </w:r>
      <w:r>
        <w:rPr>
          <w:lang w:val="zh_TW" w:bidi="zh_TW"/>
        </w:rPr>
        <w:t>神說：「我</w:t>
      </w:r>
      <w:r>
        <w:rPr>
          <w:b/>
          <w:lang w:val="zh_TW" w:bidi="zh_TW"/>
        </w:rPr>
        <w:t>保證</w:t>
      </w:r>
      <w:r>
        <w:rPr>
          <w:lang w:val="zh_TW" w:bidi="zh_TW"/>
        </w:rPr>
        <w:t>再也不會因為人做的邪惡的事情而咒詛大地，再也不會用洪水毀掉世界，儘管人從小孩子的時候就犯罪。」</w:t>
      </w:r>
    </w:p>
    <w:p>
      <w:pPr>
        <w:pStyle w:val="ListBullet"/>
        <w:spacing w:line="240" w:lineRule="auto"/>
        <w:ind w:left="720"/>
      </w:pPr>
      <w:r>
        <w:rPr>
          <w:lang w:val="zh_TW" w:bidi="zh_TW"/>
        </w:rPr>
      </w:r>
      <w:r>
        <w:rPr>
          <w:b/>
          <w:lang w:val="zh_TW" w:bidi="zh_TW"/>
        </w:rPr>
        <w:t>3:16</w:t>
      </w:r>
      <w:r>
        <w:rPr>
          <w:lang w:val="zh_TW" w:bidi="zh_TW"/>
        </w:rPr>
        <w:t xml:space="preserve"> </w:t>
      </w:r>
      <w:r>
        <w:rPr>
          <w:lang w:val="zh_TW" w:bidi="zh_TW"/>
        </w:rPr>
        <w:t>然後，神用第一座彩虹作為立約的標記。什麼時候彩虹出現在空中，神就想起祂的</w:t>
      </w:r>
      <w:r>
        <w:rPr>
          <w:b/>
          <w:lang w:val="zh_TW" w:bidi="zh_TW"/>
        </w:rPr>
        <w:t>承諾</w:t>
      </w:r>
      <w:r>
        <w:rPr>
          <w:lang w:val="zh_TW" w:bidi="zh_TW"/>
        </w:rPr>
        <w:t>，祂的子民也會想起這事。</w:t>
      </w:r>
    </w:p>
    <w:p>
      <w:pPr>
        <w:pStyle w:val="ListBullet"/>
        <w:spacing w:line="240" w:lineRule="auto"/>
        <w:ind w:left="720"/>
      </w:pPr>
      <w:r>
        <w:rPr>
          <w:lang w:val="zh_TW" w:bidi="zh_TW"/>
        </w:rPr>
      </w:r>
      <w:r>
        <w:rPr>
          <w:b/>
          <w:lang w:val="zh_TW" w:bidi="zh_TW"/>
        </w:rPr>
        <w:t>4:8</w:t>
      </w:r>
      <w:r>
        <w:rPr>
          <w:lang w:val="zh_TW" w:bidi="zh_TW"/>
        </w:rPr>
        <w:t xml:space="preserve"> </w:t>
      </w:r>
      <w:r>
        <w:rPr>
          <w:lang w:val="zh_TW" w:bidi="zh_TW"/>
        </w:rPr>
        <w:t>神再次對亞伯蘭說話並</w:t>
      </w:r>
      <w:r>
        <w:rPr>
          <w:b/>
          <w:lang w:val="zh_TW" w:bidi="zh_TW"/>
        </w:rPr>
        <w:t>承諾</w:t>
      </w:r>
      <w:r>
        <w:rPr>
          <w:lang w:val="zh_TW" w:bidi="zh_TW"/>
        </w:rPr>
        <w:t>，他會有一個兒子和如繁星般多的後裔。亞伯蘭相信神的</w:t>
      </w:r>
      <w:r>
        <w:rPr>
          <w:b/>
          <w:lang w:val="zh_TW" w:bidi="zh_TW"/>
        </w:rPr>
        <w:t>承諾</w:t>
      </w:r>
      <w:r>
        <w:rPr>
          <w:lang w:val="zh_TW" w:bidi="zh_TW"/>
        </w:rPr>
        <w:t>。</w:t>
      </w:r>
    </w:p>
    <w:p>
      <w:pPr>
        <w:pStyle w:val="ListBullet"/>
        <w:spacing w:line="240" w:lineRule="auto"/>
        <w:ind w:left="720"/>
      </w:pPr>
      <w:r>
        <w:rPr>
          <w:lang w:val="zh_TW" w:bidi="zh_TW"/>
        </w:rPr>
      </w:r>
      <w:r>
        <w:rPr>
          <w:b/>
          <w:lang w:val="zh_TW" w:bidi="zh_TW"/>
        </w:rPr>
        <w:t>5:4</w:t>
      </w:r>
      <w:r>
        <w:rPr>
          <w:lang w:val="zh_TW" w:bidi="zh_TW"/>
        </w:rPr>
        <w:t xml:space="preserve"> 「</w:t>
      </w:r>
      <w:r>
        <w:rPr>
          <w:lang w:val="zh_TW" w:bidi="zh_TW"/>
        </w:rPr>
        <w:t>你的妻子撒萊要生一個兒子，他才是我所</w:t>
      </w:r>
      <w:r>
        <w:rPr>
          <w:b/>
          <w:lang w:val="zh_TW" w:bidi="zh_TW"/>
        </w:rPr>
        <w:t>應許</w:t>
      </w:r>
      <w:r>
        <w:rPr>
          <w:lang w:val="zh_TW" w:bidi="zh_TW"/>
        </w:rPr>
        <w:t>的兒子。</w:t>
      </w:r>
      <w:r>
        <w:rPr>
          <w:lang w:val="zh_TW" w:bidi="zh_TW"/>
        </w:rPr>
        <w:t>」</w:t>
      </w:r>
    </w:p>
    <w:p>
      <w:pPr>
        <w:pStyle w:val="ListBullet"/>
        <w:spacing w:line="240" w:lineRule="auto"/>
        <w:ind w:left="720"/>
      </w:pPr>
      <w:r>
        <w:rPr>
          <w:lang w:val="zh_TW" w:bidi="zh_TW"/>
        </w:rPr>
      </w:r>
      <w:r>
        <w:rPr>
          <w:b/>
          <w:lang w:val="zh_TW" w:bidi="zh_TW"/>
        </w:rPr>
        <w:t>8:15</w:t>
      </w:r>
      <w:r>
        <w:rPr>
          <w:lang w:val="zh_TW" w:bidi="zh_TW"/>
        </w:rPr>
        <w:t xml:space="preserve"> </w:t>
      </w:r>
      <w:r>
        <w:rPr>
          <w:lang w:val="zh_TW" w:bidi="zh_TW"/>
        </w:rPr>
        <w:t>神給亞伯拉罕的</w:t>
      </w:r>
      <w:r>
        <w:rPr>
          <w:b/>
          <w:lang w:val="zh_TW" w:bidi="zh_TW"/>
        </w:rPr>
        <w:t>應許</w:t>
      </w:r>
      <w:r>
        <w:rPr>
          <w:lang w:val="zh_TW" w:bidi="zh_TW"/>
        </w:rPr>
        <w:t>傳給了以撒，又傳給了雅各，再到他的十二個兒子和他們的家庭。</w:t>
      </w:r>
    </w:p>
    <w:p>
      <w:pPr>
        <w:pStyle w:val="ListBullet"/>
        <w:spacing w:line="240" w:lineRule="auto"/>
        <w:ind w:left="720"/>
      </w:pPr>
      <w:r>
        <w:rPr>
          <w:lang w:val="zh_TW" w:bidi="zh_TW"/>
        </w:rPr>
      </w:r>
      <w:r>
        <w:rPr>
          <w:b/>
          <w:lang w:val="zh_TW" w:bidi="zh_TW"/>
        </w:rPr>
        <w:t>17:14</w:t>
      </w:r>
      <w:r>
        <w:rPr>
          <w:lang w:val="zh_TW" w:bidi="zh_TW"/>
        </w:rPr>
        <w:t xml:space="preserve"> </w:t>
      </w:r>
      <w:r>
        <w:rPr>
          <w:lang w:val="zh_TW" w:bidi="zh_TW"/>
        </w:rPr>
        <w:t>儘管大衛曾對神不忠，但神是信實的，恪守著祂的</w:t>
      </w:r>
      <w:r>
        <w:rPr>
          <w:b/>
          <w:lang w:val="zh_TW" w:bidi="zh_TW"/>
        </w:rPr>
        <w:t>應許</w:t>
      </w:r>
      <w:r>
        <w:rPr>
          <w:lang w:val="zh_TW" w:bidi="zh_TW"/>
        </w:rPr>
        <w:t>。</w:t>
      </w:r>
    </w:p>
    <w:p>
      <w:pPr>
        <w:pStyle w:val="ListBullet"/>
        <w:spacing w:line="240" w:lineRule="auto"/>
        <w:ind w:left="720"/>
      </w:pPr>
      <w:r>
        <w:rPr>
          <w:lang w:val="zh_TW" w:bidi="zh_TW"/>
        </w:rPr>
      </w:r>
      <w:r>
        <w:rPr>
          <w:b/>
          <w:lang w:val="zh_TW" w:bidi="zh_TW"/>
        </w:rPr>
        <w:t>50:1</w:t>
      </w:r>
      <w:r>
        <w:rPr>
          <w:lang w:val="zh_TW" w:bidi="zh_TW"/>
        </w:rPr>
        <w:t xml:space="preserve"> </w:t>
      </w:r>
      <w:r>
        <w:rPr>
          <w:lang w:val="zh_TW" w:bidi="zh_TW"/>
        </w:rPr>
        <w:t>耶穌</w:t>
      </w:r>
      <w:r>
        <w:rPr>
          <w:b/>
          <w:lang w:val="zh_TW" w:bidi="zh_TW"/>
        </w:rPr>
        <w:t>應許</w:t>
      </w:r>
      <w:r>
        <w:rPr>
          <w:lang w:val="zh_TW" w:bidi="zh_TW"/>
        </w:rPr>
        <w:t>在世界的末了還將回來。雖然祂還沒有來，但祂會信守</w:t>
      </w:r>
      <w:r>
        <w:rPr>
          <w:b/>
          <w:lang w:val="zh_TW" w:bidi="zh_TW"/>
        </w:rPr>
        <w:t>承諾</w:t>
      </w:r>
      <w:r>
        <w:rPr>
          <w:lang w:val="zh_TW" w:bidi="zh_TW"/>
        </w:rPr>
        <w:t>。</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史特朗號：H0559，H0562，H1696，H8569，G18430，G18600，G18610，G18620，G36700，G42790</w:t>
      </w:r>
      <w:r>
        <w:rPr>
          <w:lang w:val="zh_TW" w:bidi="zh_TW"/>
        </w:rPr>
      </w:r>
      <w:r>
        <w:rPr>
          <w:lang w:val="zh_TW" w:bidi="zh_TW"/>
        </w:rPr>
      </w:r>
    </w:p>
    <w:p>
      <w:pPr/>
      <w:r>
        <w:rPr>
          <w:lang w:val="zh_TW" w:bidi="zh_TW"/>
        </w:rPr>
      </w:r>
    </w:p>
    <w:p>
      <w:pPr>
        <w:pStyle w:val="Heading2"/>
      </w:pPr>
      <w:r>
        <w:rPr>
          <w:lang w:val="zh_TW" w:bidi="zh_TW"/>
        </w:rPr>
        <w:t>應許之地</w:t>
      </w:r>
      <w:r>
        <w:rPr>
          <w:lang w:val="zh_TW" w:bidi="zh_TW"/>
        </w:rPr>
      </w:r>
    </w:p>
    <w:p>
      <w:pPr>
        <w:pStyle w:val="Heading3"/>
      </w:pPr>
      <w:r>
        <w:rPr>
          <w:lang w:val="zh_TW" w:bidi="zh_TW"/>
        </w:rPr>
        <w:t>定義：</w:t>
      </w:r>
    </w:p>
    <w:p>
      <w:pPr/>
      <w:r>
        <w:rPr>
          <w:lang w:val="zh_TW" w:bidi="zh_TW"/>
        </w:rPr>
      </w:r>
      <w:r>
        <w:rPr>
          <w:lang w:val="zh_TW" w:bidi="zh_TW"/>
        </w:rPr>
        <w:t>「應許之地」一詞僅出現在聖經開卷故事集中，而非聖經文本中。這是指迦南地的一種方式，這片土地是神應許賜給亞伯拉罕和他的後裔的。</w:t>
      </w:r>
    </w:p>
    <w:p>
      <w:pPr>
        <w:pStyle w:val="ListBullet"/>
        <w:spacing w:line="240" w:lineRule="auto"/>
        <w:ind w:left="720"/>
      </w:pPr>
      <w:r>
        <w:rPr>
          <w:lang w:val="zh_TW" w:bidi="zh_TW"/>
        </w:rPr>
      </w:r>
      <w:r>
        <w:rPr>
          <w:lang w:val="zh_TW" w:bidi="zh_TW"/>
        </w:rPr>
        <w:t>當亞伯蘭住在吾珥時，神命令他去迦南地居住。他和他的後代以色列人，在那裡住了很多年。</w:t>
      </w:r>
    </w:p>
    <w:p>
      <w:pPr>
        <w:pStyle w:val="ListBullet"/>
        <w:spacing w:line="240" w:lineRule="auto"/>
        <w:ind w:left="720"/>
      </w:pPr>
      <w:r>
        <w:rPr>
          <w:lang w:val="zh_TW" w:bidi="zh_TW"/>
        </w:rPr>
      </w:r>
      <w:r>
        <w:rPr>
          <w:lang w:val="zh_TW" w:bidi="zh_TW"/>
        </w:rPr>
        <w:t>當嚴重的饑荒導致迦南地沒有食物時，以色列人遷徙到埃及。</w:t>
      </w:r>
    </w:p>
    <w:p>
      <w:pPr>
        <w:pStyle w:val="ListBullet"/>
        <w:spacing w:line="240" w:lineRule="auto"/>
        <w:ind w:left="720"/>
      </w:pPr>
      <w:r>
        <w:rPr>
          <w:lang w:val="zh_TW" w:bidi="zh_TW"/>
        </w:rPr>
      </w:r>
      <w:r>
        <w:rPr>
          <w:lang w:val="zh_TW" w:bidi="zh_TW"/>
        </w:rPr>
        <w:t>四百年後，神拯救以色列人脫離埃及為奴之地，並再次帶他們回到迦南，就是神應許賜給他們的土地。</w:t>
      </w:r>
    </w:p>
    <w:p>
      <w:pPr>
        <w:pStyle w:val="Heading3"/>
      </w:pPr>
      <w:r>
        <w:rPr>
          <w:lang w:val="zh_TW" w:bidi="zh_TW"/>
        </w:rPr>
        <w:t>翻譯相關建議：</w:t>
      </w:r>
    </w:p>
    <w:p>
      <w:pPr>
        <w:pStyle w:val="ListBullet"/>
        <w:spacing w:line="240" w:lineRule="auto"/>
        <w:ind w:left="720"/>
      </w:pPr>
      <w:r>
        <w:rPr>
          <w:lang w:val="zh_TW" w:bidi="zh_TW"/>
        </w:rPr>
      </w:r>
      <w:r>
        <w:rPr>
          <w:lang w:val="zh_TW" w:bidi="zh_TW"/>
        </w:rPr>
        <w:t>「應許之地」可以翻譯為「神說要賜給亞伯拉罕的土地」或「神應許給亞伯拉罕的土地」或「神應許給祂子民的土地」或「迦南地」。</w:t>
      </w:r>
    </w:p>
    <w:p>
      <w:pPr>
        <w:pStyle w:val="ListBullet"/>
        <w:spacing w:line="240" w:lineRule="auto"/>
        <w:ind w:left="720"/>
      </w:pPr>
      <w:r>
        <w:rPr>
          <w:lang w:val="zh_TW" w:bidi="zh_TW"/>
        </w:rPr>
      </w:r>
      <w:r>
        <w:rPr>
          <w:lang w:val="zh_TW" w:bidi="zh_TW"/>
        </w:rPr>
        <w:t>在聖經文本中，這</w:t>
      </w:r>
      <w:r>
        <w:rPr>
          <w:lang w:val="zh_TW" w:bidi="zh_TW"/>
        </w:rPr>
        <w:t>個詞以其他形式出現，指的是「神所應許的土地」。</w:t>
      </w:r>
    </w:p>
    <w:p>
      <w:pPr/>
      <w:r>
        <w:rPr>
          <w:lang w:val="zh_TW" w:bidi="zh_TW"/>
        </w:rPr>
      </w:r>
      <w:r>
        <w:rPr>
          <w:lang w:val="zh_TW" w:bidi="zh_TW"/>
        </w:rPr>
        <w:t>（另見：</w:t>
      </w:r>
      <w:r>
        <w:rPr>
          <w:lang w:val="zh_TW" w:bidi="zh_TW"/>
        </w:rPr>
        <w:t>迦南</w:t>
      </w:r>
      <w:r>
        <w:rPr>
          <w:lang w:val="zh_TW" w:bidi="zh_TW"/>
        </w:rPr>
        <w:t>、</w:t>
      </w:r>
      <w:r>
        <w:rPr>
          <w:lang w:val="zh_TW" w:bidi="zh_TW"/>
        </w:rPr>
        <w:t>應許</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申命記8:1–2</w:t>
      </w:r>
    </w:p>
    <w:p>
      <w:pPr>
        <w:pStyle w:val="ListBullet"/>
        <w:spacing w:line="240" w:lineRule="auto"/>
        <w:ind w:left="720"/>
      </w:pPr>
      <w:r>
        <w:rPr>
          <w:lang w:val="zh_TW" w:bidi="zh_TW"/>
        </w:rPr>
      </w:r>
      <w:r>
        <w:rPr>
          <w:lang w:val="zh_TW" w:bidi="zh_TW"/>
        </w:rPr>
        <w:t>以西結書7:26–27</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12:1</w:t>
      </w:r>
      <w:r>
        <w:rPr>
          <w:lang w:val="zh_TW" w:bidi="zh_TW"/>
        </w:rPr>
        <w:t xml:space="preserve"> </w:t>
      </w:r>
      <w:r>
        <w:rPr>
          <w:lang w:val="zh_TW" w:bidi="zh_TW"/>
        </w:rPr>
        <w:t>他們從此不再做奴隸，可以前往</w:t>
      </w:r>
      <w:r>
        <w:rPr>
          <w:b/>
          <w:lang w:val="zh_TW" w:bidi="zh_TW"/>
        </w:rPr>
        <w:t>應許之地</w:t>
      </w:r>
      <w:r>
        <w:rPr>
          <w:lang w:val="zh_TW" w:bidi="zh_TW"/>
        </w:rPr>
        <w:t>。</w:t>
      </w:r>
    </w:p>
    <w:p>
      <w:pPr>
        <w:pStyle w:val="ListBullet"/>
        <w:spacing w:line="240" w:lineRule="auto"/>
        <w:ind w:left="720"/>
      </w:pPr>
      <w:r>
        <w:rPr>
          <w:lang w:val="zh_TW" w:bidi="zh_TW"/>
        </w:rPr>
      </w:r>
      <w:r>
        <w:rPr>
          <w:b/>
          <w:lang w:val="zh_TW" w:bidi="zh_TW"/>
        </w:rPr>
        <w:t>14:1</w:t>
      </w:r>
      <w:r>
        <w:rPr>
          <w:lang w:val="zh_TW" w:bidi="zh_TW"/>
        </w:rPr>
        <w:t xml:space="preserve"> </w:t>
      </w:r>
      <w:r>
        <w:rPr>
          <w:lang w:val="zh_TW" w:bidi="zh_TW"/>
        </w:rPr>
        <w:t>神告訴以色列人要遵守的誡命之後，以色列人離開了西奈山，神引領他們前往迦南</w:t>
      </w:r>
      <w:r>
        <w:rPr>
          <w:b/>
          <w:lang w:val="zh_TW" w:bidi="zh_TW"/>
        </w:rPr>
        <w:t>應許之地</w:t>
      </w:r>
      <w:r>
        <w:rPr>
          <w:lang w:val="zh_TW" w:bidi="zh_TW"/>
        </w:rPr>
        <w:t>。</w:t>
      </w:r>
    </w:p>
    <w:p>
      <w:pPr>
        <w:pStyle w:val="ListBullet"/>
        <w:spacing w:line="240" w:lineRule="auto"/>
        <w:ind w:left="720"/>
      </w:pPr>
      <w:r>
        <w:rPr>
          <w:lang w:val="zh_TW" w:bidi="zh_TW"/>
        </w:rPr>
      </w:r>
      <w:r>
        <w:rPr>
          <w:b/>
          <w:lang w:val="zh_TW" w:bidi="zh_TW"/>
        </w:rPr>
        <w:t>14:2</w:t>
      </w:r>
      <w:r>
        <w:rPr>
          <w:lang w:val="zh_TW" w:bidi="zh_TW"/>
        </w:rPr>
        <w:t xml:space="preserve"> </w:t>
      </w:r>
      <w:r>
        <w:rPr>
          <w:lang w:val="zh_TW" w:bidi="zh_TW"/>
        </w:rPr>
        <w:t>神向亞伯拉罕、以撒、雅各承諾，將賜給他們後代一塊</w:t>
      </w:r>
      <w:r>
        <w:rPr>
          <w:b/>
          <w:lang w:val="zh_TW" w:bidi="zh_TW"/>
        </w:rPr>
        <w:t>應許之地</w:t>
      </w:r>
      <w:r>
        <w:rPr>
          <w:lang w:val="zh_TW" w:bidi="zh_TW"/>
        </w:rPr>
        <w:t>，但是那地住了許多其他部落的人</w:t>
      </w:r>
    </w:p>
    <w:p>
      <w:pPr>
        <w:pStyle w:val="ListBullet"/>
        <w:spacing w:line="240" w:lineRule="auto"/>
        <w:ind w:left="720"/>
      </w:pPr>
      <w:r>
        <w:rPr>
          <w:lang w:val="zh_TW" w:bidi="zh_TW"/>
        </w:rPr>
      </w:r>
      <w:r>
        <w:rPr>
          <w:b/>
          <w:lang w:val="zh_TW" w:bidi="zh_TW"/>
        </w:rPr>
        <w:t>14:14</w:t>
      </w:r>
      <w:r>
        <w:rPr>
          <w:lang w:val="zh_TW" w:bidi="zh_TW"/>
        </w:rPr>
        <w:t xml:space="preserve"> </w:t>
      </w:r>
      <w:r>
        <w:rPr>
          <w:lang w:val="zh_TW" w:bidi="zh_TW"/>
        </w:rPr>
        <w:t>神又一次帶領以色列民來到</w:t>
      </w:r>
      <w:r>
        <w:rPr>
          <w:b/>
          <w:lang w:val="zh_TW" w:bidi="zh_TW"/>
        </w:rPr>
        <w:t>應許之地</w:t>
      </w:r>
      <w:r>
        <w:rPr>
          <w:lang w:val="zh_TW" w:bidi="zh_TW"/>
        </w:rPr>
        <w:t>的邊境。</w:t>
      </w:r>
    </w:p>
    <w:p>
      <w:pPr>
        <w:pStyle w:val="ListBullet"/>
        <w:spacing w:line="240" w:lineRule="auto"/>
        <w:ind w:left="720"/>
      </w:pPr>
      <w:r>
        <w:rPr>
          <w:lang w:val="zh_TW" w:bidi="zh_TW"/>
        </w:rPr>
      </w:r>
      <w:r>
        <w:rPr>
          <w:b/>
          <w:lang w:val="zh_TW" w:bidi="zh_TW"/>
        </w:rPr>
        <w:t>15:2</w:t>
      </w:r>
      <w:r>
        <w:rPr>
          <w:lang w:val="zh_TW" w:bidi="zh_TW"/>
        </w:rPr>
        <w:t xml:space="preserve"> </w:t>
      </w:r>
      <w:r>
        <w:rPr>
          <w:lang w:val="zh_TW" w:bidi="zh_TW"/>
        </w:rPr>
        <w:t>要進入</w:t>
      </w:r>
      <w:r>
        <w:rPr>
          <w:b/>
          <w:lang w:val="zh_TW" w:bidi="zh_TW"/>
        </w:rPr>
        <w:t>應許之地</w:t>
      </w:r>
      <w:r>
        <w:rPr>
          <w:lang w:val="zh_TW" w:bidi="zh_TW"/>
        </w:rPr>
        <w:t>必須先過約旦河。</w:t>
      </w:r>
    </w:p>
    <w:p>
      <w:pPr>
        <w:pStyle w:val="ListBullet"/>
        <w:spacing w:line="240" w:lineRule="auto"/>
        <w:ind w:left="720"/>
      </w:pPr>
      <w:r>
        <w:rPr>
          <w:lang w:val="zh_TW" w:bidi="zh_TW"/>
        </w:rPr>
      </w:r>
      <w:r>
        <w:rPr>
          <w:b/>
          <w:lang w:val="zh_TW" w:bidi="zh_TW"/>
        </w:rPr>
        <w:t>15:12</w:t>
      </w:r>
      <w:r>
        <w:rPr>
          <w:lang w:val="zh_TW" w:bidi="zh_TW"/>
        </w:rPr>
        <w:t xml:space="preserve"> </w:t>
      </w:r>
      <w:r>
        <w:rPr>
          <w:lang w:val="zh_TW" w:bidi="zh_TW"/>
        </w:rPr>
        <w:t>戰役結束後，神給以色列每個支派在</w:t>
      </w:r>
      <w:r>
        <w:rPr>
          <w:b/>
          <w:lang w:val="zh_TW" w:bidi="zh_TW"/>
        </w:rPr>
        <w:t>應許之地</w:t>
      </w:r>
      <w:r>
        <w:rPr>
          <w:lang w:val="zh_TW" w:bidi="zh_TW"/>
        </w:rPr>
        <w:t>劃定地界。</w:t>
      </w:r>
    </w:p>
    <w:p>
      <w:pPr>
        <w:pStyle w:val="ListBullet"/>
        <w:spacing w:line="240" w:lineRule="auto"/>
        <w:ind w:left="720"/>
      </w:pPr>
      <w:r>
        <w:rPr>
          <w:lang w:val="zh_TW" w:bidi="zh_TW"/>
        </w:rPr>
      </w:r>
      <w:r>
        <w:rPr>
          <w:b/>
          <w:lang w:val="zh_TW" w:bidi="zh_TW"/>
        </w:rPr>
        <w:t xml:space="preserve">20:9 </w:t>
      </w:r>
      <w:r>
        <w:rPr>
          <w:lang w:val="zh_TW" w:bidi="zh_TW"/>
        </w:rPr>
        <w:t>神的民被迫離開</w:t>
      </w:r>
      <w:r>
        <w:rPr>
          <w:b/>
          <w:lang w:val="zh_TW" w:bidi="zh_TW"/>
        </w:rPr>
        <w:t>應許之地</w:t>
      </w:r>
      <w:r>
        <w:rPr>
          <w:lang w:val="zh_TW" w:bidi="zh_TW"/>
        </w:rPr>
        <w:t>的這段時期叫作被擄。</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史特朗號：H0776，H3068，H3423，H5159，H5414，H7650</w:t>
      </w:r>
      <w:r>
        <w:rPr>
          <w:lang w:val="zh_TW" w:bidi="zh_TW"/>
        </w:rPr>
      </w:r>
      <w:r>
        <w:rPr>
          <w:lang w:val="zh_TW" w:bidi="zh_TW"/>
        </w:rPr>
      </w:r>
    </w:p>
    <w:p>
      <w:pPr/>
      <w:r>
        <w:rPr>
          <w:lang w:val="zh_TW" w:bidi="zh_TW"/>
        </w:rPr>
      </w:r>
    </w:p>
    <w:p>
      <w:pPr>
        <w:pStyle w:val="Heading2"/>
      </w:pPr>
      <w:r>
        <w:rPr>
          <w:lang w:val="zh_TW" w:bidi="zh_TW"/>
        </w:rPr>
        <w:t>應驗</w:t>
      </w:r>
      <w:r>
        <w:rPr>
          <w:lang w:val="zh_TW" w:bidi="zh_TW"/>
        </w:rPr>
      </w:r>
    </w:p>
    <w:p>
      <w:pPr>
        <w:pStyle w:val="Heading3"/>
      </w:pPr>
      <w:r>
        <w:rPr>
          <w:lang w:val="zh_TW" w:bidi="zh_TW"/>
        </w:rPr>
        <w:t>定義：</w:t>
      </w:r>
    </w:p>
    <w:p>
      <w:pPr/>
      <w:r>
        <w:rPr>
          <w:lang w:val="zh_TW" w:bidi="zh_TW"/>
        </w:rPr>
      </w:r>
      <w:r>
        <w:rPr>
          <w:lang w:val="zh_TW" w:bidi="zh_TW"/>
        </w:rPr>
        <w:t>「應驗（fulfill）」一詞的意思是完成或實現某些預期的事情。</w:t>
      </w:r>
    </w:p>
    <w:p>
      <w:pPr>
        <w:pStyle w:val="ListBullet"/>
        <w:spacing w:line="240" w:lineRule="auto"/>
        <w:ind w:left="720"/>
      </w:pPr>
      <w:r>
        <w:rPr>
          <w:lang w:val="zh_TW" w:bidi="zh_TW"/>
        </w:rPr>
      </w:r>
      <w:r>
        <w:rPr>
          <w:lang w:val="zh_TW" w:bidi="zh_TW"/>
        </w:rPr>
        <w:t>當預言應驗時，這意味著神使預言中所預測的事情發生。</w:t>
      </w:r>
    </w:p>
    <w:p>
      <w:pPr>
        <w:pStyle w:val="ListBullet"/>
        <w:spacing w:line="240" w:lineRule="auto"/>
        <w:ind w:left="720"/>
      </w:pPr>
      <w:r>
        <w:rPr>
          <w:lang w:val="zh_TW" w:bidi="zh_TW"/>
        </w:rPr>
      </w:r>
      <w:r>
        <w:rPr>
          <w:lang w:val="zh_TW" w:bidi="zh_TW"/>
        </w:rPr>
        <w:t>如果一個人履行了承諾或誓言，這意味著他做了他所承諾要做的事情。</w:t>
      </w:r>
    </w:p>
    <w:p>
      <w:pPr>
        <w:pStyle w:val="ListBullet"/>
        <w:spacing w:line="240" w:lineRule="auto"/>
        <w:ind w:left="720"/>
      </w:pPr>
      <w:r>
        <w:rPr>
          <w:lang w:val="zh_TW" w:bidi="zh_TW"/>
        </w:rPr>
      </w:r>
      <w:r>
        <w:rPr>
          <w:lang w:val="zh_TW" w:bidi="zh_TW"/>
        </w:rPr>
        <w:t>履行責任意味著完成被分配或要求的任務。</w:t>
      </w:r>
    </w:p>
    <w:p>
      <w:pPr>
        <w:pStyle w:val="Heading3"/>
      </w:pPr>
      <w:r>
        <w:rPr>
          <w:lang w:val="zh_TW" w:bidi="zh_TW"/>
        </w:rPr>
        <w:t>翻譯相關建議：</w:t>
      </w:r>
    </w:p>
    <w:p>
      <w:pPr>
        <w:pStyle w:val="ListBullet"/>
        <w:spacing w:line="240" w:lineRule="auto"/>
        <w:ind w:left="720"/>
      </w:pPr>
      <w:r>
        <w:rPr>
          <w:lang w:val="zh_TW" w:bidi="zh_TW"/>
        </w:rPr>
      </w:r>
      <w:r>
        <w:rPr>
          <w:lang w:val="zh_TW" w:bidi="zh_TW"/>
        </w:rPr>
        <w:t>根據上下文，「應驗」可以翻譯為「完成」或「達成」或「促成」或「遵守」或「履行」。</w:t>
      </w:r>
    </w:p>
    <w:p>
      <w:pPr>
        <w:pStyle w:val="ListBullet"/>
        <w:spacing w:line="240" w:lineRule="auto"/>
        <w:ind w:left="720"/>
      </w:pPr>
      <w:r>
        <w:rPr>
          <w:lang w:val="zh_TW" w:bidi="zh_TW"/>
        </w:rPr>
      </w:r>
      <w:r>
        <w:rPr>
          <w:lang w:val="zh_TW" w:bidi="zh_TW"/>
        </w:rPr>
        <w:t>「已經應驗」這個詞語也可以翻譯為「已經成真」或「已經發生」或「已經成就」。</w:t>
      </w:r>
    </w:p>
    <w:p>
      <w:pPr>
        <w:pStyle w:val="ListBullet"/>
        <w:spacing w:line="240" w:lineRule="auto"/>
        <w:ind w:left="720"/>
      </w:pPr>
      <w:r>
        <w:rPr>
          <w:lang w:val="zh_TW" w:bidi="zh_TW"/>
        </w:rPr>
      </w:r>
      <w:r>
        <w:rPr>
          <w:lang w:val="zh_TW" w:bidi="zh_TW"/>
        </w:rPr>
        <w:t>翻譯「應驗」這個詞（例如「成就你的事工」）的方式，可以包括「完成」或「履行」或「實踐」或「按照神的呼召服事他人」。</w:t>
        <w:br/>
      </w:r>
      <w:r>
        <w:rPr>
          <w:lang w:val="zh_TW" w:bidi="zh_TW"/>
        </w:rPr>
        <w:t>（另見：</w:t>
      </w:r>
      <w:r>
        <w:rPr>
          <w:lang w:val="zh_TW" w:bidi="zh_TW"/>
        </w:rPr>
        <w:t>先知</w:t>
      </w:r>
      <w:r>
        <w:rPr>
          <w:lang w:val="zh_TW" w:bidi="zh_TW"/>
        </w:rPr>
        <w:t>，</w:t>
      </w:r>
      <w:r>
        <w:rPr>
          <w:lang w:val="zh_TW" w:bidi="zh_TW"/>
        </w:rPr>
        <w:t>基督</w:t>
      </w:r>
      <w:r>
        <w:rPr>
          <w:lang w:val="zh_TW" w:bidi="zh_TW"/>
        </w:rPr>
        <w:t>，</w:t>
      </w:r>
      <w:r>
        <w:rPr>
          <w:lang w:val="zh_TW" w:bidi="zh_TW"/>
        </w:rPr>
        <w:t>服事</w:t>
      </w:r>
      <w:r>
        <w:rPr>
          <w:lang w:val="zh_TW" w:bidi="zh_TW"/>
        </w:rPr>
        <w:t>，呼召）</w:t>
      </w:r>
    </w:p>
    <w:p>
      <w:pPr>
        <w:pStyle w:val="Heading3"/>
      </w:pPr>
      <w:r>
        <w:rPr>
          <w:lang w:val="zh_TW" w:bidi="zh_TW"/>
        </w:rPr>
        <w:t>參考經文：</w:t>
      </w:r>
    </w:p>
    <w:p>
      <w:pPr>
        <w:pStyle w:val="ListBullet"/>
        <w:spacing w:line="240" w:lineRule="auto"/>
        <w:ind w:left="1440"/>
      </w:pPr>
      <w:r>
        <w:rPr>
          <w:lang w:val="zh_TW" w:bidi="zh_TW"/>
        </w:rPr>
      </w:r>
      <w:r>
        <w:rPr>
          <w:lang w:val="zh_TW" w:bidi="zh_TW"/>
        </w:rPr>
        <w:t>列王紀上2:27</w:t>
      </w:r>
    </w:p>
    <w:p>
      <w:pPr>
        <w:pStyle w:val="ListBullet"/>
        <w:spacing w:line="240" w:lineRule="auto"/>
        <w:ind w:left="1440"/>
      </w:pPr>
      <w:r>
        <w:rPr>
          <w:lang w:val="zh_TW" w:bidi="zh_TW"/>
        </w:rPr>
      </w:r>
      <w:r>
        <w:rPr>
          <w:lang w:val="zh_TW" w:bidi="zh_TW"/>
        </w:rPr>
        <w:t>使徒行傳3:17–18</w:t>
      </w:r>
    </w:p>
    <w:p>
      <w:pPr>
        <w:pStyle w:val="ListBullet"/>
        <w:spacing w:line="240" w:lineRule="auto"/>
        <w:ind w:left="1440"/>
      </w:pPr>
      <w:r>
        <w:rPr>
          <w:lang w:val="zh_TW" w:bidi="zh_TW"/>
        </w:rPr>
      </w:r>
      <w:r>
        <w:rPr>
          <w:lang w:val="zh_TW" w:bidi="zh_TW"/>
        </w:rPr>
        <w:t>利未記22:17–19</w:t>
      </w:r>
    </w:p>
    <w:p>
      <w:pPr>
        <w:pStyle w:val="ListBullet"/>
        <w:spacing w:line="240" w:lineRule="auto"/>
        <w:ind w:left="1440"/>
      </w:pPr>
      <w:r>
        <w:rPr>
          <w:lang w:val="zh_TW" w:bidi="zh_TW"/>
        </w:rPr>
      </w:r>
      <w:r>
        <w:rPr>
          <w:lang w:val="zh_TW" w:bidi="zh_TW"/>
        </w:rPr>
        <w:t>路加福音4:21</w:t>
      </w:r>
    </w:p>
    <w:p>
      <w:pPr>
        <w:pStyle w:val="ListBullet"/>
        <w:spacing w:line="240" w:lineRule="auto"/>
        <w:ind w:left="1440"/>
      </w:pPr>
      <w:r>
        <w:rPr>
          <w:lang w:val="zh_TW" w:bidi="zh_TW"/>
        </w:rPr>
      </w:r>
      <w:r>
        <w:rPr>
          <w:lang w:val="zh_TW" w:bidi="zh_TW"/>
        </w:rPr>
        <w:t>馬太福音1:22–23</w:t>
      </w:r>
    </w:p>
    <w:p>
      <w:pPr>
        <w:pStyle w:val="ListBullet"/>
        <w:spacing w:line="240" w:lineRule="auto"/>
        <w:ind w:left="1440"/>
      </w:pPr>
      <w:r>
        <w:rPr>
          <w:lang w:val="zh_TW" w:bidi="zh_TW"/>
        </w:rPr>
      </w:r>
      <w:r>
        <w:rPr>
          <w:lang w:val="zh_TW" w:bidi="zh_TW"/>
        </w:rPr>
        <w:t>馬太福音5:17</w:t>
      </w:r>
    </w:p>
    <w:p>
      <w:pPr>
        <w:pStyle w:val="ListBullet"/>
        <w:spacing w:line="240" w:lineRule="auto"/>
        <w:ind w:left="1440"/>
      </w:pPr>
      <w:r>
        <w:rPr>
          <w:lang w:val="zh_TW" w:bidi="zh_TW"/>
        </w:rPr>
      </w:r>
      <w:r>
        <w:rPr>
          <w:lang w:val="zh_TW" w:bidi="zh_TW"/>
        </w:rPr>
        <w:t>詩篇116:12–15</w:t>
      </w:r>
    </w:p>
    <w:p>
      <w:pPr>
        <w:pStyle w:val="Heading3"/>
      </w:pPr>
      <w:r>
        <w:rPr>
          <w:lang w:val="zh_TW" w:bidi="zh_TW"/>
        </w:rPr>
        <w:t>聖經開卷故事集裡的例子：</w:t>
      </w:r>
    </w:p>
    <w:p>
      <w:pPr>
        <w:pStyle w:val="ListBullet"/>
        <w:spacing w:line="240" w:lineRule="auto"/>
        <w:ind w:left="1440"/>
      </w:pPr>
      <w:r>
        <w:rPr>
          <w:lang w:val="zh_TW" w:bidi="zh_TW"/>
        </w:rPr>
      </w:r>
      <w:r>
        <w:rPr>
          <w:b/>
          <w:lang w:val="zh_TW" w:bidi="zh_TW"/>
        </w:rPr>
        <w:t>24:4</w:t>
      </w:r>
      <w:r>
        <w:rPr>
          <w:lang w:val="zh_TW" w:bidi="zh_TW"/>
        </w:rPr>
        <w:t xml:space="preserve"> </w:t>
      </w:r>
      <w:r>
        <w:rPr>
          <w:lang w:val="zh_TW" w:bidi="zh_TW"/>
        </w:rPr>
        <w:t>約翰</w:t>
      </w:r>
      <w:r>
        <w:rPr>
          <w:b/>
          <w:lang w:val="zh_TW" w:bidi="zh_TW"/>
        </w:rPr>
        <w:t>應驗</w:t>
      </w:r>
      <w:r>
        <w:rPr>
          <w:lang w:val="zh_TW" w:bidi="zh_TW"/>
        </w:rPr>
        <w:t>了先知所說的：「看啊！在你之前我將要差遣使者，為你預備道路。」</w:t>
      </w:r>
    </w:p>
    <w:p>
      <w:pPr>
        <w:pStyle w:val="ListBullet"/>
        <w:spacing w:line="240" w:lineRule="auto"/>
        <w:ind w:left="1440"/>
      </w:pPr>
      <w:r>
        <w:rPr>
          <w:lang w:val="zh_TW" w:bidi="zh_TW"/>
        </w:rPr>
      </w:r>
      <w:r>
        <w:rPr>
          <w:b/>
          <w:lang w:val="zh_TW" w:bidi="zh_TW"/>
        </w:rPr>
        <w:t>40:3</w:t>
      </w:r>
      <w:r>
        <w:rPr>
          <w:lang w:val="zh_TW" w:bidi="zh_TW"/>
        </w:rPr>
        <w:t xml:space="preserve"> </w:t>
      </w:r>
      <w:r>
        <w:rPr>
          <w:lang w:val="zh_TW" w:bidi="zh_TW"/>
        </w:rPr>
        <w:t>士兵們抓鬮分耶穌的衣服。這也正</w:t>
      </w:r>
      <w:r>
        <w:rPr>
          <w:b/>
          <w:lang w:val="zh_TW" w:bidi="zh_TW"/>
        </w:rPr>
        <w:t>應驗</w:t>
      </w:r>
      <w:r>
        <w:rPr>
          <w:lang w:val="zh_TW" w:bidi="zh_TW"/>
        </w:rPr>
        <w:t>了先知的預言，「他們分了我的外衣，為我的裡衣抓鬮。」</w:t>
      </w:r>
    </w:p>
    <w:p>
      <w:pPr>
        <w:pStyle w:val="ListBullet"/>
        <w:spacing w:line="240" w:lineRule="auto"/>
        <w:ind w:left="1440"/>
      </w:pPr>
      <w:r>
        <w:rPr>
          <w:lang w:val="zh_TW" w:bidi="zh_TW"/>
        </w:rPr>
      </w:r>
      <w:r>
        <w:rPr>
          <w:b/>
          <w:lang w:val="zh_TW" w:bidi="zh_TW"/>
        </w:rPr>
        <w:t>42:7</w:t>
      </w:r>
      <w:r>
        <w:rPr>
          <w:lang w:val="zh_TW" w:bidi="zh_TW"/>
        </w:rPr>
        <w:t xml:space="preserve"> </w:t>
      </w:r>
      <w:r>
        <w:rPr>
          <w:lang w:val="zh_TW" w:bidi="zh_TW"/>
        </w:rPr>
        <w:t>耶穌說：「我告訴你們，一切經上記載的關於我的話都要</w:t>
      </w:r>
      <w:r>
        <w:rPr>
          <w:b/>
          <w:lang w:val="zh_TW" w:bidi="zh_TW"/>
        </w:rPr>
        <w:t>應驗</w:t>
      </w:r>
      <w:r>
        <w:rPr>
          <w:lang w:val="zh_TW" w:bidi="zh_TW"/>
        </w:rPr>
        <w:t>。」</w:t>
      </w:r>
    </w:p>
    <w:p>
      <w:pPr>
        <w:pStyle w:val="ListBullet"/>
        <w:spacing w:line="240" w:lineRule="auto"/>
        <w:ind w:left="1440"/>
      </w:pPr>
      <w:r>
        <w:rPr>
          <w:lang w:val="zh_TW" w:bidi="zh_TW"/>
        </w:rPr>
      </w:r>
      <w:r>
        <w:rPr>
          <w:b/>
          <w:lang w:val="zh_TW" w:bidi="zh_TW"/>
        </w:rPr>
        <w:t>43:5</w:t>
      </w:r>
      <w:r>
        <w:rPr>
          <w:lang w:val="zh_TW" w:bidi="zh_TW"/>
        </w:rPr>
        <w:t xml:space="preserve"> 「</w:t>
      </w:r>
      <w:r>
        <w:rPr>
          <w:lang w:val="zh_TW" w:bidi="zh_TW"/>
        </w:rPr>
        <w:t>這正是</w:t>
      </w:r>
      <w:r>
        <w:rPr>
          <w:b/>
          <w:lang w:val="zh_TW" w:bidi="zh_TW"/>
        </w:rPr>
        <w:t>應驗</w:t>
      </w:r>
      <w:r>
        <w:rPr>
          <w:lang w:val="zh_TW" w:bidi="zh_TW"/>
        </w:rPr>
        <w:t>了先知約珥所說的，『在末後的日子，我要將我的靈澆灌出來。』</w:t>
      </w:r>
      <w:r>
        <w:rPr>
          <w:lang w:val="zh_TW" w:bidi="zh_TW"/>
        </w:rPr>
        <w:t>」</w:t>
      </w:r>
    </w:p>
    <w:p>
      <w:pPr>
        <w:pStyle w:val="ListBullet"/>
        <w:spacing w:line="240" w:lineRule="auto"/>
        <w:ind w:left="1440"/>
      </w:pPr>
      <w:r>
        <w:rPr>
          <w:lang w:val="zh_TW" w:bidi="zh_TW"/>
        </w:rPr>
      </w:r>
      <w:r>
        <w:rPr>
          <w:b/>
          <w:lang w:val="zh_TW" w:bidi="zh_TW"/>
        </w:rPr>
        <w:t>43:7</w:t>
      </w:r>
      <w:r>
        <w:rPr>
          <w:lang w:val="zh_TW" w:bidi="zh_TW"/>
        </w:rPr>
        <w:t xml:space="preserve"> 「</w:t>
      </w:r>
      <w:r>
        <w:rPr>
          <w:lang w:val="zh_TW" w:bidi="zh_TW"/>
        </w:rPr>
        <w:t>這正</w:t>
      </w:r>
      <w:r>
        <w:rPr>
          <w:b/>
          <w:lang w:val="zh_TW" w:bidi="zh_TW"/>
        </w:rPr>
        <w:t>應驗</w:t>
      </w:r>
      <w:r>
        <w:rPr>
          <w:lang w:val="zh_TW" w:bidi="zh_TW"/>
        </w:rPr>
        <w:t xml:space="preserve">了預言，『你必不叫你的聖者腐朽在墓裡。』 </w:t>
      </w:r>
      <w:r>
        <w:rPr>
          <w:lang w:val="zh_TW" w:bidi="zh_TW"/>
        </w:rPr>
        <w:t>」</w:t>
      </w:r>
    </w:p>
    <w:p>
      <w:pPr>
        <w:pStyle w:val="ListBullet"/>
        <w:spacing w:line="240" w:lineRule="auto"/>
        <w:ind w:left="1440"/>
      </w:pPr>
      <w:r>
        <w:rPr>
          <w:lang w:val="zh_TW" w:bidi="zh_TW"/>
        </w:rPr>
      </w:r>
      <w:r>
        <w:rPr>
          <w:b/>
          <w:lang w:val="zh_TW" w:bidi="zh_TW"/>
        </w:rPr>
        <w:t>44:5</w:t>
      </w:r>
      <w:r>
        <w:rPr>
          <w:lang w:val="zh_TW" w:bidi="zh_TW"/>
        </w:rPr>
        <w:t xml:space="preserve"> 「</w:t>
      </w:r>
      <w:r>
        <w:rPr>
          <w:lang w:val="zh_TW" w:bidi="zh_TW"/>
        </w:rPr>
        <w:t>雖然你們不知道你們在做什麼，神卻用你們的行動</w:t>
      </w:r>
      <w:r>
        <w:rPr>
          <w:b/>
          <w:lang w:val="zh_TW" w:bidi="zh_TW"/>
        </w:rPr>
        <w:t>應驗</w:t>
      </w:r>
      <w:r>
        <w:rPr>
          <w:lang w:val="zh_TW" w:bidi="zh_TW"/>
        </w:rPr>
        <w:t>了先知們的預言：彌賽亞將受苦和受死</w:t>
      </w:r>
      <w:r>
        <w:rPr>
          <w:lang w:val="zh_TW" w:bidi="zh_TW"/>
        </w:rPr>
        <w:t>。」</w:t>
      </w:r>
    </w:p>
    <w:p>
      <w:pPr>
        <w:pStyle w:val="Heading3"/>
      </w:pPr>
      <w:r>
        <w:rPr>
          <w:lang w:val="zh_TW" w:bidi="zh_TW"/>
        </w:rPr>
        <w:t>原文參照：</w:t>
      </w:r>
    </w:p>
    <w:p>
      <w:pPr>
        <w:pStyle w:val="ListBullet"/>
        <w:spacing w:line="240" w:lineRule="auto"/>
        <w:ind w:left="1440"/>
      </w:pPr>
      <w:r>
        <w:rPr>
          <w:lang w:val="zh_TW" w:bidi="zh_TW"/>
        </w:rPr>
      </w:r>
      <w:r>
        <w:rPr>
          <w:lang w:val="zh_TW" w:bidi="zh_TW"/>
        </w:rPr>
        <w:t>史特朗號：H1214，H5487，G10960，G41380</w:t>
      </w:r>
      <w:r>
        <w:rPr>
          <w:lang w:val="zh_TW" w:bidi="zh_TW"/>
        </w:rPr>
      </w:r>
      <w:r>
        <w:rPr>
          <w:lang w:val="zh_TW" w:bidi="zh_TW"/>
        </w:rPr>
      </w:r>
    </w:p>
    <w:p>
      <w:pPr/>
      <w:r>
        <w:rPr>
          <w:lang w:val="zh_TW" w:bidi="zh_TW"/>
        </w:rPr>
      </w:r>
    </w:p>
    <w:p>
      <w:pPr>
        <w:pStyle w:val="Heading2"/>
      </w:pPr>
      <w:r>
        <w:rPr>
          <w:lang w:val="zh_TW" w:bidi="zh_TW"/>
        </w:rPr>
        <w:t>鷹</w:t>
      </w:r>
      <w:r>
        <w:rPr>
          <w:lang w:val="zh_TW" w:bidi="zh_TW"/>
        </w:rPr>
      </w:r>
    </w:p>
    <w:p>
      <w:pPr>
        <w:pStyle w:val="Heading3"/>
      </w:pPr>
      <w:r>
        <w:rPr>
          <w:lang w:val="zh_TW" w:bidi="zh_TW"/>
        </w:rPr>
        <w:t>定義：</w:t>
      </w:r>
    </w:p>
    <w:p>
      <w:pPr/>
      <w:r>
        <w:rPr>
          <w:lang w:val="zh_TW" w:bidi="zh_TW"/>
        </w:rPr>
      </w:r>
      <w:r>
        <w:rPr>
          <w:lang w:val="zh_TW" w:bidi="zh_TW"/>
        </w:rPr>
        <w:t>鷹是一種非常大型且強壯的掠食性鳥類，捕食魚、老鼠、蛇和雞等小動物。</w:t>
      </w:r>
    </w:p>
    <w:p>
      <w:pPr>
        <w:pStyle w:val="ListBullet"/>
        <w:spacing w:line="240" w:lineRule="auto"/>
        <w:ind w:left="720"/>
      </w:pPr>
      <w:r>
        <w:rPr>
          <w:lang w:val="zh_TW" w:bidi="zh_TW"/>
        </w:rPr>
      </w:r>
      <w:r>
        <w:rPr>
          <w:lang w:val="zh_TW" w:bidi="zh_TW"/>
        </w:rPr>
        <w:t>聖經將軍隊的速度和力量比喻為鷹迅速而突然地俯衝捕捉獵物的樣子。</w:t>
      </w:r>
    </w:p>
    <w:p>
      <w:pPr>
        <w:pStyle w:val="ListBullet"/>
        <w:spacing w:line="240" w:lineRule="auto"/>
        <w:ind w:left="720"/>
      </w:pPr>
      <w:r>
        <w:rPr>
          <w:lang w:val="zh_TW" w:bidi="zh_TW"/>
        </w:rPr>
      </w:r>
      <w:r>
        <w:rPr>
          <w:lang w:val="zh_TW" w:bidi="zh_TW"/>
        </w:rPr>
        <w:t>以賽亞說，那些信靠主的人將如鷹展翅上騰，這是象徵性的語言，用來描述信靠和順服神所帶來的自由和力量。</w:t>
      </w:r>
    </w:p>
    <w:p>
      <w:pPr>
        <w:pStyle w:val="ListBullet"/>
        <w:spacing w:line="240" w:lineRule="auto"/>
        <w:ind w:left="720"/>
      </w:pPr>
      <w:r>
        <w:rPr>
          <w:lang w:val="zh_TW" w:bidi="zh_TW"/>
        </w:rPr>
      </w:r>
      <w:r>
        <w:rPr>
          <w:lang w:val="zh_TW" w:bidi="zh_TW"/>
        </w:rPr>
        <w:t>在但以理書中，尼布甲尼撒王的頭髮長度被比作鷹的羽毛，這些羽毛可以長達50公分以上。</w:t>
      </w:r>
    </w:p>
    <w:p>
      <w:pPr/>
      <w:r>
        <w:rPr>
          <w:lang w:val="zh_TW" w:bidi="zh_TW"/>
        </w:rPr>
      </w:r>
      <w:r>
        <w:rPr>
          <w:lang w:val="zh_TW" w:bidi="zh_TW"/>
        </w:rPr>
        <w:t>（另見：如何翻譯未知內容）</w:t>
      </w:r>
    </w:p>
    <w:p>
      <w:pPr/>
      <w:r>
        <w:rPr>
          <w:lang w:val="zh_TW" w:bidi="zh_TW"/>
        </w:rPr>
      </w:r>
      <w:r>
        <w:rPr>
          <w:lang w:val="zh_TW" w:bidi="zh_TW"/>
        </w:rPr>
        <w:t>（另見：</w:t>
      </w:r>
      <w:r>
        <w:rPr>
          <w:lang w:val="zh_TW" w:bidi="zh_TW"/>
        </w:rPr>
        <w:t>但以理</w:t>
      </w:r>
      <w:r>
        <w:rPr>
          <w:lang w:val="zh_TW" w:bidi="zh_TW"/>
        </w:rPr>
        <w:t>，</w:t>
      </w:r>
      <w:r>
        <w:rPr>
          <w:lang w:val="zh_TW" w:bidi="zh_TW"/>
        </w:rPr>
        <w:t>自由</w:t>
      </w:r>
      <w:r>
        <w:rPr>
          <w:lang w:val="zh_TW" w:bidi="zh_TW"/>
        </w:rPr>
        <w:t>，</w:t>
      </w:r>
      <w:r>
        <w:rPr>
          <w:lang w:val="zh_TW" w:bidi="zh_TW"/>
        </w:rPr>
        <w:t>尼布甲尼撒</w:t>
      </w:r>
      <w:r>
        <w:rPr>
          <w:lang w:val="zh_TW" w:bidi="zh_TW"/>
        </w:rPr>
        <w:t>，大能）</w:t>
      </w:r>
    </w:p>
    <w:p>
      <w:pPr>
        <w:pStyle w:val="Heading3"/>
      </w:pPr>
      <w:r>
        <w:rPr>
          <w:lang w:val="zh_TW" w:bidi="zh_TW"/>
        </w:rPr>
        <w:t>參考經文：</w:t>
      </w:r>
    </w:p>
    <w:p>
      <w:pPr>
        <w:pStyle w:val="ListBullet"/>
        <w:spacing w:line="240" w:lineRule="auto"/>
        <w:ind w:left="720"/>
      </w:pPr>
      <w:r>
        <w:rPr>
          <w:lang w:val="zh_TW" w:bidi="zh_TW"/>
        </w:rPr>
      </w:r>
      <w:r>
        <w:rPr>
          <w:lang w:val="zh_TW" w:bidi="zh_TW"/>
        </w:rPr>
        <w:t>撒母耳記下1:23</w:t>
      </w:r>
    </w:p>
    <w:p>
      <w:pPr>
        <w:pStyle w:val="ListBullet"/>
        <w:spacing w:line="240" w:lineRule="auto"/>
        <w:ind w:left="720"/>
      </w:pPr>
      <w:r>
        <w:rPr>
          <w:lang w:val="zh_TW" w:bidi="zh_TW"/>
        </w:rPr>
      </w:r>
      <w:r>
        <w:rPr>
          <w:lang w:val="zh_TW" w:bidi="zh_TW"/>
        </w:rPr>
        <w:t>但以理書7:4</w:t>
      </w:r>
    </w:p>
    <w:p>
      <w:pPr>
        <w:pStyle w:val="ListBullet"/>
        <w:spacing w:line="240" w:lineRule="auto"/>
        <w:ind w:left="720"/>
      </w:pPr>
      <w:r>
        <w:rPr>
          <w:lang w:val="zh_TW" w:bidi="zh_TW"/>
        </w:rPr>
      </w:r>
      <w:r>
        <w:rPr>
          <w:lang w:val="zh_TW" w:bidi="zh_TW"/>
        </w:rPr>
        <w:t>耶利米書4:13–15</w:t>
      </w:r>
    </w:p>
    <w:p>
      <w:pPr>
        <w:pStyle w:val="ListBullet"/>
        <w:spacing w:line="240" w:lineRule="auto"/>
        <w:ind w:left="720"/>
      </w:pPr>
      <w:r>
        <w:rPr>
          <w:lang w:val="zh_TW" w:bidi="zh_TW"/>
        </w:rPr>
      </w:r>
      <w:r>
        <w:rPr>
          <w:lang w:val="zh_TW" w:bidi="zh_TW"/>
        </w:rPr>
        <w:t>利未記11:13–16</w:t>
      </w:r>
    </w:p>
    <w:p>
      <w:pPr>
        <w:pStyle w:val="ListBullet"/>
        <w:spacing w:line="240" w:lineRule="auto"/>
        <w:ind w:left="720"/>
      </w:pPr>
      <w:r>
        <w:rPr>
          <w:lang w:val="zh_TW" w:bidi="zh_TW"/>
        </w:rPr>
      </w:r>
      <w:r>
        <w:rPr>
          <w:lang w:val="zh_TW" w:bidi="zh_TW"/>
        </w:rPr>
        <w:t>啟示錄4:7</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史特朗號：H5403，H5404，G01050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