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逾越節</w:t>
      </w:r>
      <w:r>
        <w:rPr>
          <w:lang w:val="zh_TW" w:bidi="zh_TW"/>
        </w:rPr>
      </w:r>
    </w:p>
    <w:p>
      <w:pPr>
        <w:pStyle w:val="Heading3"/>
      </w:pPr>
      <w:r>
        <w:rPr>
          <w:lang w:val="zh_TW" w:bidi="zh_TW"/>
        </w:rPr>
        <w:t>定義：</w:t>
      </w:r>
    </w:p>
    <w:p>
      <w:pPr/>
      <w:r>
        <w:rPr>
          <w:lang w:val="zh_TW" w:bidi="zh_TW"/>
        </w:rPr>
      </w:r>
      <w:r>
        <w:rPr>
          <w:lang w:val="zh_TW" w:bidi="zh_TW"/>
        </w:rPr>
        <w:t>「逾越節」是猶太人每年慶祝的一個宗教節日，用來紀念神如何拯救他們的祖先脫離埃及人的奴役。</w:t>
      </w:r>
    </w:p>
    <w:p>
      <w:pPr>
        <w:pStyle w:val="ListBullet"/>
        <w:spacing w:line="240" w:lineRule="auto"/>
        <w:ind w:left="720"/>
      </w:pPr>
      <w:r>
        <w:rPr>
          <w:lang w:val="zh_TW" w:bidi="zh_TW"/>
        </w:rPr>
      </w:r>
      <w:r>
        <w:rPr>
          <w:lang w:val="zh_TW" w:bidi="zh_TW"/>
        </w:rPr>
        <w:t>這個節日的名稱來自於神「越過」以色列人的房屋，當祂擊殺埃及人的長子時，並沒有殺死他們的長子。</w:t>
      </w:r>
    </w:p>
    <w:p>
      <w:pPr>
        <w:pStyle w:val="ListBullet"/>
        <w:spacing w:line="240" w:lineRule="auto"/>
        <w:ind w:left="720"/>
      </w:pPr>
      <w:r>
        <w:rPr>
          <w:lang w:val="zh_TW" w:bidi="zh_TW"/>
        </w:rPr>
      </w:r>
      <w:r>
        <w:rPr>
          <w:lang w:val="zh_TW" w:bidi="zh_TW"/>
        </w:rPr>
        <w:t>逾越節的慶祝活動包括一頓特別的晚餐，這頓晚餐有他們宰殺並烤好的無瑕疵的羔羊，以及無酵餅。這些食物提醒以色列人在逃離埃及前一晚所吃的。</w:t>
      </w:r>
    </w:p>
    <w:p>
      <w:pPr>
        <w:pStyle w:val="ListBullet"/>
        <w:spacing w:line="240" w:lineRule="auto"/>
        <w:ind w:left="720"/>
      </w:pPr>
      <w:r>
        <w:rPr>
          <w:lang w:val="zh_TW" w:bidi="zh_TW"/>
        </w:rPr>
      </w:r>
      <w:r>
        <w:rPr>
          <w:lang w:val="zh_TW" w:bidi="zh_TW"/>
        </w:rPr>
        <w:t>神告訴以色列人每年吃這頓飯，以記住並慶祝神如何「越過」他們的房屋，以及如何將他們從埃及的奴役中拯救出來。</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「逾越節」這個詞可以通過結合「逾」和「越」這些詞來翻譯，或者使用其他具有此意義的詞語組合。</w:t>
      </w:r>
    </w:p>
    <w:p>
      <w:pPr>
        <w:pStyle w:val="ListBullet"/>
        <w:spacing w:line="240" w:lineRule="auto"/>
        <w:ind w:left="720"/>
      </w:pPr>
      <w:r>
        <w:rPr>
          <w:lang w:val="zh_TW" w:bidi="zh_TW"/>
        </w:rPr>
      </w:r>
      <w:r>
        <w:rPr>
          <w:lang w:val="zh_TW" w:bidi="zh_TW"/>
        </w:rPr>
        <w:t>如果這個節日的名稱，能夠清楚地與用來解釋神如何越過以色列人的房屋，並拯救他們的神學連結，這會對理解這個節日很有幫助。</w:t>
      </w:r>
    </w:p>
    <w:p>
      <w:pPr>
        <w:pStyle w:val="Heading3"/>
      </w:pPr>
      <w:r>
        <w:rPr>
          <w:lang w:val="zh_TW" w:bidi="zh_TW"/>
        </w:rPr>
        <w:t>參考經文：</w:t>
      </w:r>
    </w:p>
    <w:p>
      <w:pPr>
        <w:pStyle w:val="ListBullet"/>
        <w:spacing w:line="240" w:lineRule="auto"/>
        <w:ind w:left="720"/>
      </w:pPr>
      <w:r>
        <w:rPr>
          <w:lang w:val="zh_TW" w:bidi="zh_TW"/>
        </w:rPr>
      </w:r>
      <w:r>
        <w:rPr>
          <w:lang w:val="zh_TW" w:bidi="zh_TW"/>
        </w:rPr>
        <w:t>哥林多前書5:7</w:t>
      </w:r>
    </w:p>
    <w:p>
      <w:pPr>
        <w:pStyle w:val="ListBullet"/>
        <w:spacing w:line="240" w:lineRule="auto"/>
        <w:ind w:left="720"/>
      </w:pPr>
      <w:r>
        <w:rPr>
          <w:lang w:val="zh_TW" w:bidi="zh_TW"/>
        </w:rPr>
      </w:r>
      <w:r>
        <w:rPr>
          <w:lang w:val="zh_TW" w:bidi="zh_TW"/>
        </w:rPr>
        <w:t>歴代志下30:13–15</w:t>
      </w:r>
    </w:p>
    <w:p>
      <w:pPr>
        <w:pStyle w:val="ListBullet"/>
        <w:spacing w:line="240" w:lineRule="auto"/>
        <w:ind w:left="720"/>
      </w:pPr>
      <w:r>
        <w:rPr>
          <w:lang w:val="zh_TW" w:bidi="zh_TW"/>
        </w:rPr>
      </w:r>
      <w:r>
        <w:rPr>
          <w:lang w:val="zh_TW" w:bidi="zh_TW"/>
        </w:rPr>
        <w:t>列王紀下23:23</w:t>
      </w:r>
    </w:p>
    <w:p>
      <w:pPr>
        <w:pStyle w:val="ListBullet"/>
        <w:spacing w:line="240" w:lineRule="auto"/>
        <w:ind w:left="720"/>
      </w:pPr>
      <w:r>
        <w:rPr>
          <w:lang w:val="zh_TW" w:bidi="zh_TW"/>
        </w:rPr>
      </w:r>
      <w:r>
        <w:rPr>
          <w:lang w:val="zh_TW" w:bidi="zh_TW"/>
        </w:rPr>
        <w:t>申命記16:2</w:t>
      </w:r>
    </w:p>
    <w:p>
      <w:pPr>
        <w:pStyle w:val="ListBullet"/>
        <w:spacing w:line="240" w:lineRule="auto"/>
        <w:ind w:left="720"/>
      </w:pPr>
      <w:r>
        <w:rPr>
          <w:lang w:val="zh_TW" w:bidi="zh_TW"/>
        </w:rPr>
      </w:r>
      <w:r>
        <w:rPr>
          <w:lang w:val="zh_TW" w:bidi="zh_TW"/>
        </w:rPr>
        <w:t>出埃及記12:26–28</w:t>
      </w:r>
    </w:p>
    <w:p>
      <w:pPr>
        <w:pStyle w:val="ListBullet"/>
        <w:spacing w:line="240" w:lineRule="auto"/>
        <w:ind w:left="720"/>
      </w:pPr>
      <w:r>
        <w:rPr>
          <w:lang w:val="zh_TW" w:bidi="zh_TW"/>
        </w:rPr>
      </w:r>
      <w:r>
        <w:rPr>
          <w:lang w:val="zh_TW" w:bidi="zh_TW"/>
        </w:rPr>
        <w:t>以斯拉記6:21–22</w:t>
      </w:r>
    </w:p>
    <w:p>
      <w:pPr>
        <w:pStyle w:val="ListBullet"/>
        <w:spacing w:line="240" w:lineRule="auto"/>
        <w:ind w:left="720"/>
      </w:pPr>
      <w:r>
        <w:rPr>
          <w:lang w:val="zh_TW" w:bidi="zh_TW"/>
        </w:rPr>
      </w:r>
      <w:r>
        <w:rPr>
          <w:lang w:val="zh_TW" w:bidi="zh_TW"/>
        </w:rPr>
        <w:t>約翰福音13:1</w:t>
      </w:r>
    </w:p>
    <w:p>
      <w:pPr>
        <w:pStyle w:val="ListBullet"/>
        <w:spacing w:line="240" w:lineRule="auto"/>
        <w:ind w:left="720"/>
      </w:pPr>
      <w:r>
        <w:rPr>
          <w:lang w:val="zh_TW" w:bidi="zh_TW"/>
        </w:rPr>
      </w:r>
      <w:r>
        <w:rPr>
          <w:lang w:val="zh_TW" w:bidi="zh_TW"/>
        </w:rPr>
        <w:t>約書亞記5:10–11</w:t>
      </w:r>
    </w:p>
    <w:p>
      <w:pPr>
        <w:pStyle w:val="ListBullet"/>
        <w:spacing w:line="240" w:lineRule="auto"/>
        <w:ind w:left="720"/>
      </w:pPr>
      <w:r>
        <w:rPr>
          <w:lang w:val="zh_TW" w:bidi="zh_TW"/>
        </w:rPr>
      </w:r>
      <w:r>
        <w:rPr>
          <w:lang w:val="zh_TW" w:bidi="zh_TW"/>
        </w:rPr>
        <w:t>利未記23:4–6</w:t>
      </w:r>
    </w:p>
    <w:p>
      <w:pPr>
        <w:pStyle w:val="ListBullet"/>
        <w:spacing w:line="240" w:lineRule="auto"/>
        <w:ind w:left="720"/>
      </w:pPr>
      <w:r>
        <w:rPr>
          <w:lang w:val="zh_TW" w:bidi="zh_TW"/>
        </w:rPr>
      </w:r>
      <w:r>
        <w:rPr>
          <w:lang w:val="zh_TW" w:bidi="zh_TW"/>
        </w:rPr>
        <w:t>民數記9:3</w:t>
      </w:r>
    </w:p>
    <w:p>
      <w:pPr>
        <w:pStyle w:val="Heading3"/>
      </w:pPr>
      <w:r>
        <w:rPr>
          <w:lang w:val="zh_TW" w:bidi="zh_TW"/>
        </w:rPr>
        <w:t>聖經開卷故事</w:t>
      </w:r>
      <w:r>
        <w:rPr>
          <w:lang w:val="zh_TW" w:bidi="zh_TW"/>
        </w:rPr>
        <w:t>集裡的</w:t>
      </w:r>
      <w:r>
        <w:rPr>
          <w:lang w:val="zh_TW" w:bidi="zh_TW"/>
        </w:rPr>
        <w:t>例子：</w:t>
      </w:r>
    </w:p>
    <w:p>
      <w:pPr>
        <w:pStyle w:val="ListBullet"/>
        <w:spacing w:line="240" w:lineRule="auto"/>
        <w:ind w:left="720"/>
      </w:pPr>
      <w:r>
        <w:rPr>
          <w:lang w:val="zh_TW" w:bidi="zh_TW"/>
        </w:rPr>
      </w:r>
      <w:r>
        <w:rPr>
          <w:b/>
          <w:lang w:val="zh_TW" w:bidi="zh_TW"/>
        </w:rPr>
        <w:t>12:14</w:t>
      </w:r>
      <w:r>
        <w:rPr>
          <w:lang w:val="zh_TW" w:bidi="zh_TW"/>
        </w:rPr>
        <w:t xml:space="preserve"> 神命令以色列人每年慶祝</w:t>
      </w:r>
      <w:r>
        <w:rPr>
          <w:b/>
          <w:lang w:val="zh_TW" w:bidi="zh_TW"/>
        </w:rPr>
        <w:t>逾越節</w:t>
      </w:r>
      <w:r>
        <w:rPr>
          <w:lang w:val="zh_TW" w:bidi="zh_TW"/>
        </w:rPr>
        <w:t>，</w:t>
      </w:r>
      <w:r>
        <w:rPr>
          <w:lang w:val="zh_TW" w:bidi="zh_TW"/>
        </w:rPr>
        <w:t>為的是紀念神使他們戰勝埃及人，脫離奴役。他們殺羊慶祝，與無酵餅同吃。</w:t>
      </w:r>
    </w:p>
    <w:p>
      <w:pPr>
        <w:pStyle w:val="ListBullet"/>
        <w:spacing w:line="240" w:lineRule="auto"/>
        <w:ind w:left="720"/>
      </w:pPr>
      <w:r>
        <w:rPr>
          <w:lang w:val="zh_TW" w:bidi="zh_TW"/>
        </w:rPr>
      </w:r>
      <w:r>
        <w:rPr>
          <w:b/>
          <w:lang w:val="zh_TW" w:bidi="zh_TW"/>
        </w:rPr>
        <w:t>38:1</w:t>
      </w:r>
      <w:r>
        <w:rPr>
          <w:lang w:val="zh_TW" w:bidi="zh_TW"/>
        </w:rPr>
        <w:t xml:space="preserve"> </w:t>
      </w:r>
      <w:r>
        <w:rPr>
          <w:lang w:val="zh_TW" w:bidi="zh_TW"/>
        </w:rPr>
        <w:t>每年，猶太人都守</w:t>
      </w:r>
      <w:r>
        <w:rPr>
          <w:b/>
          <w:lang w:val="zh_TW" w:bidi="zh_TW"/>
        </w:rPr>
        <w:t>逾越節</w:t>
      </w:r>
      <w:r>
        <w:rPr>
          <w:lang w:val="zh_TW" w:bidi="zh_TW"/>
        </w:rPr>
        <w:t>。這是為了紀念在幾個世紀前神如何將他們的祖宗從埃及為奴之地帶出來。</w:t>
      </w:r>
    </w:p>
    <w:p>
      <w:pPr>
        <w:pStyle w:val="ListBullet"/>
        <w:spacing w:line="240" w:lineRule="auto"/>
        <w:ind w:left="720"/>
      </w:pPr>
      <w:r>
        <w:rPr>
          <w:lang w:val="zh_TW" w:bidi="zh_TW"/>
        </w:rPr>
      </w:r>
      <w:r>
        <w:rPr>
          <w:b/>
          <w:lang w:val="zh_TW" w:bidi="zh_TW"/>
        </w:rPr>
        <w:t>38:4</w:t>
      </w:r>
      <w:r>
        <w:rPr>
          <w:lang w:val="zh_TW" w:bidi="zh_TW"/>
        </w:rPr>
        <w:t xml:space="preserve"> </w:t>
      </w:r>
      <w:r>
        <w:rPr>
          <w:lang w:val="zh_TW" w:bidi="zh_TW"/>
        </w:rPr>
        <w:t>耶穌和祂的門徒們守</w:t>
      </w:r>
      <w:r>
        <w:rPr>
          <w:b/>
          <w:lang w:val="zh_TW" w:bidi="zh_TW"/>
        </w:rPr>
        <w:t>逾越節</w:t>
      </w:r>
      <w:r>
        <w:rPr>
          <w:lang w:val="zh_TW" w:bidi="zh_TW"/>
        </w:rPr>
        <w:t>。</w:t>
      </w:r>
    </w:p>
    <w:p>
      <w:pPr>
        <w:pStyle w:val="ListBullet"/>
        <w:spacing w:line="240" w:lineRule="auto"/>
        <w:ind w:left="720"/>
      </w:pPr>
      <w:r>
        <w:rPr>
          <w:lang w:val="zh_TW" w:bidi="zh_TW"/>
        </w:rPr>
      </w:r>
      <w:r>
        <w:rPr>
          <w:b/>
          <w:lang w:val="zh_TW" w:bidi="zh_TW"/>
        </w:rPr>
        <w:t>48:9</w:t>
      </w:r>
      <w:r>
        <w:rPr>
          <w:lang w:val="zh_TW" w:bidi="zh_TW"/>
        </w:rPr>
        <w:t xml:space="preserve"> </w:t>
      </w:r>
      <w:r>
        <w:rPr>
          <w:lang w:val="zh_TW" w:bidi="zh_TW"/>
        </w:rPr>
        <w:t>當神的使者看到血時，就會越過他們的房子不殺他們頭生的兒子。</w:t>
      </w:r>
      <w:r>
        <w:rPr>
          <w:lang w:val="zh_TW" w:bidi="zh_TW"/>
        </w:rPr>
        <w:t>這個事件被稱為</w:t>
      </w:r>
      <w:r>
        <w:rPr>
          <w:b/>
          <w:lang w:val="zh_TW" w:bidi="zh_TW"/>
        </w:rPr>
        <w:t>逾越節</w:t>
      </w:r>
      <w:r>
        <w:rPr>
          <w:lang w:val="zh_TW" w:bidi="zh_TW"/>
        </w:rPr>
        <w:t>。</w:t>
      </w:r>
    </w:p>
    <w:p>
      <w:pPr>
        <w:pStyle w:val="ListBullet"/>
        <w:spacing w:line="240" w:lineRule="auto"/>
        <w:ind w:left="720"/>
      </w:pPr>
      <w:r>
        <w:rPr>
          <w:lang w:val="zh_TW" w:bidi="zh_TW"/>
        </w:rPr>
      </w:r>
      <w:r>
        <w:rPr>
          <w:b/>
          <w:lang w:val="zh_TW" w:bidi="zh_TW"/>
        </w:rPr>
        <w:t>48:10</w:t>
      </w:r>
      <w:r>
        <w:rPr>
          <w:lang w:val="zh_TW" w:bidi="zh_TW"/>
        </w:rPr>
        <w:t>耶穌是我們</w:t>
      </w:r>
      <w:r>
        <w:rPr>
          <w:b/>
          <w:lang w:val="zh_TW" w:bidi="zh_TW"/>
        </w:rPr>
        <w:t>逾越節</w:t>
      </w:r>
      <w:r>
        <w:rPr>
          <w:lang w:val="zh_TW" w:bidi="zh_TW"/>
        </w:rPr>
        <w:t>的羔羊。祂是完全無罪的，在</w:t>
      </w:r>
      <w:r>
        <w:rPr>
          <w:b/>
          <w:lang w:val="zh_TW" w:bidi="zh_TW"/>
        </w:rPr>
        <w:t>逾越節</w:t>
      </w:r>
      <w:r>
        <w:rPr>
          <w:lang w:val="zh_TW" w:bidi="zh_TW"/>
        </w:rPr>
        <w:t>被殺。</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史特朗號：H6453，G39570</w:t>
      </w:r>
      <w:r>
        <w:rPr>
          <w:lang w:val="zh_TW" w:bidi="zh_TW"/>
        </w:rPr>
      </w:r>
      <w:r>
        <w:rPr>
          <w:lang w:val="zh_TW" w:bidi="zh_TW"/>
        </w:rPr>
      </w:r>
    </w:p>
    <w:p>
      <w:pPr/>
      <w:r>
        <w:rPr>
          <w:lang w:val="zh_TW" w:bidi="zh_TW"/>
        </w:rPr>
      </w:r>
    </w:p>
    <w:p>
      <w:pPr>
        <w:pStyle w:val="Heading2"/>
      </w:pPr>
      <w:r>
        <w:rPr>
          <w:lang w:val="zh_TW" w:bidi="zh_TW"/>
        </w:rPr>
        <w:t>愚昧</w:t>
      </w:r>
      <w:r>
        <w:rPr>
          <w:lang w:val="zh_TW" w:bidi="zh_TW"/>
        </w:rPr>
      </w:r>
    </w:p>
    <w:p>
      <w:pPr>
        <w:pStyle w:val="Heading3"/>
      </w:pPr>
      <w:r>
        <w:rPr>
          <w:lang w:val="zh_TW" w:bidi="zh_TW"/>
        </w:rPr>
        <w:t>定義：</w:t>
      </w:r>
    </w:p>
    <w:p>
      <w:pPr/>
      <w:r>
        <w:rPr>
          <w:lang w:val="zh_TW" w:bidi="zh_TW"/>
        </w:rPr>
      </w:r>
      <w:r>
        <w:rPr>
          <w:lang w:val="zh_TW" w:bidi="zh_TW"/>
        </w:rPr>
        <w:t>「愚昧人」一詞指的是經常做出錯誤選擇的人，尤其是選擇不順服。「愚昧」一詞描述的是不明智的人或行為。</w:t>
      </w:r>
    </w:p>
    <w:p>
      <w:pPr>
        <w:pStyle w:val="ListBullet"/>
        <w:spacing w:line="240" w:lineRule="auto"/>
        <w:ind w:left="720"/>
      </w:pPr>
      <w:r>
        <w:rPr>
          <w:lang w:val="zh_TW" w:bidi="zh_TW"/>
        </w:rPr>
      </w:r>
      <w:r>
        <w:rPr>
          <w:lang w:val="zh_TW" w:bidi="zh_TW"/>
        </w:rPr>
        <w:t>在聖經中，「愚昧人」通常指不相信或不順服神的人。這常與智慧人形成對比，智慧人信靠神並順服神。</w:t>
      </w:r>
    </w:p>
    <w:p>
      <w:pPr>
        <w:pStyle w:val="ListBullet"/>
        <w:spacing w:line="240" w:lineRule="auto"/>
        <w:ind w:left="720"/>
      </w:pPr>
      <w:r>
        <w:rPr>
          <w:lang w:val="zh_TW" w:bidi="zh_TW"/>
        </w:rPr>
      </w:r>
      <w:r>
        <w:rPr>
          <w:lang w:val="zh_TW" w:bidi="zh_TW"/>
        </w:rPr>
        <w:t>在詩篇中，大衛描述愚昧人為不相信神的人，忽視神在其創造中的一切證據。</w:t>
      </w:r>
    </w:p>
    <w:p>
      <w:pPr>
        <w:pStyle w:val="ListBullet"/>
        <w:spacing w:line="240" w:lineRule="auto"/>
        <w:ind w:left="720"/>
      </w:pPr>
      <w:r>
        <w:rPr>
          <w:lang w:val="zh_TW" w:bidi="zh_TW"/>
        </w:rPr>
      </w:r>
      <w:r>
        <w:rPr>
          <w:lang w:val="zh_TW" w:bidi="zh_TW"/>
        </w:rPr>
        <w:t>舊約聖經中的箴言也提供了許多關於愚昧人或愚昧之人的描述。</w:t>
      </w:r>
    </w:p>
    <w:p>
      <w:pPr>
        <w:pStyle w:val="ListBullet"/>
        <w:spacing w:line="240" w:lineRule="auto"/>
        <w:ind w:left="720"/>
      </w:pPr>
      <w:r>
        <w:rPr>
          <w:lang w:val="zh_TW" w:bidi="zh_TW"/>
        </w:rPr>
      </w:r>
      <w:r>
        <w:rPr>
          <w:lang w:val="zh_TW" w:bidi="zh_TW"/>
        </w:rPr>
        <w:t>「愚行」一詞指的是不明智的行為，因為它違背了神的旨意。通常「愚行」也包含荒謬或危險的意思。</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「愚昧人」這個詞可以翻譯為「愚蠢的人」或「不明智的人」或「無知的人」或「不敬虔的人」。</w:t>
      </w:r>
    </w:p>
    <w:p>
      <w:pPr>
        <w:pStyle w:val="ListBullet"/>
        <w:spacing w:line="240" w:lineRule="auto"/>
        <w:ind w:left="720"/>
      </w:pPr>
      <w:r>
        <w:rPr>
          <w:lang w:val="zh_TW" w:bidi="zh_TW"/>
        </w:rPr>
      </w:r>
      <w:r>
        <w:rPr>
          <w:lang w:val="zh_TW" w:bidi="zh_TW"/>
        </w:rPr>
        <w:t>翻譯「愚昧」的方法可以包括「缺乏理解」或「不明智」或「無知」。</w:t>
      </w:r>
    </w:p>
    <w:p>
      <w:pPr/>
      <w:r>
        <w:rPr>
          <w:lang w:val="zh_TW" w:bidi="zh_TW"/>
        </w:rPr>
      </w:r>
      <w:r>
        <w:rPr>
          <w:lang w:val="zh_TW" w:bidi="zh_TW"/>
        </w:rPr>
        <w:t>（另見：</w:t>
      </w:r>
      <w:r>
        <w:rPr>
          <w:lang w:val="zh_TW" w:bidi="zh_TW"/>
        </w:rPr>
        <w:t>智慧</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傳道書1:17</w:t>
      </w:r>
    </w:p>
    <w:p>
      <w:pPr>
        <w:pStyle w:val="ListBullet"/>
        <w:spacing w:line="240" w:lineRule="auto"/>
        <w:ind w:left="720"/>
      </w:pPr>
      <w:r>
        <w:rPr>
          <w:lang w:val="zh_TW" w:bidi="zh_TW"/>
        </w:rPr>
      </w:r>
      <w:r>
        <w:rPr>
          <w:lang w:val="zh_TW" w:bidi="zh_TW"/>
        </w:rPr>
        <w:t>以弗所書5:15</w:t>
      </w:r>
    </w:p>
    <w:p>
      <w:pPr>
        <w:pStyle w:val="ListBullet"/>
        <w:spacing w:line="240" w:lineRule="auto"/>
        <w:ind w:left="720"/>
      </w:pPr>
      <w:r>
        <w:rPr>
          <w:lang w:val="zh_TW" w:bidi="zh_TW"/>
        </w:rPr>
      </w:r>
      <w:r>
        <w:rPr>
          <w:lang w:val="zh_TW" w:bidi="zh_TW"/>
        </w:rPr>
        <w:t>加拉太書3:3</w:t>
      </w:r>
    </w:p>
    <w:p>
      <w:pPr>
        <w:pStyle w:val="ListBullet"/>
        <w:spacing w:line="240" w:lineRule="auto"/>
        <w:ind w:left="720"/>
      </w:pPr>
      <w:r>
        <w:rPr>
          <w:lang w:val="zh_TW" w:bidi="zh_TW"/>
        </w:rPr>
      </w:r>
      <w:r>
        <w:rPr>
          <w:lang w:val="zh_TW" w:bidi="zh_TW"/>
        </w:rPr>
        <w:t>創世記31:28</w:t>
      </w:r>
    </w:p>
    <w:p>
      <w:pPr>
        <w:pStyle w:val="ListBullet"/>
        <w:spacing w:line="240" w:lineRule="auto"/>
        <w:ind w:left="720"/>
      </w:pPr>
      <w:r>
        <w:rPr>
          <w:lang w:val="zh_TW" w:bidi="zh_TW"/>
        </w:rPr>
      </w:r>
      <w:r>
        <w:rPr>
          <w:lang w:val="zh_TW" w:bidi="zh_TW"/>
        </w:rPr>
        <w:t>馬太福音7:26</w:t>
      </w:r>
    </w:p>
    <w:p>
      <w:pPr>
        <w:pStyle w:val="ListBullet"/>
        <w:spacing w:line="240" w:lineRule="auto"/>
        <w:ind w:left="720"/>
      </w:pPr>
      <w:r>
        <w:rPr>
          <w:lang w:val="zh_TW" w:bidi="zh_TW"/>
        </w:rPr>
      </w:r>
      <w:r>
        <w:rPr>
          <w:lang w:val="zh_TW" w:bidi="zh_TW"/>
        </w:rPr>
        <w:t>馬太福音25:8</w:t>
      </w:r>
    </w:p>
    <w:p>
      <w:pPr>
        <w:pStyle w:val="ListBullet"/>
        <w:spacing w:line="240" w:lineRule="auto"/>
        <w:ind w:left="720"/>
      </w:pPr>
      <w:r>
        <w:rPr>
          <w:lang w:val="zh_TW" w:bidi="zh_TW"/>
        </w:rPr>
      </w:r>
      <w:r>
        <w:rPr>
          <w:lang w:val="zh_TW" w:bidi="zh_TW"/>
        </w:rPr>
        <w:t>箴言13:16</w:t>
      </w:r>
    </w:p>
    <w:p>
      <w:pPr>
        <w:pStyle w:val="ListBullet"/>
        <w:spacing w:line="240" w:lineRule="auto"/>
        <w:ind w:left="720"/>
      </w:pPr>
      <w:r>
        <w:rPr>
          <w:lang w:val="zh_TW" w:bidi="zh_TW"/>
        </w:rPr>
      </w:r>
      <w:r>
        <w:rPr>
          <w:lang w:val="zh_TW" w:bidi="zh_TW"/>
        </w:rPr>
        <w:t>詩篇49:13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0191，H0196，H0200，H1198，H1984，H2973，H3684，H3687，H3688，H3689，H3690，H5014，H5034，H5036，H5039，H5528，H5529，H5530，H5531，H6612，H8417，H8602，H8604，G04530，G04540，G07810，G08010，G08770，G08780，G27570，G31500，G31540，G34710，G34720，G34730，G34740，G39120</w:t>
      </w:r>
      <w:r>
        <w:rPr>
          <w:lang w:val="zh_TW" w:bidi="zh_TW"/>
        </w:rPr>
      </w:r>
      <w:r>
        <w:rPr>
          <w:lang w:val="zh_TW" w:bidi="zh_TW"/>
        </w:rPr>
      </w:r>
    </w:p>
    <w:p>
      <w:pPr/>
      <w:r>
        <w:rPr>
          <w:lang w:val="zh_TW" w:bidi="zh_TW"/>
        </w:rPr>
      </w:r>
    </w:p>
    <w:p>
      <w:pPr>
        <w:pStyle w:val="Heading2"/>
      </w:pPr>
      <w:r>
        <w:rPr>
          <w:lang w:val="zh_TW" w:bidi="zh_TW"/>
        </w:rPr>
        <w:t>漁夫</w:t>
      </w:r>
      <w:r>
        <w:rPr>
          <w:lang w:val="zh_TW" w:bidi="zh_TW"/>
        </w:rPr>
      </w:r>
    </w:p>
    <w:p>
      <w:pPr>
        <w:pStyle w:val="Heading3"/>
      </w:pPr>
      <w:r>
        <w:rPr>
          <w:lang w:val="zh_TW" w:bidi="zh_TW"/>
        </w:rPr>
        <w:t>定義：</w:t>
      </w:r>
    </w:p>
    <w:p>
      <w:pPr/>
      <w:r>
        <w:rPr>
          <w:lang w:val="zh_TW" w:bidi="zh_TW"/>
        </w:rPr>
      </w:r>
      <w:r>
        <w:rPr>
          <w:lang w:val="zh_TW" w:bidi="zh_TW"/>
        </w:rPr>
        <w:t>漁夫是指那些從水中捕魚以賺取金錢的人。在新約中，漁夫使用大網來捕魚。「漁民」這個詞是漁夫的另一個稱呼。</w:t>
      </w:r>
    </w:p>
    <w:p>
      <w:pPr>
        <w:pStyle w:val="ListBullet"/>
        <w:spacing w:line="240" w:lineRule="auto"/>
        <w:ind w:left="720"/>
      </w:pPr>
      <w:r>
        <w:rPr>
          <w:lang w:val="zh_TW" w:bidi="zh_TW"/>
        </w:rPr>
      </w:r>
      <w:r>
        <w:rPr>
          <w:lang w:val="zh_TW" w:bidi="zh_TW"/>
        </w:rPr>
        <w:t>彼得和其他使徒在被耶穌呼召之前，曾經是漁夫。</w:t>
      </w:r>
    </w:p>
    <w:p>
      <w:pPr>
        <w:pStyle w:val="ListBullet"/>
        <w:spacing w:line="240" w:lineRule="auto"/>
        <w:ind w:left="720"/>
      </w:pPr>
      <w:r>
        <w:rPr>
          <w:lang w:val="zh_TW" w:bidi="zh_TW"/>
        </w:rPr>
      </w:r>
      <w:r>
        <w:rPr>
          <w:lang w:val="zh_TW" w:bidi="zh_TW"/>
        </w:rPr>
        <w:t>由於以色列地靠近水域，聖經中有許多關於魚和漁夫的記載。</w:t>
      </w:r>
    </w:p>
    <w:p>
      <w:pPr>
        <w:pStyle w:val="ListBullet"/>
        <w:spacing w:line="240" w:lineRule="auto"/>
        <w:ind w:left="720"/>
      </w:pPr>
      <w:r>
        <w:rPr>
          <w:lang w:val="zh_TW" w:bidi="zh_TW"/>
        </w:rPr>
      </w:r>
      <w:r>
        <w:rPr>
          <w:lang w:val="zh_TW" w:bidi="zh_TW"/>
        </w:rPr>
        <w:t>這個詞可以翻譯為「捕魚的人」或「靠捕魚賺錢的人」。</w:t>
      </w:r>
    </w:p>
    <w:p>
      <w:pPr>
        <w:pStyle w:val="Heading3"/>
      </w:pPr>
      <w:r>
        <w:rPr>
          <w:lang w:val="zh_TW" w:bidi="zh_TW"/>
        </w:rPr>
        <w:t>參考經文：</w:t>
      </w:r>
    </w:p>
    <w:p>
      <w:pPr>
        <w:pStyle w:val="ListBullet"/>
        <w:spacing w:line="240" w:lineRule="auto"/>
        <w:ind w:left="720"/>
      </w:pPr>
      <w:r>
        <w:rPr>
          <w:lang w:val="zh_TW" w:bidi="zh_TW"/>
        </w:rPr>
      </w:r>
      <w:r>
        <w:rPr>
          <w:lang w:val="zh_TW" w:bidi="zh_TW"/>
        </w:rPr>
        <w:t>以西結書47:9–10</w:t>
      </w:r>
    </w:p>
    <w:p>
      <w:pPr>
        <w:pStyle w:val="ListBullet"/>
        <w:spacing w:line="240" w:lineRule="auto"/>
        <w:ind w:left="720"/>
      </w:pPr>
      <w:r>
        <w:rPr>
          <w:lang w:val="zh_TW" w:bidi="zh_TW"/>
        </w:rPr>
      </w:r>
      <w:r>
        <w:rPr>
          <w:lang w:val="zh_TW" w:bidi="zh_TW"/>
        </w:rPr>
        <w:t>以賽亞書19:8</w:t>
      </w:r>
    </w:p>
    <w:p>
      <w:pPr>
        <w:pStyle w:val="ListBullet"/>
        <w:spacing w:line="240" w:lineRule="auto"/>
        <w:ind w:left="720"/>
      </w:pPr>
      <w:r>
        <w:rPr>
          <w:lang w:val="zh_TW" w:bidi="zh_TW"/>
        </w:rPr>
      </w:r>
      <w:r>
        <w:rPr>
          <w:lang w:val="zh_TW" w:bidi="zh_TW"/>
        </w:rPr>
        <w:t>路加福音5:1–3</w:t>
      </w:r>
    </w:p>
    <w:p>
      <w:pPr>
        <w:pStyle w:val="ListBullet"/>
        <w:spacing w:line="240" w:lineRule="auto"/>
        <w:ind w:left="720"/>
      </w:pPr>
      <w:r>
        <w:rPr>
          <w:lang w:val="zh_TW" w:bidi="zh_TW"/>
        </w:rPr>
      </w:r>
      <w:r>
        <w:rPr>
          <w:lang w:val="zh_TW" w:bidi="zh_TW"/>
        </w:rPr>
        <w:t>馬太福音4:19</w:t>
      </w:r>
    </w:p>
    <w:p>
      <w:pPr>
        <w:pStyle w:val="ListBullet"/>
        <w:spacing w:line="240" w:lineRule="auto"/>
        <w:ind w:left="720"/>
      </w:pPr>
      <w:r>
        <w:rPr>
          <w:lang w:val="zh_TW" w:bidi="zh_TW"/>
        </w:rPr>
      </w:r>
      <w:r>
        <w:rPr>
          <w:lang w:val="zh_TW" w:bidi="zh_TW"/>
        </w:rPr>
        <w:t>馬太福音13:47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史特朗號：H1728，H1771，H2271，G02310</w:t>
      </w:r>
      <w:r>
        <w:rPr>
          <w:lang w:val="zh_TW" w:bidi="zh_TW"/>
        </w:rPr>
      </w:r>
      <w:r>
        <w:rPr>
          <w:lang w:val="zh_TW" w:bidi="zh_TW"/>
        </w:rPr>
      </w:r>
    </w:p>
    <w:p>
      <w:pPr/>
      <w:r>
        <w:rPr>
          <w:lang w:val="zh_TW" w:bidi="zh_TW"/>
        </w:rPr>
      </w:r>
    </w:p>
    <w:p>
      <w:pPr>
        <w:pStyle w:val="Heading2"/>
      </w:pPr>
      <w:r>
        <w:rPr>
          <w:lang w:val="zh_TW" w:bidi="zh_TW"/>
        </w:rPr>
        <w:t>餘民</w:t>
      </w:r>
      <w:r>
        <w:rPr>
          <w:lang w:val="zh_TW" w:bidi="zh_TW"/>
        </w:rPr>
      </w:r>
    </w:p>
    <w:p>
      <w:pPr>
        <w:pStyle w:val="Heading3"/>
      </w:pPr>
      <w:r>
        <w:rPr>
          <w:lang w:val="zh_TW" w:bidi="zh_TW"/>
        </w:rPr>
        <w:t>定義：</w:t>
      </w:r>
    </w:p>
    <w:p>
      <w:pPr/>
      <w:r>
        <w:rPr>
          <w:lang w:val="zh_TW" w:bidi="zh_TW"/>
        </w:rPr>
      </w:r>
      <w:r>
        <w:rPr>
          <w:lang w:val="zh_TW" w:bidi="zh_TW"/>
        </w:rPr>
        <w:t>「餘民」一詞字面上是指從較大數量或群體中「剩下」或「留下」的人或事物。</w:t>
      </w:r>
    </w:p>
    <w:p>
      <w:pPr>
        <w:pStyle w:val="ListBullet"/>
        <w:spacing w:line="240" w:lineRule="auto"/>
        <w:ind w:left="720"/>
      </w:pPr>
      <w:r>
        <w:rPr>
          <w:lang w:val="zh_TW" w:bidi="zh_TW"/>
        </w:rPr>
      </w:r>
      <w:r>
        <w:rPr>
          <w:lang w:val="zh_TW" w:bidi="zh_TW"/>
        </w:rPr>
        <w:t>通常，「餘民」指的是在危及生命的情況下倖存下來的人，或是在遭受迫害時仍然忠於神的人。</w:t>
      </w:r>
    </w:p>
    <w:p>
      <w:pPr>
        <w:pStyle w:val="ListBullet"/>
        <w:spacing w:line="240" w:lineRule="auto"/>
        <w:ind w:left="720"/>
      </w:pPr>
      <w:r>
        <w:rPr>
          <w:lang w:val="zh_TW" w:bidi="zh_TW"/>
        </w:rPr>
      </w:r>
      <w:r>
        <w:rPr>
          <w:lang w:val="zh_TW" w:bidi="zh_TW"/>
        </w:rPr>
        <w:t>以賽亞提到一群猶太的餘民，他們在外敵的攻擊中倖存下來，並返回迦南的應許之地。</w:t>
      </w:r>
    </w:p>
    <w:p>
      <w:pPr>
        <w:pStyle w:val="ListBullet"/>
        <w:spacing w:line="240" w:lineRule="auto"/>
        <w:ind w:left="720"/>
      </w:pPr>
      <w:r>
        <w:rPr>
          <w:lang w:val="zh_TW" w:bidi="zh_TW"/>
        </w:rPr>
      </w:r>
      <w:r>
        <w:rPr>
          <w:lang w:val="zh_TW" w:bidi="zh_TW"/>
        </w:rPr>
        <w:t>保羅談到「餘民」被神揀選來接受祂的恩典。</w:t>
      </w:r>
    </w:p>
    <w:p>
      <w:pPr>
        <w:pStyle w:val="ListBullet"/>
        <w:spacing w:line="240" w:lineRule="auto"/>
        <w:ind w:left="720"/>
      </w:pPr>
      <w:r>
        <w:rPr>
          <w:lang w:val="zh_TW" w:bidi="zh_TW"/>
        </w:rPr>
      </w:r>
      <w:r>
        <w:rPr>
          <w:lang w:val="zh_TW" w:bidi="zh_TW"/>
        </w:rPr>
        <w:t>「餘民」這個詞也暗示有其他人沒有留下或存留。</w:t>
      </w:r>
    </w:p>
    <w:p>
      <w:pPr>
        <w:pStyle w:val="Heading3"/>
      </w:pPr>
      <w:r>
        <w:rPr>
          <w:lang w:val="zh_TW" w:bidi="zh_TW"/>
        </w:rPr>
        <w:t>翻譯相關建議：</w:t>
      </w:r>
    </w:p>
    <w:p>
      <w:pPr>
        <w:pStyle w:val="ListBullet"/>
        <w:spacing w:line="240" w:lineRule="auto"/>
        <w:ind w:left="720"/>
      </w:pPr>
      <w:r>
        <w:rPr>
          <w:lang w:val="zh_TW" w:bidi="zh_TW"/>
        </w:rPr>
      </w:r>
      <w:r>
        <w:rPr>
          <w:lang w:val="zh_TW" w:bidi="zh_TW"/>
        </w:rPr>
        <w:t>像「百姓中的餘民」這樣的片語可以翻譯為「這些百姓中存留的人」或「餘剩的人」。</w:t>
      </w:r>
    </w:p>
    <w:p>
      <w:pPr>
        <w:pStyle w:val="ListBullet"/>
        <w:spacing w:line="240" w:lineRule="auto"/>
        <w:ind w:left="720"/>
      </w:pPr>
      <w:r>
        <w:rPr>
          <w:lang w:val="zh_TW" w:bidi="zh_TW"/>
        </w:rPr>
      </w:r>
      <w:r>
        <w:rPr>
          <w:lang w:val="zh_TW" w:bidi="zh_TW"/>
        </w:rPr>
        <w:t>「百姓中的所有餘民」可以翻譯為「所有其餘的百姓」或「剩下的百姓」。</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使徒行傳15:17</w:t>
      </w:r>
    </w:p>
    <w:p>
      <w:pPr>
        <w:pStyle w:val="ListBullet"/>
        <w:spacing w:line="240" w:lineRule="auto"/>
        <w:ind w:left="720"/>
      </w:pPr>
      <w:r>
        <w:rPr>
          <w:lang w:val="zh_TW" w:bidi="zh_TW"/>
        </w:rPr>
      </w:r>
      <w:r>
        <w:rPr>
          <w:lang w:val="zh_TW" w:bidi="zh_TW"/>
        </w:rPr>
        <w:t>阿摩司書9:12</w:t>
      </w:r>
    </w:p>
    <w:p>
      <w:pPr>
        <w:pStyle w:val="ListBullet"/>
        <w:spacing w:line="240" w:lineRule="auto"/>
        <w:ind w:left="720"/>
      </w:pPr>
      <w:r>
        <w:rPr>
          <w:lang w:val="zh_TW" w:bidi="zh_TW"/>
        </w:rPr>
      </w:r>
      <w:r>
        <w:rPr>
          <w:lang w:val="zh_TW" w:bidi="zh_TW"/>
        </w:rPr>
        <w:t>以西結書6:8–10</w:t>
      </w:r>
    </w:p>
    <w:p>
      <w:pPr>
        <w:pStyle w:val="ListBullet"/>
        <w:spacing w:line="240" w:lineRule="auto"/>
        <w:ind w:left="720"/>
      </w:pPr>
      <w:r>
        <w:rPr>
          <w:lang w:val="zh_TW" w:bidi="zh_TW"/>
        </w:rPr>
      </w:r>
      <w:r>
        <w:rPr>
          <w:lang w:val="zh_TW" w:bidi="zh_TW"/>
        </w:rPr>
        <w:t>創世記45:7</w:t>
      </w:r>
    </w:p>
    <w:p>
      <w:pPr>
        <w:pStyle w:val="ListBullet"/>
        <w:spacing w:line="240" w:lineRule="auto"/>
        <w:ind w:left="720"/>
      </w:pPr>
      <w:r>
        <w:rPr>
          <w:lang w:val="zh_TW" w:bidi="zh_TW"/>
        </w:rPr>
      </w:r>
      <w:r>
        <w:rPr>
          <w:lang w:val="zh_TW" w:bidi="zh_TW"/>
        </w:rPr>
        <w:t>以賽亞書11:11</w:t>
      </w:r>
    </w:p>
    <w:p>
      <w:pPr>
        <w:pStyle w:val="ListBullet"/>
        <w:spacing w:line="240" w:lineRule="auto"/>
        <w:ind w:left="720"/>
      </w:pPr>
      <w:r>
        <w:rPr>
          <w:lang w:val="zh_TW" w:bidi="zh_TW"/>
        </w:rPr>
      </w:r>
      <w:r>
        <w:rPr>
          <w:lang w:val="zh_TW" w:bidi="zh_TW"/>
        </w:rPr>
        <w:t>彌迦書4:6–8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史特朗號：H3498，H3499，H5629，H6413，H7604，H7605，H7611，H8281，H8300，G26400，G30050，G30620</w:t>
      </w:r>
      <w:r>
        <w:rPr>
          <w:lang w:val="zh_TW" w:bidi="zh_TW"/>
        </w:rPr>
      </w:r>
      <w:r>
        <w:rPr>
          <w:lang w:val="zh_TW" w:bidi="zh_TW"/>
        </w:rPr>
      </w:r>
    </w:p>
    <w:p>
      <w:pPr/>
      <w:r>
        <w:rPr>
          <w:lang w:val="zh_TW" w:bidi="zh_TW"/>
        </w:rPr>
      </w:r>
    </w:p>
    <w:p>
      <w:pPr>
        <w:pStyle w:val="Heading2"/>
      </w:pPr>
      <w:r>
        <w:rPr>
          <w:lang w:val="zh_TW" w:bidi="zh_TW"/>
        </w:rPr>
        <w:t>預定</w:t>
      </w:r>
      <w:r>
        <w:rPr>
          <w:lang w:val="zh_TW" w:bidi="zh_TW"/>
        </w:rPr>
      </w:r>
    </w:p>
    <w:p>
      <w:pPr>
        <w:pStyle w:val="Heading3"/>
      </w:pPr>
      <w:r>
        <w:rPr>
          <w:lang w:val="zh_TW" w:bidi="zh_TW"/>
        </w:rPr>
        <w:t>定義：</w:t>
      </w:r>
    </w:p>
    <w:p>
      <w:pPr/>
      <w:r>
        <w:rPr>
          <w:lang w:val="zh_TW" w:bidi="zh_TW"/>
        </w:rPr>
      </w:r>
      <w:r>
        <w:rPr>
          <w:lang w:val="zh_TW" w:bidi="zh_TW"/>
        </w:rPr>
        <w:t>「預定」和「預定的」這些詞語指的是事先決定或計劃某事將會發生。</w:t>
      </w:r>
    </w:p>
    <w:p>
      <w:pPr>
        <w:pStyle w:val="ListBullet"/>
        <w:spacing w:line="240" w:lineRule="auto"/>
        <w:ind w:left="720"/>
      </w:pPr>
      <w:r>
        <w:rPr>
          <w:lang w:val="zh_TW" w:bidi="zh_TW"/>
        </w:rPr>
      </w:r>
      <w:r>
        <w:rPr>
          <w:lang w:val="zh_TW" w:bidi="zh_TW"/>
        </w:rPr>
        <w:t>這個詞語特別指， 神預定人獲得永生。</w:t>
      </w:r>
    </w:p>
    <w:p>
      <w:pPr>
        <w:pStyle w:val="ListBullet"/>
        <w:spacing w:line="240" w:lineRule="auto"/>
        <w:ind w:left="720"/>
      </w:pPr>
      <w:r>
        <w:rPr>
          <w:lang w:val="zh_TW" w:bidi="zh_TW"/>
        </w:rPr>
      </w:r>
      <w:r>
        <w:rPr>
          <w:lang w:val="zh_TW" w:bidi="zh_TW"/>
        </w:rPr>
        <w:t>有時會使用「預定」這個詞，來表達事先決定的意思。</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「預定」這個詞也可以翻譯為「事先決定」或「提前決定」。</w:t>
      </w:r>
    </w:p>
    <w:p>
      <w:pPr>
        <w:pStyle w:val="ListBullet"/>
        <w:spacing w:line="240" w:lineRule="auto"/>
        <w:ind w:left="720"/>
      </w:pPr>
      <w:r>
        <w:rPr>
          <w:lang w:val="zh_TW" w:bidi="zh_TW"/>
        </w:rPr>
      </w:r>
      <w:r>
        <w:rPr>
          <w:lang w:val="zh_TW" w:bidi="zh_TW"/>
        </w:rPr>
        <w:t>「預定」這個詞可以翻譯為「很久以前已決定的」、「提前計劃的」或「事先決定的」。</w:t>
      </w:r>
    </w:p>
    <w:p>
      <w:pPr>
        <w:pStyle w:val="ListBullet"/>
        <w:spacing w:line="240" w:lineRule="auto"/>
        <w:ind w:left="720"/>
      </w:pPr>
      <w:r>
        <w:rPr>
          <w:lang w:val="zh_TW" w:bidi="zh_TW"/>
        </w:rPr>
      </w:r>
      <w:r>
        <w:rPr>
          <w:lang w:val="zh_TW" w:bidi="zh_TW"/>
        </w:rPr>
        <w:t>像「預定我們」這樣的短語可以翻譯為「很久以前就決定我們」或「已經提前決定我們」。</w:t>
      </w:r>
    </w:p>
    <w:p>
      <w:pPr>
        <w:pStyle w:val="ListBullet"/>
        <w:spacing w:line="240" w:lineRule="auto"/>
        <w:ind w:left="720"/>
      </w:pPr>
      <w:r>
        <w:rPr>
          <w:lang w:val="zh_TW" w:bidi="zh_TW"/>
        </w:rPr>
      </w:r>
      <w:r>
        <w:rPr>
          <w:lang w:val="zh_TW" w:bidi="zh_TW"/>
        </w:rPr>
        <w:t>請注意，此詞語的翻譯應與「預知」的翻譯不同。</w:t>
      </w:r>
    </w:p>
    <w:p>
      <w:pPr/>
      <w:r>
        <w:rPr>
          <w:lang w:val="zh_TW" w:bidi="zh_TW"/>
        </w:rPr>
      </w:r>
      <w:r>
        <w:rPr>
          <w:lang w:val="zh_TW" w:bidi="zh_TW"/>
        </w:rPr>
        <w:t>（另見：預知）</w:t>
      </w:r>
    </w:p>
    <w:p>
      <w:pPr>
        <w:pStyle w:val="Heading3"/>
      </w:pPr>
      <w:r>
        <w:rPr>
          <w:lang w:val="zh_TW" w:bidi="zh_TW"/>
        </w:rPr>
        <w:t>參考經文：</w:t>
      </w:r>
    </w:p>
    <w:p>
      <w:pPr>
        <w:pStyle w:val="ListBullet"/>
        <w:spacing w:line="240" w:lineRule="auto"/>
        <w:ind w:left="720"/>
      </w:pPr>
      <w:r>
        <w:rPr>
          <w:lang w:val="zh_TW" w:bidi="zh_TW"/>
        </w:rPr>
      </w:r>
      <w:r>
        <w:rPr>
          <w:lang w:val="zh_TW" w:bidi="zh_TW"/>
        </w:rPr>
        <w:t>哥林多前書2:6–7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史特朗號：G43090</w:t>
      </w:r>
      <w:r>
        <w:rPr>
          <w:lang w:val="zh_TW" w:bidi="zh_TW"/>
        </w:rPr>
      </w:r>
      <w:r>
        <w:rPr>
          <w:lang w:val="zh_TW" w:bidi="zh_TW"/>
        </w:rPr>
      </w:r>
    </w:p>
    <w:p>
      <w:pPr/>
      <w:r>
        <w:rPr>
          <w:lang w:val="zh_TW" w:bidi="zh_TW"/>
        </w:rPr>
      </w:r>
    </w:p>
    <w:p>
      <w:pPr>
        <w:pStyle w:val="Heading2"/>
      </w:pPr>
      <w:r>
        <w:rPr>
          <w:lang w:val="zh_TW" w:bidi="zh_TW"/>
        </w:rPr>
        <w:t>預知</w:t>
      </w:r>
      <w:r>
        <w:rPr>
          <w:lang w:val="zh_TW" w:bidi="zh_TW"/>
        </w:rPr>
      </w:r>
    </w:p>
    <w:p>
      <w:pPr>
        <w:pStyle w:val="Heading3"/>
      </w:pPr>
      <w:r>
        <w:rPr>
          <w:lang w:val="zh_TW" w:bidi="zh_TW"/>
        </w:rPr>
        <w:t>定義：</w:t>
      </w:r>
    </w:p>
    <w:p>
      <w:pPr/>
      <w:r>
        <w:rPr>
          <w:lang w:val="zh_TW" w:bidi="zh_TW"/>
        </w:rPr>
      </w:r>
      <w:r>
        <w:rPr>
          <w:lang w:val="zh_TW" w:bidi="zh_TW"/>
        </w:rPr>
        <w:t>「預知（名詞）」和「先見」這些術語來自動詞「預知（動詞）」，意思是事先知道某事會發生。</w:t>
      </w:r>
    </w:p>
    <w:p>
      <w:pPr>
        <w:pStyle w:val="ListBullet"/>
        <w:spacing w:line="240" w:lineRule="auto"/>
        <w:ind w:left="720"/>
      </w:pPr>
      <w:r>
        <w:rPr>
          <w:lang w:val="zh_TW" w:bidi="zh_TW"/>
        </w:rPr>
      </w:r>
      <w:r>
        <w:rPr>
          <w:lang w:val="zh_TW" w:bidi="zh_TW"/>
        </w:rPr>
        <w:t>神不受時間限制。祂知道過去、現在和未來發生的一切。</w:t>
      </w:r>
    </w:p>
    <w:p>
      <w:pPr>
        <w:pStyle w:val="ListBullet"/>
        <w:spacing w:line="240" w:lineRule="auto"/>
        <w:ind w:left="720"/>
      </w:pPr>
      <w:r>
        <w:rPr>
          <w:lang w:val="zh_TW" w:bidi="zh_TW"/>
        </w:rPr>
      </w:r>
      <w:r>
        <w:rPr>
          <w:lang w:val="zh_TW" w:bidi="zh_TW"/>
        </w:rPr>
        <w:t>這個詞常用於描述神已經知道誰會藉著接受耶穌為救主而得救。</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「預知（名詞）」這個詞也可以翻譯為「事先知道」或「提前知道」或「預先知道」或「已經知道」。</w:t>
      </w:r>
    </w:p>
    <w:p>
      <w:pPr>
        <w:pStyle w:val="ListBullet"/>
        <w:spacing w:line="240" w:lineRule="auto"/>
        <w:ind w:left="720"/>
      </w:pPr>
      <w:r>
        <w:rPr>
          <w:lang w:val="zh_TW" w:bidi="zh_TW"/>
        </w:rPr>
      </w:r>
      <w:r>
        <w:rPr>
          <w:lang w:val="zh_TW" w:bidi="zh_TW"/>
        </w:rPr>
        <w:t>「先見」這個詞可以翻譯為「事先知道」或「提前知道」或「已經知道」或「預先知道」。</w:t>
      </w:r>
    </w:p>
    <w:p>
      <w:pPr/>
      <w:r>
        <w:rPr>
          <w:lang w:val="zh_TW" w:bidi="zh_TW"/>
        </w:rPr>
      </w:r>
      <w:r>
        <w:rPr>
          <w:lang w:val="zh_TW" w:bidi="zh_TW"/>
        </w:rPr>
        <w:t>（另見：</w:t>
      </w:r>
      <w:r>
        <w:rPr>
          <w:lang w:val="zh_TW" w:bidi="zh_TW"/>
        </w:rPr>
        <w:t>認識</w:t>
      </w:r>
      <w:r>
        <w:rPr>
          <w:lang w:val="zh_TW" w:bidi="zh_TW"/>
        </w:rPr>
        <w:t>，</w:t>
      </w:r>
      <w:r>
        <w:rPr>
          <w:lang w:val="zh_TW" w:bidi="zh_TW"/>
        </w:rPr>
        <w:t>預定</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羅馬書8:29</w:t>
      </w:r>
    </w:p>
    <w:p>
      <w:pPr>
        <w:pStyle w:val="ListBullet"/>
        <w:spacing w:line="240" w:lineRule="auto"/>
        <w:ind w:left="720"/>
      </w:pPr>
      <w:r>
        <w:rPr>
          <w:lang w:val="zh_TW" w:bidi="zh_TW"/>
        </w:rPr>
      </w:r>
      <w:r>
        <w:rPr>
          <w:lang w:val="zh_TW" w:bidi="zh_TW"/>
        </w:rPr>
        <w:t>羅馬書11:2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史特朗號：G42670，G42680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