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豬</w:t>
      </w:r>
      <w:r>
        <w:rPr>
          <w:lang w:val="zh_TW" w:bidi="zh_TW"/>
        </w:rPr>
      </w:r>
    </w:p>
    <w:p>
      <w:pPr>
        <w:pStyle w:val="Heading3"/>
      </w:pPr>
      <w:r>
        <w:rPr>
          <w:lang w:val="zh_TW" w:bidi="zh_TW"/>
        </w:rPr>
        <w:t>定義：</w:t>
      </w:r>
    </w:p>
    <w:p>
      <w:pPr/>
      <w:r>
        <w:rPr>
          <w:lang w:val="zh_TW" w:bidi="zh_TW"/>
        </w:rPr>
      </w:r>
      <w:r>
        <w:rPr>
          <w:lang w:val="zh_TW" w:bidi="zh_TW"/>
        </w:rPr>
        <w:t>豬是一種四足、有蹄的動物，飼養用於肉類。其肉稱為「豬肉」。豬和相關動物的總稱都是豬。</w:t>
      </w:r>
    </w:p>
    <w:p>
      <w:pPr>
        <w:pStyle w:val="ListBullet"/>
        <w:spacing w:line="240" w:lineRule="auto"/>
        <w:ind w:left="720"/>
      </w:pPr>
      <w:r>
        <w:rPr>
          <w:lang w:val="zh_TW" w:bidi="zh_TW"/>
        </w:rPr>
      </w:r>
      <w:r>
        <w:rPr>
          <w:lang w:val="zh_TW" w:bidi="zh_TW"/>
        </w:rPr>
        <w:t>神告訴以色列人不要吃豬肉，並視其為不潔。今天的猶太人仍然視豬為不潔，不吃豬肉。</w:t>
      </w:r>
    </w:p>
    <w:p>
      <w:pPr>
        <w:pStyle w:val="ListBullet"/>
        <w:spacing w:line="240" w:lineRule="auto"/>
        <w:ind w:left="720"/>
      </w:pPr>
      <w:r>
        <w:rPr>
          <w:lang w:val="zh_TW" w:bidi="zh_TW"/>
        </w:rPr>
      </w:r>
      <w:r>
        <w:rPr>
          <w:lang w:val="zh_TW" w:bidi="zh_TW"/>
        </w:rPr>
        <w:t>豬在農場飼養，以便將豬肉賣給其他人。</w:t>
      </w:r>
    </w:p>
    <w:p>
      <w:pPr>
        <w:pStyle w:val="ListBullet"/>
        <w:spacing w:line="240" w:lineRule="auto"/>
        <w:ind w:left="720"/>
      </w:pPr>
      <w:r>
        <w:rPr>
          <w:lang w:val="zh_TW" w:bidi="zh_TW"/>
        </w:rPr>
      </w:r>
      <w:r>
        <w:rPr>
          <w:lang w:val="zh_TW" w:bidi="zh_TW"/>
        </w:rPr>
        <w:t>有一種豬不是在農場飼養的，而是生活在野外；它被稱為「野豬」。野豬有獠牙，被認為是十分危險的動物。</w:t>
      </w:r>
    </w:p>
    <w:p>
      <w:pPr>
        <w:pStyle w:val="ListBullet"/>
        <w:spacing w:line="240" w:lineRule="auto"/>
        <w:ind w:left="720"/>
      </w:pPr>
      <w:r>
        <w:rPr>
          <w:lang w:val="zh_TW" w:bidi="zh_TW"/>
        </w:rPr>
      </w:r>
      <w:r>
        <w:rPr>
          <w:lang w:val="zh_TW" w:bidi="zh_TW"/>
        </w:rPr>
        <w:t>有時，大型的豬隻也被稱為「豬」。</w:t>
      </w:r>
    </w:p>
    <w:p>
      <w:pPr/>
      <w:r>
        <w:rPr>
          <w:lang w:val="zh_TW" w:bidi="zh_TW"/>
        </w:rPr>
      </w:r>
      <w:r>
        <w:rPr>
          <w:lang w:val="zh_TW" w:bidi="zh_TW"/>
        </w:rPr>
        <w:t>（另見：如何翻譯未知內容）</w:t>
      </w:r>
    </w:p>
    <w:p>
      <w:pPr/>
      <w:r>
        <w:rPr>
          <w:lang w:val="zh_TW" w:bidi="zh_TW"/>
        </w:rPr>
      </w:r>
      <w:r>
        <w:rPr>
          <w:lang w:val="zh_TW" w:bidi="zh_TW"/>
        </w:rPr>
        <w:t>（另見：</w:t>
      </w:r>
      <w:r>
        <w:rPr>
          <w:lang w:val="zh_TW" w:bidi="zh_TW"/>
        </w:rPr>
        <w:t>潔淨</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彼得後書2:22</w:t>
      </w:r>
    </w:p>
    <w:p>
      <w:pPr>
        <w:pStyle w:val="ListBullet"/>
        <w:spacing w:line="240" w:lineRule="auto"/>
        <w:ind w:left="720"/>
      </w:pPr>
      <w:r>
        <w:rPr>
          <w:lang w:val="zh_TW" w:bidi="zh_TW"/>
        </w:rPr>
      </w:r>
      <w:r>
        <w:rPr>
          <w:lang w:val="zh_TW" w:bidi="zh_TW"/>
        </w:rPr>
        <w:t>馬可福音5:13</w:t>
      </w:r>
    </w:p>
    <w:p>
      <w:pPr>
        <w:pStyle w:val="ListBullet"/>
        <w:spacing w:line="240" w:lineRule="auto"/>
        <w:ind w:left="720"/>
      </w:pPr>
      <w:r>
        <w:rPr>
          <w:lang w:val="zh_TW" w:bidi="zh_TW"/>
        </w:rPr>
      </w:r>
      <w:r>
        <w:rPr>
          <w:lang w:val="zh_TW" w:bidi="zh_TW"/>
        </w:rPr>
        <w:t>馬太福音7:6</w:t>
      </w:r>
    </w:p>
    <w:p>
      <w:pPr>
        <w:pStyle w:val="ListBullet"/>
        <w:spacing w:line="240" w:lineRule="auto"/>
        <w:ind w:left="720"/>
      </w:pPr>
      <w:r>
        <w:rPr>
          <w:lang w:val="zh_TW" w:bidi="zh_TW"/>
        </w:rPr>
      </w:r>
      <w:r>
        <w:rPr>
          <w:lang w:val="zh_TW" w:bidi="zh_TW"/>
        </w:rPr>
        <w:t>馬太福音8:32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史特朗號：H2386，G55190</w:t>
      </w:r>
      <w:r>
        <w:rPr>
          <w:lang w:val="zh_TW" w:bidi="zh_TW"/>
        </w:rPr>
      </w:r>
      <w:r>
        <w:rPr>
          <w:lang w:val="zh_TW" w:bidi="zh_TW"/>
        </w:rPr>
      </w:r>
    </w:p>
    <w:p>
      <w:pPr/>
      <w:r>
        <w:rPr>
          <w:lang w:val="zh_TW" w:bidi="zh_TW"/>
        </w:rPr>
      </w:r>
    </w:p>
    <w:p>
      <w:pPr>
        <w:pStyle w:val="Heading2"/>
      </w:pPr>
      <w:r>
        <w:rPr>
          <w:lang w:val="zh_TW" w:bidi="zh_TW"/>
        </w:rPr>
        <w:t>主</w:t>
      </w:r>
      <w:r>
        <w:rPr>
          <w:lang w:val="zh_TW" w:bidi="zh_TW"/>
        </w:rPr>
      </w:r>
    </w:p>
    <w:p>
      <w:pPr>
        <w:pStyle w:val="Heading3"/>
      </w:pPr>
      <w:r>
        <w:rPr>
          <w:lang w:val="zh_TW" w:bidi="zh_TW"/>
        </w:rPr>
        <w:t>定義：</w:t>
      </w:r>
    </w:p>
    <w:p>
      <w:pPr/>
      <w:r>
        <w:rPr>
          <w:lang w:val="zh_TW" w:bidi="zh_TW"/>
        </w:rPr>
      </w:r>
      <w:r>
        <w:rPr>
          <w:lang w:val="zh_TW" w:bidi="zh_TW"/>
        </w:rPr>
        <w:t>在聖經中，「主」這個詞通常指的是擁有或掌管他人的人。然而，在聖經中，這個詞用來稱呼許多不同類型的人，包括用來稱呼神。</w:t>
      </w:r>
    </w:p>
    <w:p>
      <w:pPr>
        <w:pStyle w:val="ListBullet"/>
        <w:spacing w:line="240" w:lineRule="auto"/>
        <w:ind w:left="720"/>
      </w:pPr>
      <w:r>
        <w:rPr>
          <w:lang w:val="zh_TW" w:bidi="zh_TW"/>
        </w:rPr>
      </w:r>
      <w:r>
        <w:rPr>
          <w:lang w:val="zh_TW" w:bidi="zh_TW"/>
        </w:rPr>
        <w:t>這個詞被用於稱呼耶穌時，有時會被翻譯為「主」，或者可指擁有奴隸的人。</w:t>
      </w:r>
    </w:p>
    <w:p>
      <w:pPr>
        <w:pStyle w:val="ListBullet"/>
        <w:spacing w:line="240" w:lineRule="auto"/>
        <w:ind w:left="720"/>
      </w:pPr>
      <w:r>
        <w:rPr>
          <w:lang w:val="zh_TW" w:bidi="zh_TW"/>
        </w:rPr>
      </w:r>
      <w:r>
        <w:rPr>
          <w:lang w:val="zh_TW" w:bidi="zh_TW"/>
        </w:rPr>
        <w:t>一些英文版本在有人禮貌的稱呼地位較高的人時，將這個詞翻譯為「先生」。</w:t>
      </w:r>
    </w:p>
    <w:p>
      <w:pPr/>
      <w:r>
        <w:rPr>
          <w:lang w:val="zh_TW" w:bidi="zh_TW"/>
        </w:rPr>
      </w:r>
      <w:r>
        <w:rPr>
          <w:lang w:val="zh_TW" w:bidi="zh_TW"/>
        </w:rPr>
        <w:t>當「主」大寫（Lord）時，它就是用來稱呼神的頭銜。（然而，請注意，當它用作稱呼某人或出現在句首時，可能也會大寫並有「先生」或「主人」的意思。）</w:t>
      </w:r>
    </w:p>
    <w:p>
      <w:pPr>
        <w:pStyle w:val="ListBullet"/>
        <w:spacing w:line="240" w:lineRule="auto"/>
        <w:ind w:left="720"/>
      </w:pPr>
      <w:r>
        <w:rPr>
          <w:lang w:val="zh_TW" w:bidi="zh_TW"/>
        </w:rPr>
      </w:r>
      <w:r>
        <w:rPr>
          <w:lang w:val="zh_TW" w:bidi="zh_TW"/>
        </w:rPr>
        <w:t>在舊約中，這個詞也用於「全能的主神」或「主雅巍（和合本譯為：耶和華）」或「雅巍我們的主」等表述。</w:t>
      </w:r>
    </w:p>
    <w:p>
      <w:pPr>
        <w:pStyle w:val="ListBullet"/>
        <w:spacing w:line="240" w:lineRule="auto"/>
        <w:ind w:left="720"/>
      </w:pPr>
      <w:r>
        <w:rPr>
          <w:lang w:val="zh_TW" w:bidi="zh_TW"/>
        </w:rPr>
      </w:r>
      <w:r>
        <w:rPr>
          <w:lang w:val="zh_TW" w:bidi="zh_TW"/>
        </w:rPr>
        <w:t>在新約中，使徒使用這個詞語在「主耶穌」和「主耶穌基督」等表達中，表達了耶穌是神的意思。</w:t>
      </w:r>
    </w:p>
    <w:p>
      <w:pPr>
        <w:pStyle w:val="ListBullet"/>
        <w:spacing w:line="240" w:lineRule="auto"/>
        <w:ind w:left="720"/>
      </w:pPr>
      <w:r>
        <w:rPr>
          <w:lang w:val="zh_TW" w:bidi="zh_TW"/>
        </w:rPr>
      </w:r>
      <w:r>
        <w:rPr>
          <w:lang w:val="zh_TW" w:bidi="zh_TW"/>
        </w:rPr>
        <w:t>在新約中，「主」這個詞也單獨用作對神的直接稱呼，尤其是在引用舊約時。例如，舊約經文中有「奉雅巍名來的是應當稱頌的」，而新約經文中則有「奉主名來的是應當稱頌的」。</w:t>
      </w:r>
    </w:p>
    <w:p>
      <w:pPr>
        <w:pStyle w:val="ListBullet"/>
        <w:spacing w:line="240" w:lineRule="auto"/>
        <w:ind w:left="720"/>
      </w:pPr>
      <w:r>
        <w:rPr>
          <w:lang w:val="zh_TW" w:bidi="zh_TW"/>
        </w:rPr>
      </w:r>
      <w:r>
        <w:rPr>
          <w:lang w:val="zh_TW" w:bidi="zh_TW"/>
        </w:rPr>
        <w:t>在某些英文版本中，「主」這個稱號僅用於翻譯實際的希伯來文和希臘文中意指「主」的詞彙。它從未被用作翻譯神的名字（雅巍），這與許多翻譯版本的做法不同。</w:t>
      </w:r>
    </w:p>
    <w:p>
      <w:pPr>
        <w:pStyle w:val="ListBullet"/>
        <w:spacing w:line="240" w:lineRule="auto"/>
        <w:ind w:left="720"/>
      </w:pPr>
      <w:r>
        <w:rPr>
          <w:lang w:val="zh_TW" w:bidi="zh_TW"/>
        </w:rPr>
      </w:r>
      <w:r>
        <w:rPr>
          <w:lang w:val="zh_TW" w:bidi="zh_TW"/>
        </w:rPr>
        <w:t>有些語言將「主」翻譯為「主人」或「統治者」或其它表達所有權或最高統治的詞語。</w:t>
      </w:r>
    </w:p>
    <w:p>
      <w:pPr>
        <w:pStyle w:val="ListBullet"/>
        <w:spacing w:line="240" w:lineRule="auto"/>
        <w:ind w:left="720"/>
      </w:pPr>
      <w:r>
        <w:rPr>
          <w:lang w:val="zh_TW" w:bidi="zh_TW"/>
        </w:rPr>
      </w:r>
      <w:r>
        <w:rPr>
          <w:lang w:val="zh_TW" w:bidi="zh_TW"/>
        </w:rPr>
        <w:t>在適當的上下文中，許多翻譯會將這個詞的首字母大寫，以便讓讀者明白這是一個特指神的頭銜。</w:t>
      </w:r>
    </w:p>
    <w:p>
      <w:pPr>
        <w:pStyle w:val="ListBullet"/>
        <w:spacing w:line="240" w:lineRule="auto"/>
        <w:ind w:left="720"/>
      </w:pPr>
      <w:r>
        <w:rPr>
          <w:lang w:val="zh_TW" w:bidi="zh_TW"/>
        </w:rPr>
      </w:r>
      <w:r>
        <w:rPr>
          <w:lang w:val="zh_TW" w:bidi="zh_TW"/>
        </w:rPr>
        <w:t>在新約中引用舊約的地方，可以使用「主神」這個詞來明確表示這是對神的稱呼。</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這個詞在指擁有奴隸的人時，可以翻譯為「主人」。僕人也可以用這個詞來稱呼他所工作的對象。</w:t>
      </w:r>
    </w:p>
    <w:p>
      <w:pPr>
        <w:pStyle w:val="ListBullet"/>
        <w:spacing w:line="240" w:lineRule="auto"/>
        <w:ind w:left="720"/>
      </w:pPr>
      <w:r>
        <w:rPr>
          <w:lang w:val="zh_TW" w:bidi="zh_TW"/>
        </w:rPr>
      </w:r>
      <w:r>
        <w:rPr>
          <w:lang w:val="zh_TW" w:bidi="zh_TW"/>
        </w:rPr>
        <w:t>當提到耶穌時，如果上下文顯示說話者將祂視為一位宗教教師，就可以用對宗教教師的尊稱來翻譯，例如「師傅」。</w:t>
      </w:r>
    </w:p>
    <w:p>
      <w:pPr>
        <w:pStyle w:val="ListBullet"/>
        <w:spacing w:line="240" w:lineRule="auto"/>
        <w:ind w:left="720"/>
      </w:pPr>
      <w:r>
        <w:rPr>
          <w:lang w:val="zh_TW" w:bidi="zh_TW"/>
        </w:rPr>
      </w:r>
      <w:r>
        <w:rPr>
          <w:lang w:val="zh_TW" w:bidi="zh_TW"/>
        </w:rPr>
        <w:t>如果向耶穌說話的人不認識祂，「主」可以翻譯為「先生」這樣的尊稱。在其它需要對男性使用禮貌稱呼的情境中，也可以這樣翻譯。</w:t>
      </w:r>
    </w:p>
    <w:p>
      <w:pPr>
        <w:pStyle w:val="ListBullet"/>
        <w:spacing w:line="240" w:lineRule="auto"/>
        <w:ind w:left="720"/>
      </w:pPr>
      <w:r>
        <w:rPr>
          <w:lang w:val="zh_TW" w:bidi="zh_TW"/>
        </w:rPr>
      </w:r>
      <w:r>
        <w:rPr>
          <w:lang w:val="zh_TW" w:bidi="zh_TW"/>
        </w:rPr>
        <w:t>當提到天父或耶穌時，這個詞被視為一個頭銜，在英文中寫作「Lord」（首字母大寫）。</w:t>
      </w:r>
    </w:p>
    <w:p>
      <w:pPr/>
      <w:r>
        <w:rPr>
          <w:lang w:val="zh_TW" w:bidi="zh_TW"/>
        </w:rPr>
      </w:r>
      <w:r>
        <w:rPr>
          <w:lang w:val="zh_TW" w:bidi="zh_TW"/>
        </w:rPr>
        <w:t>（另見：</w:t>
      </w:r>
      <w:r>
        <w:rPr>
          <w:lang w:val="zh_TW" w:bidi="zh_TW"/>
        </w:rPr>
        <w:t>神</w:t>
      </w:r>
      <w:r>
        <w:rPr>
          <w:lang w:val="zh_TW" w:bidi="zh_TW"/>
        </w:rPr>
        <w:t>，</w:t>
      </w:r>
      <w:r>
        <w:rPr>
          <w:lang w:val="zh_TW" w:bidi="zh_TW"/>
        </w:rPr>
        <w:t>耶穌</w:t>
      </w:r>
      <w:r>
        <w:rPr>
          <w:lang w:val="zh_TW" w:bidi="zh_TW"/>
        </w:rPr>
        <w:t>，</w:t>
      </w:r>
      <w:r>
        <w:rPr>
          <w:lang w:val="zh_TW" w:bidi="zh_TW"/>
        </w:rPr>
        <w:t>統治者</w:t>
      </w:r>
      <w:r>
        <w:rPr>
          <w:lang w:val="zh_TW" w:bidi="zh_TW"/>
        </w:rPr>
        <w:t>，</w:t>
      </w:r>
      <w:r>
        <w:rPr>
          <w:lang w:val="zh_TW" w:bidi="zh_TW"/>
        </w:rPr>
        <w:t>雅巍</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創世記39:2</w:t>
      </w:r>
    </w:p>
    <w:p>
      <w:pPr>
        <w:pStyle w:val="ListBullet"/>
        <w:spacing w:line="240" w:lineRule="auto"/>
        <w:ind w:left="720"/>
      </w:pPr>
      <w:r>
        <w:rPr>
          <w:lang w:val="zh_TW" w:bidi="zh_TW"/>
        </w:rPr>
      </w:r>
      <w:r>
        <w:rPr>
          <w:lang w:val="zh_TW" w:bidi="zh_TW"/>
        </w:rPr>
        <w:t>約書亞記3:9–11</w:t>
      </w:r>
    </w:p>
    <w:p>
      <w:pPr>
        <w:pStyle w:val="ListBullet"/>
        <w:spacing w:line="240" w:lineRule="auto"/>
        <w:ind w:left="720"/>
      </w:pPr>
      <w:r>
        <w:rPr>
          <w:lang w:val="zh_TW" w:bidi="zh_TW"/>
        </w:rPr>
      </w:r>
      <w:r>
        <w:rPr>
          <w:lang w:val="zh_TW" w:bidi="zh_TW"/>
        </w:rPr>
        <w:t>詩篇86:15–17</w:t>
      </w:r>
    </w:p>
    <w:p>
      <w:pPr>
        <w:pStyle w:val="ListBullet"/>
        <w:spacing w:line="240" w:lineRule="auto"/>
        <w:ind w:left="720"/>
      </w:pPr>
      <w:r>
        <w:rPr>
          <w:lang w:val="zh_TW" w:bidi="zh_TW"/>
        </w:rPr>
      </w:r>
      <w:r>
        <w:rPr>
          <w:lang w:val="zh_TW" w:bidi="zh_TW"/>
        </w:rPr>
        <w:t>耶利米書27:4</w:t>
      </w:r>
    </w:p>
    <w:p>
      <w:pPr>
        <w:pStyle w:val="ListBullet"/>
        <w:spacing w:line="240" w:lineRule="auto"/>
        <w:ind w:left="720"/>
      </w:pPr>
      <w:r>
        <w:rPr>
          <w:lang w:val="zh_TW" w:bidi="zh_TW"/>
        </w:rPr>
      </w:r>
      <w:r>
        <w:rPr>
          <w:lang w:val="zh_TW" w:bidi="zh_TW"/>
        </w:rPr>
        <w:t>耶利米哀歌2:2</w:t>
      </w:r>
    </w:p>
    <w:p>
      <w:pPr>
        <w:pStyle w:val="ListBullet"/>
        <w:spacing w:line="240" w:lineRule="auto"/>
        <w:ind w:left="720"/>
      </w:pPr>
      <w:r>
        <w:rPr>
          <w:lang w:val="zh_TW" w:bidi="zh_TW"/>
        </w:rPr>
      </w:r>
      <w:r>
        <w:rPr>
          <w:lang w:val="zh_TW" w:bidi="zh_TW"/>
        </w:rPr>
        <w:t>以西結書18:29</w:t>
      </w:r>
    </w:p>
    <w:p>
      <w:pPr>
        <w:pStyle w:val="ListBullet"/>
        <w:spacing w:line="240" w:lineRule="auto"/>
        <w:ind w:left="720"/>
      </w:pPr>
      <w:r>
        <w:rPr>
          <w:lang w:val="zh_TW" w:bidi="zh_TW"/>
        </w:rPr>
      </w:r>
      <w:r>
        <w:rPr>
          <w:lang w:val="zh_TW" w:bidi="zh_TW"/>
        </w:rPr>
        <w:t>但以理書9:9</w:t>
      </w:r>
    </w:p>
    <w:p>
      <w:pPr>
        <w:pStyle w:val="ListBullet"/>
        <w:spacing w:line="240" w:lineRule="auto"/>
        <w:ind w:left="720"/>
      </w:pPr>
      <w:r>
        <w:rPr>
          <w:lang w:val="zh_TW" w:bidi="zh_TW"/>
        </w:rPr>
      </w:r>
      <w:r>
        <w:rPr>
          <w:lang w:val="zh_TW" w:bidi="zh_TW"/>
        </w:rPr>
        <w:t>但以理書9:17–19</w:t>
      </w:r>
    </w:p>
    <w:p>
      <w:pPr>
        <w:pStyle w:val="ListBullet"/>
        <w:spacing w:line="240" w:lineRule="auto"/>
        <w:ind w:left="720"/>
      </w:pPr>
      <w:r>
        <w:rPr>
          <w:lang w:val="zh_TW" w:bidi="zh_TW"/>
        </w:rPr>
      </w:r>
      <w:r>
        <w:rPr>
          <w:lang w:val="zh_TW" w:bidi="zh_TW"/>
        </w:rPr>
        <w:t>瑪拉基書3:1</w:t>
      </w:r>
    </w:p>
    <w:p>
      <w:pPr>
        <w:pStyle w:val="ListBullet"/>
        <w:spacing w:line="240" w:lineRule="auto"/>
        <w:ind w:left="720"/>
      </w:pPr>
      <w:r>
        <w:rPr>
          <w:lang w:val="zh_TW" w:bidi="zh_TW"/>
        </w:rPr>
      </w:r>
      <w:r>
        <w:rPr>
          <w:lang w:val="zh_TW" w:bidi="zh_TW"/>
        </w:rPr>
        <w:t>馬太福音7:21–23</w:t>
      </w:r>
    </w:p>
    <w:p>
      <w:pPr>
        <w:pStyle w:val="ListBullet"/>
        <w:spacing w:line="240" w:lineRule="auto"/>
        <w:ind w:left="720"/>
      </w:pPr>
      <w:r>
        <w:rPr>
          <w:lang w:val="zh_TW" w:bidi="zh_TW"/>
        </w:rPr>
      </w:r>
      <w:r>
        <w:rPr>
          <w:lang w:val="zh_TW" w:bidi="zh_TW"/>
        </w:rPr>
        <w:t>路加福音1:30–33</w:t>
      </w:r>
    </w:p>
    <w:p>
      <w:pPr>
        <w:pStyle w:val="ListBullet"/>
        <w:spacing w:line="240" w:lineRule="auto"/>
        <w:ind w:left="720"/>
      </w:pPr>
      <w:r>
        <w:rPr>
          <w:lang w:val="zh_TW" w:bidi="zh_TW"/>
        </w:rPr>
      </w:r>
      <w:r>
        <w:rPr>
          <w:lang w:val="zh_TW" w:bidi="zh_TW"/>
        </w:rPr>
        <w:t>路加福音16:13</w:t>
      </w:r>
    </w:p>
    <w:p>
      <w:pPr>
        <w:pStyle w:val="ListBullet"/>
        <w:spacing w:line="240" w:lineRule="auto"/>
        <w:ind w:left="720"/>
      </w:pPr>
      <w:r>
        <w:rPr>
          <w:lang w:val="zh_TW" w:bidi="zh_TW"/>
        </w:rPr>
      </w:r>
      <w:r>
        <w:rPr>
          <w:lang w:val="zh_TW" w:bidi="zh_TW"/>
        </w:rPr>
        <w:t>羅馬書6:23</w:t>
      </w:r>
    </w:p>
    <w:p>
      <w:pPr>
        <w:pStyle w:val="ListBullet"/>
        <w:spacing w:line="240" w:lineRule="auto"/>
        <w:ind w:left="720"/>
      </w:pPr>
      <w:r>
        <w:rPr>
          <w:lang w:val="zh_TW" w:bidi="zh_TW"/>
        </w:rPr>
      </w:r>
      <w:r>
        <w:rPr>
          <w:lang w:val="zh_TW" w:bidi="zh_TW"/>
        </w:rPr>
        <w:t>以弗所書6:9</w:t>
      </w:r>
    </w:p>
    <w:p>
      <w:pPr>
        <w:pStyle w:val="ListBullet"/>
        <w:spacing w:line="240" w:lineRule="auto"/>
        <w:ind w:left="720"/>
      </w:pPr>
      <w:r>
        <w:rPr>
          <w:lang w:val="zh_TW" w:bidi="zh_TW"/>
        </w:rPr>
      </w:r>
      <w:r>
        <w:rPr>
          <w:lang w:val="zh_TW" w:bidi="zh_TW"/>
        </w:rPr>
        <w:t>腓立比書2:9–11</w:t>
      </w:r>
    </w:p>
    <w:p>
      <w:pPr>
        <w:pStyle w:val="ListBullet"/>
        <w:spacing w:line="240" w:lineRule="auto"/>
        <w:ind w:left="720"/>
      </w:pPr>
      <w:r>
        <w:rPr>
          <w:lang w:val="zh_TW" w:bidi="zh_TW"/>
        </w:rPr>
      </w:r>
      <w:r>
        <w:rPr>
          <w:lang w:val="zh_TW" w:bidi="zh_TW"/>
        </w:rPr>
        <w:t>歌羅西書3:23</w:t>
      </w:r>
    </w:p>
    <w:p>
      <w:pPr>
        <w:pStyle w:val="ListBullet"/>
        <w:spacing w:line="240" w:lineRule="auto"/>
        <w:ind w:left="720"/>
      </w:pPr>
      <w:r>
        <w:rPr>
          <w:lang w:val="zh_TW" w:bidi="zh_TW"/>
        </w:rPr>
      </w:r>
      <w:r>
        <w:rPr>
          <w:lang w:val="zh_TW" w:bidi="zh_TW"/>
        </w:rPr>
        <w:t>希伯來書12:14</w:t>
      </w:r>
    </w:p>
    <w:p>
      <w:pPr>
        <w:pStyle w:val="ListBullet"/>
        <w:spacing w:line="240" w:lineRule="auto"/>
        <w:ind w:left="720"/>
      </w:pPr>
      <w:r>
        <w:rPr>
          <w:lang w:val="zh_TW" w:bidi="zh_TW"/>
        </w:rPr>
      </w:r>
      <w:r>
        <w:rPr>
          <w:lang w:val="zh_TW" w:bidi="zh_TW"/>
        </w:rPr>
        <w:t>雅各書2:1</w:t>
      </w:r>
    </w:p>
    <w:p>
      <w:pPr>
        <w:pStyle w:val="ListBullet"/>
        <w:spacing w:line="240" w:lineRule="auto"/>
        <w:ind w:left="720"/>
      </w:pPr>
      <w:r>
        <w:rPr>
          <w:lang w:val="zh_TW" w:bidi="zh_TW"/>
        </w:rPr>
      </w:r>
      <w:r>
        <w:rPr>
          <w:lang w:val="zh_TW" w:bidi="zh_TW"/>
        </w:rPr>
        <w:t>彼得前書1:3</w:t>
      </w:r>
    </w:p>
    <w:p>
      <w:pPr>
        <w:pStyle w:val="ListBullet"/>
        <w:spacing w:line="240" w:lineRule="auto"/>
        <w:ind w:left="720"/>
      </w:pPr>
      <w:r>
        <w:rPr>
          <w:lang w:val="zh_TW" w:bidi="zh_TW"/>
        </w:rPr>
      </w:r>
      <w:r>
        <w:rPr>
          <w:lang w:val="zh_TW" w:bidi="zh_TW"/>
        </w:rPr>
        <w:t>猶大書1:5</w:t>
      </w:r>
    </w:p>
    <w:p>
      <w:pPr>
        <w:pStyle w:val="ListBullet"/>
        <w:spacing w:line="240" w:lineRule="auto"/>
        <w:ind w:left="720"/>
      </w:pPr>
      <w:r>
        <w:rPr>
          <w:lang w:val="zh_TW" w:bidi="zh_TW"/>
        </w:rPr>
      </w:r>
      <w:r>
        <w:rPr>
          <w:lang w:val="zh_TW" w:bidi="zh_TW"/>
        </w:rPr>
        <w:t>啟示錄15:4</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25:5</w:t>
      </w:r>
      <w:r>
        <w:rPr>
          <w:lang w:val="zh_TW" w:bidi="zh_TW"/>
        </w:rPr>
        <w:t xml:space="preserve"> 耶穌引用經文回答撒但：「經上又記著說：『不可試探</w:t>
      </w:r>
      <w:r>
        <w:rPr>
          <w:b/>
          <w:lang w:val="zh_TW" w:bidi="zh_TW"/>
        </w:rPr>
        <w:t>主</w:t>
      </w:r>
      <w:r>
        <w:rPr>
          <w:lang w:val="zh_TW" w:bidi="zh_TW"/>
        </w:rPr>
        <w:t>你的神。』」</w:t>
      </w:r>
    </w:p>
    <w:p>
      <w:pPr>
        <w:pStyle w:val="ListBullet"/>
        <w:spacing w:line="240" w:lineRule="auto"/>
        <w:ind w:left="720"/>
      </w:pPr>
      <w:r>
        <w:rPr>
          <w:lang w:val="zh_TW" w:bidi="zh_TW"/>
        </w:rPr>
      </w:r>
      <w:r>
        <w:rPr>
          <w:b/>
          <w:lang w:val="zh_TW" w:bidi="zh_TW"/>
        </w:rPr>
        <w:t>25:7</w:t>
      </w:r>
      <w:r>
        <w:rPr>
          <w:lang w:val="zh_TW" w:bidi="zh_TW"/>
        </w:rPr>
        <w:t xml:space="preserve"> 耶穌說：「退去吧， 撒但！因為經上記著說：『單單敬拜</w:t>
      </w:r>
      <w:r>
        <w:rPr>
          <w:b/>
          <w:lang w:val="zh_TW" w:bidi="zh_TW"/>
        </w:rPr>
        <w:t>主</w:t>
      </w:r>
      <w:r>
        <w:rPr>
          <w:lang w:val="zh_TW" w:bidi="zh_TW"/>
        </w:rPr>
        <w:t>你的神，只侍奉他。』」</w:t>
      </w:r>
    </w:p>
    <w:p>
      <w:pPr>
        <w:pStyle w:val="ListBullet"/>
        <w:spacing w:line="240" w:lineRule="auto"/>
        <w:ind w:left="720"/>
      </w:pPr>
      <w:r>
        <w:rPr>
          <w:lang w:val="zh_TW" w:bidi="zh_TW"/>
        </w:rPr>
      </w:r>
      <w:r>
        <w:rPr>
          <w:b/>
          <w:lang w:val="zh_TW" w:bidi="zh_TW"/>
        </w:rPr>
        <w:t>26:3</w:t>
      </w:r>
      <w:r>
        <w:rPr>
          <w:lang w:val="zh_TW" w:bidi="zh_TW"/>
        </w:rPr>
        <w:t xml:space="preserve"> 這是</w:t>
      </w:r>
      <w:r>
        <w:rPr>
          <w:b/>
          <w:lang w:val="zh_TW" w:bidi="zh_TW"/>
        </w:rPr>
        <w:t>主</w:t>
      </w:r>
      <w:r>
        <w:rPr>
          <w:lang w:val="zh_TW" w:bidi="zh_TW"/>
        </w:rPr>
        <w:t>悅納人的禧年。</w:t>
      </w:r>
    </w:p>
    <w:p>
      <w:pPr>
        <w:pStyle w:val="ListBullet"/>
        <w:spacing w:line="240" w:lineRule="auto"/>
        <w:ind w:left="720"/>
      </w:pPr>
      <w:r>
        <w:rPr>
          <w:lang w:val="zh_TW" w:bidi="zh_TW"/>
        </w:rPr>
      </w:r>
      <w:r>
        <w:rPr>
          <w:b/>
          <w:lang w:val="zh_TW" w:bidi="zh_TW"/>
        </w:rPr>
        <w:t>27:2</w:t>
      </w:r>
      <w:r>
        <w:rPr>
          <w:lang w:val="zh_TW" w:bidi="zh_TW"/>
        </w:rPr>
        <w:t xml:space="preserve"> 律法師回答說：「你要盡心、盡力、盡性、盡義愛</w:t>
      </w:r>
      <w:r>
        <w:rPr>
          <w:b/>
          <w:lang w:val="zh_TW" w:bidi="zh_TW"/>
        </w:rPr>
        <w:t>主</w:t>
      </w:r>
      <w:r>
        <w:rPr>
          <w:lang w:val="zh_TW" w:bidi="zh_TW"/>
        </w:rPr>
        <w:t>你的神，並且愛你的鄰居像愛自己一樣。」</w:t>
      </w:r>
    </w:p>
    <w:p>
      <w:pPr>
        <w:pStyle w:val="ListBullet"/>
        <w:spacing w:line="240" w:lineRule="auto"/>
        <w:ind w:left="720"/>
      </w:pPr>
      <w:r>
        <w:rPr>
          <w:lang w:val="zh_TW" w:bidi="zh_TW"/>
        </w:rPr>
      </w:r>
      <w:r>
        <w:rPr>
          <w:b/>
          <w:lang w:val="zh_TW" w:bidi="zh_TW"/>
        </w:rPr>
        <w:t>31:5</w:t>
      </w:r>
      <w:r>
        <w:rPr>
          <w:lang w:val="zh_TW" w:bidi="zh_TW"/>
        </w:rPr>
        <w:t xml:space="preserve"> 然後彼得說:「</w:t>
      </w:r>
      <w:r>
        <w:rPr>
          <w:b/>
          <w:lang w:val="zh_TW" w:bidi="zh_TW"/>
        </w:rPr>
        <w:t>主，</w:t>
      </w:r>
      <w:r>
        <w:rPr>
          <w:lang w:val="zh_TW" w:bidi="zh_TW"/>
        </w:rPr>
        <w:t>如果是祢，請叫我從水面上走到祢那裡去。」</w:t>
      </w:r>
    </w:p>
    <w:p>
      <w:pPr>
        <w:pStyle w:val="ListBullet"/>
        <w:spacing w:line="240" w:lineRule="auto"/>
        <w:ind w:left="720"/>
      </w:pPr>
      <w:r>
        <w:rPr>
          <w:lang w:val="zh_TW" w:bidi="zh_TW"/>
        </w:rPr>
      </w:r>
      <w:r>
        <w:rPr>
          <w:b/>
          <w:lang w:val="zh_TW" w:bidi="zh_TW"/>
        </w:rPr>
        <w:t>43:9</w:t>
      </w:r>
      <w:r>
        <w:rPr>
          <w:lang w:val="zh_TW" w:bidi="zh_TW"/>
        </w:rPr>
        <w:t xml:space="preserve"> 「可以肯定的是，神已經立耶穌為</w:t>
      </w:r>
      <w:r>
        <w:rPr>
          <w:b/>
          <w:lang w:val="zh_TW" w:bidi="zh_TW"/>
        </w:rPr>
        <w:t>主</w:t>
      </w:r>
      <w:r>
        <w:rPr>
          <w:lang w:val="zh_TW" w:bidi="zh_TW"/>
        </w:rPr>
        <w:t>和彌撒亞了。」</w:t>
      </w:r>
    </w:p>
    <w:p>
      <w:pPr>
        <w:pStyle w:val="ListBullet"/>
        <w:spacing w:line="240" w:lineRule="auto"/>
        <w:ind w:left="720"/>
      </w:pPr>
      <w:r>
        <w:rPr>
          <w:lang w:val="zh_TW" w:bidi="zh_TW"/>
        </w:rPr>
      </w:r>
      <w:r>
        <w:rPr>
          <w:b/>
          <w:lang w:val="zh_TW" w:bidi="zh_TW"/>
        </w:rPr>
        <w:t>47:3</w:t>
      </w:r>
      <w:r>
        <w:rPr>
          <w:lang w:val="zh_TW" w:bidi="zh_TW"/>
        </w:rPr>
        <w:t xml:space="preserve"> 這使女通過鬼的能力能夠告訴人們未來的事,她通過做這樣的事給她</w:t>
      </w:r>
      <w:r>
        <w:rPr>
          <w:b/>
          <w:lang w:val="zh_TW" w:bidi="zh_TW"/>
        </w:rPr>
        <w:t>主人</w:t>
      </w:r>
      <w:r>
        <w:rPr>
          <w:lang w:val="zh_TW" w:bidi="zh_TW"/>
        </w:rPr>
        <w:t>賺了很多錢。</w:t>
      </w:r>
    </w:p>
    <w:p>
      <w:pPr>
        <w:pStyle w:val="ListBullet"/>
        <w:spacing w:line="240" w:lineRule="auto"/>
        <w:ind w:left="720"/>
      </w:pPr>
      <w:r>
        <w:rPr>
          <w:lang w:val="zh_TW" w:bidi="zh_TW"/>
        </w:rPr>
      </w:r>
      <w:r>
        <w:rPr>
          <w:b/>
          <w:lang w:val="zh_TW" w:bidi="zh_TW"/>
        </w:rPr>
        <w:t>47:11</w:t>
      </w:r>
      <w:r>
        <w:rPr>
          <w:lang w:val="zh_TW" w:bidi="zh_TW"/>
        </w:rPr>
        <w:t xml:space="preserve"> 保羅說：「相信</w:t>
      </w:r>
      <w:r>
        <w:rPr>
          <w:b/>
          <w:lang w:val="zh_TW" w:bidi="zh_TW"/>
        </w:rPr>
        <w:t>主</w:t>
      </w:r>
      <w:r>
        <w:rPr>
          <w:lang w:val="zh_TW" w:bidi="zh_TW"/>
        </w:rPr>
        <w:t>耶穌，你和你的家人都必得救。」</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史特朗號：H0113，H0136，H1167，H1376，H4756，H7980，H8323，G02030，G06340，G09620，G12030，G29620</w:t>
      </w:r>
      <w:r>
        <w:rPr>
          <w:lang w:val="zh_TW" w:bidi="zh_TW"/>
        </w:rPr>
      </w:r>
      <w:r>
        <w:rPr>
          <w:lang w:val="zh_TW" w:bidi="zh_TW"/>
        </w:rPr>
      </w:r>
    </w:p>
    <w:p>
      <w:pPr/>
      <w:r>
        <w:rPr>
          <w:lang w:val="zh_TW" w:bidi="zh_TW"/>
        </w:rPr>
      </w:r>
    </w:p>
    <w:p>
      <w:pPr>
        <w:pStyle w:val="Heading2"/>
      </w:pPr>
      <w:r>
        <w:rPr>
          <w:lang w:val="zh_TW" w:bidi="zh_TW"/>
        </w:rPr>
        <w:t>主的日子</w:t>
      </w:r>
      <w:r>
        <w:rPr>
          <w:lang w:val="zh_TW" w:bidi="zh_TW"/>
        </w:rPr>
      </w:r>
    </w:p>
    <w:p>
      <w:pPr>
        <w:pStyle w:val="Heading3"/>
      </w:pPr>
      <w:r>
        <w:rPr>
          <w:lang w:val="zh_TW" w:bidi="zh_TW"/>
        </w:rPr>
        <w:t>定義：</w:t>
      </w:r>
    </w:p>
    <w:p>
      <w:pPr/>
      <w:r>
        <w:rPr>
          <w:lang w:val="zh_TW" w:bidi="zh_TW"/>
        </w:rPr>
      </w:r>
      <w:r>
        <w:rPr>
          <w:lang w:val="zh_TW" w:bidi="zh_TW"/>
        </w:rPr>
        <w:t>舊約中的「雅巍（和合本一律譯為：耶和華）的日子」一詞用來指未來神將因人的罪而懲罰他們的時候。</w:t>
      </w:r>
    </w:p>
    <w:p>
      <w:pPr>
        <w:pStyle w:val="ListBullet"/>
        <w:spacing w:line="240" w:lineRule="auto"/>
        <w:ind w:left="720"/>
      </w:pPr>
      <w:r>
        <w:rPr>
          <w:lang w:val="zh_TW" w:bidi="zh_TW"/>
        </w:rPr>
      </w:r>
      <w:r>
        <w:rPr>
          <w:lang w:val="zh_TW" w:bidi="zh_TW"/>
        </w:rPr>
        <w:t>「雅巍的日子」是舊約中許多先知使用的一個表達方式。</w:t>
      </w:r>
    </w:p>
    <w:p>
      <w:pPr>
        <w:pStyle w:val="ListBullet"/>
        <w:spacing w:line="240" w:lineRule="auto"/>
        <w:ind w:left="720"/>
      </w:pPr>
      <w:r>
        <w:rPr>
          <w:lang w:val="zh_TW" w:bidi="zh_TW"/>
        </w:rPr>
      </w:r>
      <w:r>
        <w:rPr>
          <w:lang w:val="zh_TW" w:bidi="zh_TW"/>
        </w:rPr>
        <w:t>新約中的「主的日子」通常指的是耶穌在末日回來審判人的那一天或那段時間。</w:t>
      </w:r>
    </w:p>
    <w:p>
      <w:pPr>
        <w:pStyle w:val="ListBullet"/>
        <w:spacing w:line="240" w:lineRule="auto"/>
        <w:ind w:left="720"/>
      </w:pPr>
      <w:r>
        <w:rPr>
          <w:lang w:val="zh_TW" w:bidi="zh_TW"/>
        </w:rPr>
      </w:r>
      <w:r>
        <w:rPr>
          <w:lang w:val="zh_TW" w:bidi="zh_TW"/>
        </w:rPr>
        <w:t>這最後的、未來的審判和復活時刻，有時也被稱為「末日」。這一時刻將在主耶穌回來審判罪人時開始，並將永遠建立祂的統治。</w:t>
      </w:r>
    </w:p>
    <w:p>
      <w:pPr>
        <w:pStyle w:val="ListBullet"/>
        <w:spacing w:line="240" w:lineRule="auto"/>
        <w:ind w:left="720"/>
      </w:pPr>
      <w:r>
        <w:rPr>
          <w:lang w:val="zh_TW" w:bidi="zh_TW"/>
        </w:rPr>
      </w:r>
      <w:r>
        <w:rPr>
          <w:lang w:val="zh_TW" w:bidi="zh_TW"/>
        </w:rPr>
        <w:t>這些片語中的「日子」有時指的是一個字面上的日子，也可能指的是比一天更長的「時間」或「時刻」。</w:t>
      </w:r>
    </w:p>
    <w:p>
      <w:pPr>
        <w:pStyle w:val="ListBullet"/>
        <w:spacing w:line="240" w:lineRule="auto"/>
        <w:ind w:left="720"/>
      </w:pPr>
      <w:r>
        <w:rPr>
          <w:lang w:val="zh_TW" w:bidi="zh_TW"/>
        </w:rPr>
      </w:r>
      <w:r>
        <w:rPr>
          <w:lang w:val="zh_TW" w:bidi="zh_TW"/>
        </w:rPr>
        <w:t>有時懲罰被稱為「傾倒神的忿怒」在那些不信的人身上。</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根據上下文，「雅巍的日子」的其它翻譯方式可以包括「雅巍的時候」、「雅巍懲罰敵人的時候」或「雅巍忿怒的時候」。</w:t>
      </w:r>
    </w:p>
    <w:p>
      <w:pPr>
        <w:pStyle w:val="ListBullet"/>
        <w:spacing w:line="240" w:lineRule="auto"/>
        <w:ind w:left="720"/>
      </w:pPr>
      <w:r>
        <w:rPr>
          <w:lang w:val="zh_TW" w:bidi="zh_TW"/>
        </w:rPr>
      </w:r>
      <w:r>
        <w:rPr>
          <w:lang w:val="zh_TW" w:bidi="zh_TW"/>
        </w:rPr>
        <w:t>「主的日子」的其它翻譯方式可以包括「主審判的時刻」或「主耶穌將回來審判人的時刻」。</w:t>
      </w:r>
    </w:p>
    <w:p>
      <w:pPr/>
      <w:r>
        <w:rPr>
          <w:lang w:val="zh_TW" w:bidi="zh_TW"/>
        </w:rPr>
      </w:r>
      <w:r>
        <w:rPr>
          <w:lang w:val="zh_TW" w:bidi="zh_TW"/>
        </w:rPr>
        <w:t>（另見：日子，</w:t>
      </w:r>
      <w:r>
        <w:rPr>
          <w:lang w:val="zh_TW" w:bidi="zh_TW"/>
        </w:rPr>
        <w:t>審判日</w:t>
      </w:r>
      <w:r>
        <w:rPr>
          <w:lang w:val="zh_TW" w:bidi="zh_TW"/>
        </w:rPr>
        <w:t>，</w:t>
      </w:r>
      <w:r>
        <w:rPr>
          <w:lang w:val="zh_TW" w:bidi="zh_TW"/>
        </w:rPr>
        <w:t>主</w:t>
      </w:r>
      <w:r>
        <w:rPr>
          <w:lang w:val="zh_TW" w:bidi="zh_TW"/>
        </w:rPr>
        <w:t>，</w:t>
      </w:r>
      <w:r>
        <w:rPr>
          <w:lang w:val="zh_TW" w:bidi="zh_TW"/>
        </w:rPr>
        <w:t>復活</w:t>
      </w:r>
      <w:r>
        <w:rPr>
          <w:lang w:val="zh_TW" w:bidi="zh_TW"/>
        </w:rPr>
        <w:t>，</w:t>
      </w:r>
      <w:r>
        <w:rPr>
          <w:lang w:val="zh_TW" w:bidi="zh_TW"/>
        </w:rPr>
        <w:t>雅巍</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哥林多前書5:5</w:t>
      </w:r>
    </w:p>
    <w:p>
      <w:pPr>
        <w:pStyle w:val="ListBullet"/>
        <w:spacing w:line="240" w:lineRule="auto"/>
        <w:ind w:left="720"/>
      </w:pPr>
      <w:r>
        <w:rPr>
          <w:lang w:val="zh_TW" w:bidi="zh_TW"/>
        </w:rPr>
      </w:r>
      <w:r>
        <w:rPr>
          <w:lang w:val="zh_TW" w:bidi="zh_TW"/>
        </w:rPr>
        <w:t>帖撒羅尼迦前書5:2</w:t>
      </w:r>
    </w:p>
    <w:p>
      <w:pPr>
        <w:pStyle w:val="ListBullet"/>
        <w:spacing w:line="240" w:lineRule="auto"/>
        <w:ind w:left="720"/>
      </w:pPr>
      <w:r>
        <w:rPr>
          <w:lang w:val="zh_TW" w:bidi="zh_TW"/>
        </w:rPr>
      </w:r>
      <w:r>
        <w:rPr>
          <w:lang w:val="zh_TW" w:bidi="zh_TW"/>
        </w:rPr>
        <w:t>彼得後書3:10</w:t>
      </w:r>
    </w:p>
    <w:p>
      <w:pPr>
        <w:pStyle w:val="ListBullet"/>
        <w:spacing w:line="240" w:lineRule="auto"/>
        <w:ind w:left="720"/>
      </w:pPr>
      <w:r>
        <w:rPr>
          <w:lang w:val="zh_TW" w:bidi="zh_TW"/>
        </w:rPr>
      </w:r>
      <w:r>
        <w:rPr>
          <w:lang w:val="zh_TW" w:bidi="zh_TW"/>
        </w:rPr>
        <w:t>帖撒羅尼迦後書2:2</w:t>
      </w:r>
    </w:p>
    <w:p>
      <w:pPr>
        <w:pStyle w:val="ListBullet"/>
        <w:spacing w:line="240" w:lineRule="auto"/>
        <w:ind w:left="720"/>
      </w:pPr>
      <w:r>
        <w:rPr>
          <w:lang w:val="zh_TW" w:bidi="zh_TW"/>
        </w:rPr>
      </w:r>
      <w:r>
        <w:rPr>
          <w:lang w:val="zh_TW" w:bidi="zh_TW"/>
        </w:rPr>
        <w:t>使徒行傳2:20–21</w:t>
      </w:r>
    </w:p>
    <w:p>
      <w:pPr>
        <w:pStyle w:val="ListBullet"/>
        <w:spacing w:line="240" w:lineRule="auto"/>
        <w:ind w:left="720"/>
      </w:pPr>
      <w:r>
        <w:rPr>
          <w:lang w:val="zh_TW" w:bidi="zh_TW"/>
        </w:rPr>
      </w:r>
      <w:r>
        <w:rPr>
          <w:lang w:val="zh_TW" w:bidi="zh_TW"/>
        </w:rPr>
        <w:t>腓立比書1:9–11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史特朗號：H3068，H3117，G22500，G29620</w:t>
      </w:r>
      <w:r>
        <w:rPr>
          <w:lang w:val="zh_TW" w:bidi="zh_TW"/>
        </w:rPr>
      </w:r>
      <w:r>
        <w:rPr>
          <w:lang w:val="zh_TW" w:bidi="zh_TW"/>
        </w:rPr>
      </w:r>
    </w:p>
    <w:p>
      <w:pPr/>
      <w:r>
        <w:rPr>
          <w:lang w:val="zh_TW" w:bidi="zh_TW"/>
        </w:rPr>
      </w:r>
    </w:p>
    <w:p>
      <w:pPr>
        <w:pStyle w:val="Heading2"/>
      </w:pPr>
      <w:r>
        <w:rPr>
          <w:lang w:val="zh_TW" w:bidi="zh_TW"/>
        </w:rPr>
        <w:t>主的晚餐</w:t>
      </w:r>
      <w:r>
        <w:rPr>
          <w:lang w:val="zh_TW" w:bidi="zh_TW"/>
        </w:rPr>
      </w:r>
    </w:p>
    <w:p>
      <w:pPr>
        <w:pStyle w:val="Heading3"/>
      </w:pPr>
      <w:r>
        <w:rPr>
          <w:lang w:val="zh_TW" w:bidi="zh_TW"/>
        </w:rPr>
        <w:t>定義：</w:t>
      </w:r>
    </w:p>
    <w:p>
      <w:pPr/>
      <w:r>
        <w:rPr>
          <w:lang w:val="zh_TW" w:bidi="zh_TW"/>
        </w:rPr>
      </w:r>
      <w:r>
        <w:rPr>
          <w:lang w:val="zh_TW" w:bidi="zh_TW"/>
        </w:rPr>
        <w:t>「主的晚餐」這個詞是使徒保羅用來指耶穌在被猶太宗教領袖逮捕的那天晚上，與門徒們一起吃的逾越節晚餐。</w:t>
      </w:r>
    </w:p>
    <w:p>
      <w:pPr>
        <w:pStyle w:val="ListBullet"/>
        <w:spacing w:line="240" w:lineRule="auto"/>
        <w:ind w:left="720"/>
      </w:pPr>
      <w:r>
        <w:rPr>
          <w:lang w:val="zh_TW" w:bidi="zh_TW"/>
        </w:rPr>
      </w:r>
      <w:r>
        <w:rPr>
          <w:lang w:val="zh_TW" w:bidi="zh_TW"/>
        </w:rPr>
        <w:t>在這頓晚餐中，耶穌把逾越節的餅掰開，稱其為祂的身體，這身體將很快受到鞭打及被殺害。</w:t>
      </w:r>
    </w:p>
    <w:p>
      <w:pPr>
        <w:pStyle w:val="ListBullet"/>
        <w:spacing w:line="240" w:lineRule="auto"/>
        <w:ind w:left="720"/>
      </w:pPr>
      <w:r>
        <w:rPr>
          <w:lang w:val="zh_TW" w:bidi="zh_TW"/>
        </w:rPr>
      </w:r>
      <w:r>
        <w:rPr>
          <w:lang w:val="zh_TW" w:bidi="zh_TW"/>
        </w:rPr>
        <w:t>祂稱那杯酒為祂的血，這血將很快被傾倒出來，因為祂將作為贖罪的祭物而死。</w:t>
      </w:r>
    </w:p>
    <w:p>
      <w:pPr>
        <w:pStyle w:val="ListBullet"/>
        <w:spacing w:line="240" w:lineRule="auto"/>
        <w:ind w:left="720"/>
      </w:pPr>
      <w:r>
        <w:rPr>
          <w:lang w:val="zh_TW" w:bidi="zh_TW"/>
        </w:rPr>
      </w:r>
      <w:r>
        <w:rPr>
          <w:lang w:val="zh_TW" w:bidi="zh_TW"/>
        </w:rPr>
        <w:t>耶穌命令祂的追隨者每次一起分享主的晚餐時，都要記念祂的死亡和復活。</w:t>
      </w:r>
    </w:p>
    <w:p>
      <w:pPr>
        <w:pStyle w:val="ListBullet"/>
        <w:spacing w:line="240" w:lineRule="auto"/>
        <w:ind w:left="720"/>
      </w:pPr>
      <w:r>
        <w:rPr>
          <w:lang w:val="zh_TW" w:bidi="zh_TW"/>
        </w:rPr>
      </w:r>
      <w:r>
        <w:rPr>
          <w:lang w:val="zh_TW" w:bidi="zh_TW"/>
        </w:rPr>
        <w:t>在寫給哥林多人的信中，使徒</w:t>
      </w:r>
      <w:r>
        <w:rPr>
          <w:lang w:val="zh_TW" w:bidi="zh_TW"/>
        </w:rPr>
        <w:t>保羅進一步確立了主的晚餐作為信徒的常規實踐</w:t>
      </w:r>
      <w:r>
        <w:rPr>
          <w:lang w:val="zh_TW" w:bidi="zh_TW"/>
        </w:rPr>
        <w:t>。</w:t>
      </w:r>
    </w:p>
    <w:p>
      <w:pPr>
        <w:pStyle w:val="ListBullet"/>
        <w:spacing w:line="240" w:lineRule="auto"/>
        <w:ind w:left="720"/>
      </w:pPr>
      <w:r>
        <w:rPr>
          <w:lang w:val="zh_TW" w:bidi="zh_TW"/>
        </w:rPr>
      </w:r>
      <w:r>
        <w:rPr>
          <w:lang w:val="zh_TW" w:bidi="zh_TW"/>
        </w:rPr>
        <w:t>今天的教會經常使用「聖餐」一詞來指主的晚餐。有時也使用「最後的晚餐」這個詞。</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這個詞也可以翻譯為「主的餐點」或「我們主耶穌的餐點」或「記念主耶穌的餐點」。</w:t>
      </w:r>
    </w:p>
    <w:p>
      <w:pPr/>
      <w:r>
        <w:rPr>
          <w:lang w:val="zh_TW" w:bidi="zh_TW"/>
        </w:rPr>
      </w:r>
      <w:r>
        <w:rPr>
          <w:lang w:val="zh_TW" w:bidi="zh_TW"/>
        </w:rPr>
        <w:t>（另見：</w:t>
      </w:r>
      <w:r>
        <w:rPr>
          <w:lang w:val="zh_TW" w:bidi="zh_TW"/>
        </w:rPr>
        <w:t>逾越節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哥林多前書11:20</w:t>
      </w:r>
    </w:p>
    <w:p>
      <w:pPr>
        <w:pStyle w:val="ListBullet"/>
        <w:spacing w:line="240" w:lineRule="auto"/>
        <w:ind w:left="720"/>
      </w:pPr>
      <w:r>
        <w:rPr>
          <w:lang w:val="zh_TW" w:bidi="zh_TW"/>
        </w:rPr>
      </w:r>
      <w:r>
        <w:rPr>
          <w:lang w:val="zh_TW" w:bidi="zh_TW"/>
        </w:rPr>
        <w:t>哥林多前書11:25–26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史特朗號：G11730，G29600</w:t>
      </w:r>
      <w:r>
        <w:rPr>
          <w:lang w:val="zh_TW" w:bidi="zh_TW"/>
        </w:rPr>
      </w:r>
      <w:r>
        <w:rPr>
          <w:lang w:val="zh_TW" w:bidi="zh_TW"/>
        </w:rPr>
      </w:r>
    </w:p>
    <w:p>
      <w:pPr/>
      <w:r>
        <w:rPr>
          <w:lang w:val="zh_TW" w:bidi="zh_TW"/>
        </w:rPr>
      </w:r>
    </w:p>
    <w:p>
      <w:pPr>
        <w:pStyle w:val="Heading2"/>
      </w:pPr>
      <w:r>
        <w:rPr>
          <w:lang w:val="zh_TW" w:bidi="zh_TW"/>
        </w:rPr>
        <w:t>主題-話題</w:t>
      </w:r>
      <w:r>
        <w:rPr>
          <w:lang w:val="zh_TW" w:bidi="zh_TW"/>
        </w:rPr>
      </w:r>
    </w:p>
    <w:p>
      <w:pPr>
        <w:pStyle w:val="Heading3"/>
      </w:pPr>
      <w:r>
        <w:rPr>
          <w:lang w:val="zh_TW" w:bidi="zh_TW"/>
        </w:rPr>
        <w:t>定義：</w:t>
      </w:r>
    </w:p>
    <w:p>
      <w:pPr/>
      <w:r>
        <w:rPr>
          <w:lang w:val="zh_TW" w:bidi="zh_TW"/>
        </w:rPr>
      </w:r>
      <w:r>
        <w:rPr>
          <w:lang w:val="zh_TW" w:bidi="zh_TW"/>
        </w:rPr>
        <w:t>在這個意義上，「主題」一詞指的是成為某事的焦點，例如「你將成為嘲笑的主題」。</w:t>
      </w:r>
    </w:p>
    <w:p>
      <w:pPr>
        <w:pStyle w:val="ListBullet"/>
        <w:spacing w:line="240" w:lineRule="auto"/>
        <w:ind w:left="720"/>
      </w:pPr>
      <w:r>
        <w:rPr>
          <w:lang w:val="zh_TW" w:bidi="zh_TW"/>
        </w:rPr>
      </w:r>
      <w:r>
        <w:rPr>
          <w:lang w:val="zh_TW" w:bidi="zh_TW"/>
        </w:rPr>
        <w:t>根據上下文，這個意義的「主題」一詞可以翻譯為「話題」、「對話的主題」、「對話的焦點」或「主旨」。</w:t>
      </w:r>
      <w:r>
        <w:rPr>
          <w:lang w:val="zh_TW" w:bidi="zh_TW"/>
        </w:rPr>
      </w:r>
      <w:r>
        <w:rPr>
          <w:lang w:val="zh_TW" w:bidi="zh_TW"/>
        </w:rPr>
      </w:r>
    </w:p>
    <w:p>
      <w:pPr/>
      <w:r>
        <w:rPr>
          <w:lang w:val="zh_TW" w:bidi="zh_TW"/>
        </w:rPr>
      </w:r>
    </w:p>
    <w:p>
      <w:pPr>
        <w:pStyle w:val="Heading2"/>
      </w:pPr>
      <w:r>
        <w:rPr>
          <w:lang w:val="zh_TW" w:bidi="zh_TW"/>
        </w:rPr>
        <w:t>主雅巍</w:t>
      </w:r>
      <w:r>
        <w:rPr>
          <w:lang w:val="zh_TW" w:bidi="zh_TW"/>
        </w:rPr>
      </w:r>
    </w:p>
    <w:p>
      <w:pPr>
        <w:pStyle w:val="Heading3"/>
      </w:pPr>
      <w:r>
        <w:rPr>
          <w:lang w:val="zh_TW" w:bidi="zh_TW"/>
        </w:rPr>
        <w:t>定義：</w:t>
      </w:r>
    </w:p>
    <w:p>
      <w:pPr/>
      <w:r>
        <w:rPr>
          <w:lang w:val="zh_TW" w:bidi="zh_TW"/>
        </w:rPr>
      </w:r>
      <w:r>
        <w:rPr>
          <w:lang w:val="zh_TW" w:bidi="zh_TW"/>
        </w:rPr>
        <w:t>在舊約中，「主雅巍」經常用來指唯一的真神。</w:t>
      </w:r>
    </w:p>
    <w:p>
      <w:pPr>
        <w:pStyle w:val="ListBullet"/>
        <w:spacing w:line="240" w:lineRule="auto"/>
        <w:ind w:left="720"/>
      </w:pPr>
      <w:r>
        <w:rPr>
          <w:lang w:val="zh_TW" w:bidi="zh_TW"/>
        </w:rPr>
      </w:r>
      <w:r>
        <w:rPr>
          <w:lang w:val="zh_TW" w:bidi="zh_TW"/>
        </w:rPr>
        <w:t>「主」這個詞是一個神聖的稱號，而「雅巍（和合本譯為：耶和華）」是神的名字。</w:t>
      </w:r>
    </w:p>
    <w:p>
      <w:pPr>
        <w:pStyle w:val="ListBullet"/>
        <w:spacing w:line="240" w:lineRule="auto"/>
        <w:ind w:left="720"/>
      </w:pPr>
      <w:r>
        <w:rPr>
          <w:lang w:val="zh_TW" w:bidi="zh_TW"/>
        </w:rPr>
      </w:r>
      <w:r>
        <w:rPr>
          <w:lang w:val="zh_TW" w:bidi="zh_TW"/>
        </w:rPr>
        <w:t>「雅巍」也常常與「神」這個詞結合形成「雅巍神」。</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如果使用「雅巍」作為神個人名字的翻譯，「主雅巍」和「雅巍神」這些詞語可以直接翻譯。此外，還要考慮在其它語境中提到神時，「主」這個詞是如何翻譯的。</w:t>
      </w:r>
    </w:p>
    <w:p>
      <w:pPr>
        <w:pStyle w:val="ListBullet"/>
        <w:spacing w:line="240" w:lineRule="auto"/>
        <w:ind w:left="720"/>
      </w:pPr>
      <w:r>
        <w:rPr>
          <w:lang w:val="zh_TW" w:bidi="zh_TW"/>
        </w:rPr>
      </w:r>
      <w:r>
        <w:rPr>
          <w:lang w:val="zh_TW" w:bidi="zh_TW"/>
        </w:rPr>
        <w:t>某些語言將頭銜放在名字之後，會將此翻譯為「雅巍主」。請考慮在該語言中如何翻譯是自然的：頭銜「主」應該放在「雅巍」之前還是之後？</w:t>
      </w:r>
    </w:p>
    <w:p>
      <w:pPr>
        <w:pStyle w:val="ListBullet"/>
        <w:spacing w:line="240" w:lineRule="auto"/>
        <w:ind w:left="720"/>
      </w:pPr>
      <w:r>
        <w:rPr>
          <w:lang w:val="zh_TW" w:bidi="zh_TW"/>
        </w:rPr>
      </w:r>
      <w:r>
        <w:rPr>
          <w:lang w:val="zh_TW" w:bidi="zh_TW"/>
        </w:rPr>
        <w:t>「雅巍神」也可以翻譯為「被稱為雅巍的神」或「永生的神」或「自有永有的神」。</w:t>
      </w:r>
    </w:p>
    <w:p>
      <w:pPr>
        <w:pStyle w:val="ListBullet"/>
        <w:spacing w:line="240" w:lineRule="auto"/>
        <w:ind w:left="720"/>
      </w:pPr>
      <w:r>
        <w:rPr>
          <w:lang w:val="zh_TW" w:bidi="zh_TW"/>
        </w:rPr>
      </w:r>
      <w:r>
        <w:rPr>
          <w:lang w:val="zh_TW" w:bidi="zh_TW"/>
        </w:rPr>
        <w:t>如果翻譯遵循將「雅巍」譯為「主」的傳統，那麼「主雅巍」這個詞可以翻譯為「主神」或「為主的神」。其它可能的翻譯可以是「作主的神」或「神我們的主」。</w:t>
      </w:r>
    </w:p>
    <w:p>
      <w:pPr>
        <w:pStyle w:val="ListBullet"/>
        <w:spacing w:line="240" w:lineRule="auto"/>
        <w:ind w:left="720"/>
      </w:pPr>
      <w:r>
        <w:rPr>
          <w:lang w:val="zh_TW" w:bidi="zh_TW"/>
        </w:rPr>
      </w:r>
      <w:r>
        <w:rPr>
          <w:lang w:val="zh_TW" w:bidi="zh_TW"/>
        </w:rPr>
        <w:t>「主雅巍」這個詞</w:t>
      </w:r>
      <w:r>
        <w:rPr>
          <w:i/>
          <w:lang w:val="zh_TW" w:bidi="zh_TW"/>
        </w:rPr>
        <w:t>不應該</w:t>
      </w:r>
      <w:r>
        <w:rPr>
          <w:lang w:val="zh_TW" w:bidi="zh_TW"/>
        </w:rPr>
        <w:t>被翻譯為「主主」（lord LORD），因為讀者可能不會注意到傳統上用來區分這兩個詞的字母大小寫差異，而且這樣看起來會非常奇怪。</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神</w:t>
      </w:r>
      <w:r>
        <w:rPr>
          <w:lang w:val="zh_TW" w:bidi="zh_TW"/>
        </w:rPr>
        <w:t>，</w:t>
      </w:r>
      <w:r>
        <w:rPr>
          <w:lang w:val="zh_TW" w:bidi="zh_TW"/>
        </w:rPr>
        <w:t>主</w:t>
      </w:r>
      <w:r>
        <w:rPr>
          <w:lang w:val="zh_TW" w:bidi="zh_TW"/>
        </w:rPr>
        <w:t>，</w:t>
      </w:r>
      <w:r>
        <w:rPr>
          <w:lang w:val="zh_TW" w:bidi="zh_TW"/>
        </w:rPr>
        <w:t>雅巍</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哥林多前書4:3–4</w:t>
      </w:r>
    </w:p>
    <w:p>
      <w:pPr>
        <w:pStyle w:val="ListBullet"/>
        <w:spacing w:line="240" w:lineRule="auto"/>
        <w:ind w:left="720"/>
      </w:pPr>
      <w:r>
        <w:rPr>
          <w:lang w:val="zh_TW" w:bidi="zh_TW"/>
        </w:rPr>
      </w:r>
      <w:r>
        <w:rPr>
          <w:lang w:val="zh_TW" w:bidi="zh_TW"/>
        </w:rPr>
        <w:t>撒母耳記下7:21–23</w:t>
      </w:r>
    </w:p>
    <w:p>
      <w:pPr>
        <w:pStyle w:val="ListBullet"/>
        <w:spacing w:line="240" w:lineRule="auto"/>
        <w:ind w:left="720"/>
      </w:pPr>
      <w:r>
        <w:rPr>
          <w:lang w:val="zh_TW" w:bidi="zh_TW"/>
        </w:rPr>
      </w:r>
      <w:r>
        <w:rPr>
          <w:lang w:val="zh_TW" w:bidi="zh_TW"/>
        </w:rPr>
        <w:t>申命記3:23–25</w:t>
      </w:r>
    </w:p>
    <w:p>
      <w:pPr>
        <w:pStyle w:val="ListBullet"/>
        <w:spacing w:line="240" w:lineRule="auto"/>
        <w:ind w:left="720"/>
      </w:pPr>
      <w:r>
        <w:rPr>
          <w:lang w:val="zh_TW" w:bidi="zh_TW"/>
        </w:rPr>
      </w:r>
      <w:r>
        <w:rPr>
          <w:lang w:val="zh_TW" w:bidi="zh_TW"/>
        </w:rPr>
        <w:t>以西結書39:25–27</w:t>
      </w:r>
    </w:p>
    <w:p>
      <w:pPr>
        <w:pStyle w:val="ListBullet"/>
        <w:spacing w:line="240" w:lineRule="auto"/>
        <w:ind w:left="720"/>
      </w:pPr>
      <w:r>
        <w:rPr>
          <w:lang w:val="zh_TW" w:bidi="zh_TW"/>
        </w:rPr>
      </w:r>
      <w:r>
        <w:rPr>
          <w:lang w:val="zh_TW" w:bidi="zh_TW"/>
        </w:rPr>
        <w:t>以西結書45:18</w:t>
      </w:r>
    </w:p>
    <w:p>
      <w:pPr>
        <w:pStyle w:val="ListBullet"/>
        <w:spacing w:line="240" w:lineRule="auto"/>
        <w:ind w:left="720"/>
      </w:pPr>
      <w:r>
        <w:rPr>
          <w:lang w:val="zh_TW" w:bidi="zh_TW"/>
        </w:rPr>
      </w:r>
      <w:r>
        <w:rPr>
          <w:lang w:val="zh_TW" w:bidi="zh_TW"/>
        </w:rPr>
        <w:t>耶利米書44:26</w:t>
      </w:r>
    </w:p>
    <w:p>
      <w:pPr>
        <w:pStyle w:val="ListBullet"/>
        <w:spacing w:line="240" w:lineRule="auto"/>
        <w:ind w:left="720"/>
      </w:pPr>
      <w:r>
        <w:rPr>
          <w:lang w:val="zh_TW" w:bidi="zh_TW"/>
        </w:rPr>
      </w:r>
      <w:r>
        <w:rPr>
          <w:lang w:val="zh_TW" w:bidi="zh_TW"/>
        </w:rPr>
        <w:t>士師記6:22</w:t>
      </w:r>
    </w:p>
    <w:p>
      <w:pPr>
        <w:pStyle w:val="ListBullet"/>
        <w:spacing w:line="240" w:lineRule="auto"/>
        <w:ind w:left="720"/>
      </w:pPr>
      <w:r>
        <w:rPr>
          <w:lang w:val="zh_TW" w:bidi="zh_TW"/>
        </w:rPr>
      </w:r>
      <w:r>
        <w:rPr>
          <w:lang w:val="zh_TW" w:bidi="zh_TW"/>
        </w:rPr>
        <w:t>彌迦書1:2–4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史特朗號：H0136，H0430，H3068，G23160，G29620</w:t>
      </w:r>
      <w:r>
        <w:rPr>
          <w:lang w:val="zh_TW" w:bidi="zh_TW"/>
        </w:rPr>
      </w:r>
      <w:r>
        <w:rPr>
          <w:lang w:val="zh_TW" w:bidi="zh_TW"/>
        </w:rPr>
      </w:r>
    </w:p>
    <w:p>
      <w:pPr/>
      <w:r>
        <w:rPr>
          <w:lang w:val="zh_TW" w:bidi="zh_TW"/>
        </w:rPr>
      </w:r>
    </w:p>
    <w:p>
      <w:pPr>
        <w:pStyle w:val="Heading2"/>
      </w:pPr>
      <w:r>
        <w:rPr>
          <w:lang w:val="zh_TW" w:bidi="zh_TW"/>
        </w:rPr>
        <w:t>柱子</w:t>
      </w:r>
      <w:r>
        <w:rPr>
          <w:lang w:val="zh_TW" w:bidi="zh_TW"/>
        </w:rPr>
      </w:r>
    </w:p>
    <w:p>
      <w:pPr>
        <w:pStyle w:val="Heading3"/>
      </w:pPr>
      <w:r>
        <w:rPr>
          <w:lang w:val="zh_TW" w:bidi="zh_TW"/>
        </w:rPr>
        <w:t>定義：</w:t>
      </w:r>
    </w:p>
    <w:p>
      <w:pPr/>
      <w:r>
        <w:rPr>
          <w:lang w:val="zh_TW" w:bidi="zh_TW"/>
        </w:rPr>
      </w:r>
      <w:r>
        <w:rPr>
          <w:lang w:val="zh_TW" w:bidi="zh_TW"/>
        </w:rPr>
        <w:t>「柱子」一詞通常指用來支撐屋頂，或建築物其他部份的大型垂直結構。「柱子」的另一個詞是「柱」。</w:t>
      </w:r>
    </w:p>
    <w:p>
      <w:pPr>
        <w:pStyle w:val="ListBullet"/>
        <w:spacing w:line="240" w:lineRule="auto"/>
        <w:ind w:left="720"/>
      </w:pPr>
      <w:r>
        <w:rPr>
          <w:lang w:val="zh_TW" w:bidi="zh_TW"/>
        </w:rPr>
      </w:r>
      <w:r>
        <w:rPr>
          <w:lang w:val="zh_TW" w:bidi="zh_TW"/>
        </w:rPr>
        <w:t>在聖經時代，用作建築支撐的柱子通常是從一整塊石頭雕刻鑿而成的。</w:t>
      </w:r>
    </w:p>
    <w:p>
      <w:pPr>
        <w:pStyle w:val="ListBullet"/>
        <w:spacing w:line="240" w:lineRule="auto"/>
        <w:ind w:left="720"/>
      </w:pPr>
      <w:r>
        <w:rPr>
          <w:lang w:val="zh_TW" w:bidi="zh_TW"/>
        </w:rPr>
      </w:r>
      <w:r>
        <w:rPr>
          <w:lang w:val="zh_TW" w:bidi="zh_TW"/>
        </w:rPr>
        <w:t>當舊約中的參孫被非利士人抓住時，他推倒支撐的柱子，使外邦神明的廟宇倒塌，摧毀他們的廟宇。</w:t>
      </w:r>
    </w:p>
    <w:p>
      <w:pPr>
        <w:pStyle w:val="ListBullet"/>
        <w:spacing w:line="240" w:lineRule="auto"/>
        <w:ind w:left="720"/>
      </w:pPr>
      <w:r>
        <w:rPr>
          <w:lang w:val="zh_TW" w:bidi="zh_TW"/>
        </w:rPr>
      </w:r>
      <w:r>
        <w:rPr>
          <w:lang w:val="zh_TW" w:bidi="zh_TW"/>
        </w:rPr>
        <w:t>「柱子」一詞有時指的是一塊大石頭或巨石，且其被設立為紀念碑，以標記墳墓或標記發生重要事件的地方。</w:t>
      </w:r>
    </w:p>
    <w:p>
      <w:pPr>
        <w:pStyle w:val="ListBullet"/>
        <w:spacing w:line="240" w:lineRule="auto"/>
        <w:ind w:left="720"/>
      </w:pPr>
      <w:r>
        <w:rPr>
          <w:lang w:val="zh_TW" w:bidi="zh_TW"/>
        </w:rPr>
      </w:r>
      <w:r>
        <w:rPr>
          <w:lang w:val="zh_TW" w:bidi="zh_TW"/>
        </w:rPr>
        <w:t>這也可以指用來崇拜假神的偶像。這是「雕刻的形像」的另一個名稱，可以翻譯為「雕像」。</w:t>
      </w:r>
    </w:p>
    <w:p>
      <w:pPr>
        <w:pStyle w:val="ListBullet"/>
        <w:spacing w:line="240" w:lineRule="auto"/>
        <w:ind w:left="720"/>
      </w:pPr>
      <w:r>
        <w:rPr>
          <w:lang w:val="zh_TW" w:bidi="zh_TW"/>
        </w:rPr>
      </w:r>
      <w:r>
        <w:rPr>
          <w:lang w:val="zh_TW" w:bidi="zh_TW"/>
        </w:rPr>
        <w:t>「柱子」這個詞用來指形狀像柱子的東西，例如帶領以色列人在夜間穿越沙漠的「火柱」，或是羅得的妻子回頭看城市後變成的「鹽柱」。</w:t>
      </w:r>
    </w:p>
    <w:p>
      <w:pPr>
        <w:pStyle w:val="ListBullet"/>
        <w:spacing w:line="240" w:lineRule="auto"/>
        <w:ind w:left="720"/>
      </w:pPr>
      <w:r>
        <w:rPr>
          <w:lang w:val="zh_TW" w:bidi="zh_TW"/>
        </w:rPr>
      </w:r>
      <w:r>
        <w:rPr>
          <w:lang w:val="zh_TW" w:bidi="zh_TW"/>
        </w:rPr>
        <w:t>作為支撐建築物的結構，「柱子」或「柱」可以翻譯為「直立支撐的樑」或「支撐結構的石頭」。</w:t>
      </w:r>
    </w:p>
    <w:p>
      <w:pPr>
        <w:pStyle w:val="ListBullet"/>
        <w:spacing w:line="240" w:lineRule="auto"/>
        <w:ind w:left="720"/>
      </w:pPr>
      <w:r>
        <w:rPr>
          <w:lang w:val="zh_TW" w:bidi="zh_TW"/>
        </w:rPr>
      </w:r>
      <w:r>
        <w:rPr>
          <w:lang w:val="zh_TW" w:bidi="zh_TW"/>
        </w:rPr>
        <w:t>「柱」的其他用法可以根據上下文翻譯為「雕像」、「堆」、「土堆」、「紀念碑」或「高大的物體」。</w:t>
      </w:r>
    </w:p>
    <w:p>
      <w:pPr/>
      <w:r>
        <w:rPr>
          <w:lang w:val="zh_TW" w:bidi="zh_TW"/>
        </w:rPr>
      </w:r>
      <w:r>
        <w:rPr>
          <w:lang w:val="zh_TW" w:bidi="zh_TW"/>
        </w:rPr>
        <w:t>（另見：</w:t>
      </w:r>
      <w:r>
        <w:rPr>
          <w:lang w:val="zh_TW" w:bidi="zh_TW"/>
        </w:rPr>
        <w:t>根基</w:t>
      </w:r>
      <w:r>
        <w:rPr>
          <w:lang w:val="zh_TW" w:bidi="zh_TW"/>
        </w:rPr>
        <w:t>、</w:t>
      </w:r>
      <w:r>
        <w:rPr>
          <w:lang w:val="zh_TW" w:bidi="zh_TW"/>
        </w:rPr>
        <w:t>假神</w:t>
      </w:r>
      <w:r>
        <w:rPr>
          <w:lang w:val="zh_TW" w:bidi="zh_TW"/>
        </w:rPr>
        <w:t>、</w:t>
      </w:r>
      <w:r>
        <w:rPr>
          <w:lang w:val="zh_TW" w:bidi="zh_TW"/>
        </w:rPr>
        <w:t>形像</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列王紀下18:4</w:t>
      </w:r>
    </w:p>
    <w:p>
      <w:pPr>
        <w:pStyle w:val="ListBullet"/>
        <w:spacing w:line="240" w:lineRule="auto"/>
        <w:ind w:left="720"/>
      </w:pPr>
      <w:r>
        <w:rPr>
          <w:lang w:val="zh_TW" w:bidi="zh_TW"/>
        </w:rPr>
      </w:r>
      <w:r>
        <w:rPr>
          <w:lang w:val="zh_TW" w:bidi="zh_TW"/>
        </w:rPr>
        <w:t>出埃及記13:21</w:t>
      </w:r>
    </w:p>
    <w:p>
      <w:pPr>
        <w:pStyle w:val="ListBullet"/>
        <w:spacing w:line="240" w:lineRule="auto"/>
        <w:ind w:left="720"/>
      </w:pPr>
      <w:r>
        <w:rPr>
          <w:lang w:val="zh_TW" w:bidi="zh_TW"/>
        </w:rPr>
      </w:r>
      <w:r>
        <w:rPr>
          <w:lang w:val="zh_TW" w:bidi="zh_TW"/>
        </w:rPr>
        <w:t>出埃及記33:9</w:t>
      </w:r>
    </w:p>
    <w:p>
      <w:pPr>
        <w:pStyle w:val="ListBullet"/>
        <w:spacing w:line="240" w:lineRule="auto"/>
        <w:ind w:left="720"/>
      </w:pPr>
      <w:r>
        <w:rPr>
          <w:lang w:val="zh_TW" w:bidi="zh_TW"/>
        </w:rPr>
      </w:r>
      <w:r>
        <w:rPr>
          <w:lang w:val="zh_TW" w:bidi="zh_TW"/>
        </w:rPr>
        <w:t>創世記31:45</w:t>
      </w:r>
    </w:p>
    <w:p>
      <w:pPr>
        <w:pStyle w:val="ListBullet"/>
        <w:spacing w:line="240" w:lineRule="auto"/>
        <w:ind w:left="720"/>
      </w:pPr>
      <w:r>
        <w:rPr>
          <w:lang w:val="zh_TW" w:bidi="zh_TW"/>
        </w:rPr>
      </w:r>
      <w:r>
        <w:rPr>
          <w:lang w:val="zh_TW" w:bidi="zh_TW"/>
        </w:rPr>
        <w:t>箴言9:1–2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史特朗號：H0352，H0547，H2106，H2553，H3730，H4552，H4676，H4678，H4690，H5324，H5333，H5982，H8490，G47690</w:t>
      </w:r>
      <w:r>
        <w:rPr>
          <w:lang w:val="zh_TW" w:bidi="zh_TW"/>
        </w:rPr>
      </w:r>
      <w:r>
        <w:rPr>
          <w:lang w:val="zh_TW" w:bidi="zh_TW"/>
        </w:rPr>
      </w:r>
    </w:p>
    <w:p>
      <w:pPr/>
      <w:r>
        <w:rPr>
          <w:lang w:val="zh_TW" w:bidi="zh_TW"/>
        </w:rPr>
      </w:r>
    </w:p>
    <w:p>
      <w:pPr>
        <w:pStyle w:val="Heading2"/>
      </w:pPr>
      <w:r>
        <w:rPr>
          <w:lang w:val="zh_TW" w:bidi="zh_TW"/>
        </w:rPr>
        <w:t>祝福</w:t>
      </w:r>
      <w:r>
        <w:rPr>
          <w:lang w:val="zh_TW" w:bidi="zh_TW"/>
        </w:rPr>
      </w:r>
    </w:p>
    <w:p>
      <w:pPr>
        <w:pStyle w:val="Heading3"/>
      </w:pPr>
      <w:r>
        <w:rPr>
          <w:lang w:val="zh_TW" w:bidi="zh_TW"/>
        </w:rPr>
        <w:t>定義：</w:t>
      </w:r>
    </w:p>
    <w:p>
      <w:pPr/>
      <w:r>
        <w:rPr>
          <w:lang w:val="zh_TW" w:bidi="zh_TW"/>
        </w:rPr>
      </w:r>
      <w:r>
        <w:rPr>
          <w:lang w:val="zh_TW" w:bidi="zh_TW"/>
        </w:rPr>
        <w:t>「祝福」某人或某事意味著願被祝福的人或事物發生良好和有益的事情。</w:t>
      </w:r>
    </w:p>
    <w:p>
      <w:pPr>
        <w:pStyle w:val="ListBullet"/>
        <w:spacing w:line="240" w:lineRule="auto"/>
        <w:ind w:left="720"/>
      </w:pPr>
      <w:r>
        <w:rPr>
          <w:lang w:val="zh_TW" w:bidi="zh_TW"/>
        </w:rPr>
      </w:r>
      <w:r>
        <w:rPr>
          <w:lang w:val="zh_TW" w:bidi="zh_TW"/>
        </w:rPr>
        <w:t>祝福某人也意味著表達希望那個人發生積極和有益的事情的願望。</w:t>
      </w:r>
    </w:p>
    <w:p>
      <w:pPr>
        <w:pStyle w:val="ListBullet"/>
        <w:spacing w:line="240" w:lineRule="auto"/>
        <w:ind w:left="720"/>
      </w:pPr>
      <w:r>
        <w:rPr>
          <w:lang w:val="zh_TW" w:bidi="zh_TW"/>
        </w:rPr>
      </w:r>
      <w:r>
        <w:rPr>
          <w:lang w:val="zh_TW" w:bidi="zh_TW"/>
        </w:rPr>
        <w:t>在聖經時代，父親常常會正式地為他的孩子們祝福。</w:t>
      </w:r>
    </w:p>
    <w:p>
      <w:pPr>
        <w:pStyle w:val="ListBullet"/>
        <w:spacing w:line="240" w:lineRule="auto"/>
        <w:ind w:left="720"/>
      </w:pPr>
      <w:r>
        <w:rPr>
          <w:lang w:val="zh_TW" w:bidi="zh_TW"/>
        </w:rPr>
      </w:r>
      <w:r>
        <w:rPr>
          <w:lang w:val="zh_TW" w:bidi="zh_TW"/>
        </w:rPr>
        <w:t>當人們「祝福」神或表示希望神被祝福時，這意味著他們在讚美祂。</w:t>
      </w:r>
    </w:p>
    <w:p>
      <w:pPr>
        <w:pStyle w:val="ListBullet"/>
        <w:spacing w:line="240" w:lineRule="auto"/>
        <w:ind w:left="720"/>
      </w:pPr>
      <w:r>
        <w:rPr>
          <w:lang w:val="zh_TW" w:bidi="zh_TW"/>
        </w:rPr>
      </w:r>
      <w:r>
        <w:rPr>
          <w:lang w:val="zh_TW" w:bidi="zh_TW"/>
        </w:rPr>
        <w:t>「祝福」這個詞有時用於在飲食之前祝聖這些食物，或用於感謝和讚美神賜予的食物。</w:t>
      </w:r>
    </w:p>
    <w:p>
      <w:pPr>
        <w:pStyle w:val="Heading3"/>
      </w:pPr>
      <w:r>
        <w:rPr>
          <w:lang w:val="zh_TW" w:bidi="zh_TW"/>
        </w:rPr>
        <w:t>翻譯相關建議：</w:t>
      </w:r>
    </w:p>
    <w:p>
      <w:pPr>
        <w:pStyle w:val="ListBullet"/>
        <w:spacing w:line="240" w:lineRule="auto"/>
        <w:ind w:left="720"/>
      </w:pPr>
      <w:r>
        <w:rPr>
          <w:lang w:val="zh_TW" w:bidi="zh_TW"/>
        </w:rPr>
      </w:r>
      <w:r>
        <w:rPr>
          <w:lang w:val="zh_TW" w:bidi="zh_TW"/>
        </w:rPr>
        <w:t>「祝福」也可以翻譯為「豐富地供應」或「非常仁慈和恩待」。</w:t>
      </w:r>
    </w:p>
    <w:p>
      <w:pPr>
        <w:pStyle w:val="ListBullet"/>
        <w:spacing w:line="240" w:lineRule="auto"/>
        <w:ind w:left="720"/>
      </w:pPr>
      <w:r>
        <w:rPr>
          <w:lang w:val="zh_TW" w:bidi="zh_TW"/>
        </w:rPr>
      </w:r>
      <w:r>
        <w:rPr>
          <w:lang w:val="zh_TW" w:bidi="zh_TW"/>
        </w:rPr>
        <w:t>「神大大地賜福」可以翻譯為「神給了許多東西」或「神豐富地供應」或「神叫許多好事情發生」。</w:t>
      </w:r>
    </w:p>
    <w:p>
      <w:pPr>
        <w:pStyle w:val="ListBullet"/>
        <w:spacing w:line="240" w:lineRule="auto"/>
        <w:ind w:left="720"/>
      </w:pPr>
      <w:r>
        <w:rPr>
          <w:lang w:val="zh_TW" w:bidi="zh_TW"/>
        </w:rPr>
      </w:r>
      <w:r>
        <w:rPr>
          <w:lang w:val="zh_TW" w:bidi="zh_TW"/>
        </w:rPr>
        <w:t>「他是蒙福的」可以翻譯為「他將大大受益」或「他將經歷美好的事」或「神將使他興旺」。</w:t>
      </w:r>
    </w:p>
    <w:p>
      <w:pPr>
        <w:pStyle w:val="ListBullet"/>
        <w:spacing w:line="240" w:lineRule="auto"/>
        <w:ind w:left="720"/>
      </w:pPr>
      <w:r>
        <w:rPr>
          <w:lang w:val="zh_TW" w:bidi="zh_TW"/>
        </w:rPr>
      </w:r>
      <w:r>
        <w:rPr>
          <w:lang w:val="zh_TW" w:bidi="zh_TW"/>
        </w:rPr>
        <w:t>「那人是有福的」可以翻譯為「這對那人是多麼好」。</w:t>
      </w:r>
    </w:p>
    <w:p>
      <w:pPr>
        <w:pStyle w:val="ListBullet"/>
        <w:spacing w:line="240" w:lineRule="auto"/>
        <w:ind w:left="720"/>
      </w:pPr>
      <w:r>
        <w:rPr>
          <w:lang w:val="zh_TW" w:bidi="zh_TW"/>
        </w:rPr>
      </w:r>
      <w:r>
        <w:rPr>
          <w:lang w:val="zh_TW" w:bidi="zh_TW"/>
        </w:rPr>
        <w:t>像「願耶和華得福」這樣的表達可以翻譯為「願耶和華受讚美」或「讚美主」或「我讚美主」。</w:t>
      </w:r>
    </w:p>
    <w:p>
      <w:pPr>
        <w:pStyle w:val="ListBullet"/>
        <w:spacing w:line="240" w:lineRule="auto"/>
        <w:ind w:left="720"/>
      </w:pPr>
      <w:r>
        <w:rPr>
          <w:lang w:val="zh_TW" w:bidi="zh_TW"/>
        </w:rPr>
      </w:r>
      <w:r>
        <w:rPr>
          <w:lang w:val="zh_TW" w:bidi="zh_TW"/>
        </w:rPr>
        <w:t>在祝福食物的情況下，可以翻譯為「感謝神賜予食物」或「讚美神賜予他們食物」或「藉由讚美神而使食物成聖」。</w:t>
      </w:r>
    </w:p>
    <w:p>
      <w:pPr/>
      <w:r>
        <w:rPr>
          <w:lang w:val="zh_TW" w:bidi="zh_TW"/>
        </w:rPr>
      </w:r>
      <w:r>
        <w:rPr>
          <w:lang w:val="zh_TW" w:bidi="zh_TW"/>
        </w:rPr>
        <w:t>（另見：</w:t>
      </w:r>
      <w:r>
        <w:rPr>
          <w:lang w:val="zh_TW" w:bidi="zh_TW"/>
        </w:rPr>
        <w:t>讚美</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哥林多前書10:16</w:t>
      </w:r>
    </w:p>
    <w:p>
      <w:pPr>
        <w:pStyle w:val="ListBullet"/>
        <w:spacing w:line="240" w:lineRule="auto"/>
        <w:ind w:left="720"/>
      </w:pPr>
      <w:r>
        <w:rPr>
          <w:lang w:val="zh_TW" w:bidi="zh_TW"/>
        </w:rPr>
      </w:r>
      <w:r>
        <w:rPr>
          <w:lang w:val="zh_TW" w:bidi="zh_TW"/>
        </w:rPr>
        <w:t>使徒行傳13:34</w:t>
      </w:r>
    </w:p>
    <w:p>
      <w:pPr>
        <w:pStyle w:val="ListBullet"/>
        <w:spacing w:line="240" w:lineRule="auto"/>
        <w:ind w:left="720"/>
      </w:pPr>
      <w:r>
        <w:rPr>
          <w:lang w:val="zh_TW" w:bidi="zh_TW"/>
        </w:rPr>
      </w:r>
      <w:r>
        <w:rPr>
          <w:lang w:val="zh_TW" w:bidi="zh_TW"/>
        </w:rPr>
        <w:t>以弗所書1:3</w:t>
      </w:r>
    </w:p>
    <w:p>
      <w:pPr>
        <w:pStyle w:val="ListBullet"/>
        <w:spacing w:line="240" w:lineRule="auto"/>
        <w:ind w:left="720"/>
      </w:pPr>
      <w:r>
        <w:rPr>
          <w:lang w:val="zh_TW" w:bidi="zh_TW"/>
        </w:rPr>
      </w:r>
      <w:r>
        <w:rPr>
          <w:lang w:val="zh_TW" w:bidi="zh_TW"/>
        </w:rPr>
        <w:t>創世記14:20</w:t>
      </w:r>
    </w:p>
    <w:p>
      <w:pPr>
        <w:pStyle w:val="ListBullet"/>
        <w:spacing w:line="240" w:lineRule="auto"/>
        <w:ind w:left="720"/>
      </w:pPr>
      <w:r>
        <w:rPr>
          <w:lang w:val="zh_TW" w:bidi="zh_TW"/>
        </w:rPr>
      </w:r>
      <w:r>
        <w:rPr>
          <w:lang w:val="zh_TW" w:bidi="zh_TW"/>
        </w:rPr>
        <w:t>以賽亞書44:3</w:t>
      </w:r>
    </w:p>
    <w:p>
      <w:pPr>
        <w:pStyle w:val="ListBullet"/>
        <w:spacing w:line="240" w:lineRule="auto"/>
        <w:ind w:left="720"/>
      </w:pPr>
      <w:r>
        <w:rPr>
          <w:lang w:val="zh_TW" w:bidi="zh_TW"/>
        </w:rPr>
      </w:r>
      <w:r>
        <w:rPr>
          <w:lang w:val="zh_TW" w:bidi="zh_TW"/>
        </w:rPr>
        <w:t>雅各書1:25</w:t>
      </w:r>
    </w:p>
    <w:p>
      <w:pPr>
        <w:pStyle w:val="ListBullet"/>
        <w:spacing w:line="240" w:lineRule="auto"/>
        <w:ind w:left="720"/>
      </w:pPr>
      <w:r>
        <w:rPr>
          <w:lang w:val="zh_TW" w:bidi="zh_TW"/>
        </w:rPr>
      </w:r>
      <w:r>
        <w:rPr>
          <w:lang w:val="zh_TW" w:bidi="zh_TW"/>
        </w:rPr>
        <w:t>路加福音6:20</w:t>
      </w:r>
    </w:p>
    <w:p>
      <w:pPr>
        <w:pStyle w:val="ListBullet"/>
        <w:spacing w:line="240" w:lineRule="auto"/>
        <w:ind w:left="720"/>
      </w:pPr>
      <w:r>
        <w:rPr>
          <w:lang w:val="zh_TW" w:bidi="zh_TW"/>
        </w:rPr>
      </w:r>
      <w:r>
        <w:rPr>
          <w:lang w:val="zh_TW" w:bidi="zh_TW"/>
        </w:rPr>
        <w:t>馬太福音26:26</w:t>
      </w:r>
    </w:p>
    <w:p>
      <w:pPr>
        <w:pStyle w:val="ListBullet"/>
        <w:spacing w:line="240" w:lineRule="auto"/>
        <w:ind w:left="720"/>
      </w:pPr>
      <w:r>
        <w:rPr>
          <w:lang w:val="zh_TW" w:bidi="zh_TW"/>
        </w:rPr>
      </w:r>
      <w:r>
        <w:rPr>
          <w:lang w:val="zh_TW" w:bidi="zh_TW"/>
        </w:rPr>
        <w:t>尼希米記9:5</w:t>
      </w:r>
    </w:p>
    <w:p>
      <w:pPr>
        <w:pStyle w:val="ListBullet"/>
        <w:spacing w:line="240" w:lineRule="auto"/>
        <w:ind w:left="720"/>
      </w:pPr>
      <w:r>
        <w:rPr>
          <w:lang w:val="zh_TW" w:bidi="zh_TW"/>
        </w:rPr>
      </w:r>
      <w:r>
        <w:rPr>
          <w:lang w:val="zh_TW" w:bidi="zh_TW"/>
        </w:rPr>
        <w:t>羅馬書4:9</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1:7</w:t>
      </w:r>
      <w:r>
        <w:rPr>
          <w:lang w:val="zh_TW" w:bidi="zh_TW"/>
        </w:rPr>
        <w:t xml:space="preserve"> </w:t>
      </w:r>
      <w:r>
        <w:rPr>
          <w:lang w:val="zh_TW" w:bidi="zh_TW"/>
        </w:rPr>
        <w:t>神看了認為好就</w:t>
      </w:r>
      <w:r>
        <w:rPr>
          <w:b/>
          <w:lang w:val="zh_TW" w:bidi="zh_TW"/>
        </w:rPr>
        <w:t>賜福</w:t>
      </w:r>
      <w:r>
        <w:rPr>
          <w:lang w:val="zh_TW" w:bidi="zh_TW"/>
        </w:rPr>
        <w:t>它們</w:t>
      </w:r>
      <w:r>
        <w:rPr>
          <w:lang w:val="zh_TW" w:bidi="zh_TW"/>
        </w:rPr>
        <w:t>。</w:t>
      </w:r>
    </w:p>
    <w:p>
      <w:pPr>
        <w:pStyle w:val="ListBullet"/>
        <w:spacing w:line="240" w:lineRule="auto"/>
        <w:ind w:left="720"/>
      </w:pPr>
      <w:r>
        <w:rPr>
          <w:lang w:val="zh_TW" w:bidi="zh_TW"/>
        </w:rPr>
      </w:r>
      <w:r>
        <w:rPr>
          <w:b/>
          <w:lang w:val="zh_TW" w:bidi="zh_TW"/>
        </w:rPr>
        <w:t>1:15</w:t>
      </w:r>
      <w:r>
        <w:rPr>
          <w:lang w:val="zh_TW" w:bidi="zh_TW"/>
        </w:rPr>
        <w:t xml:space="preserve"> </w:t>
      </w:r>
      <w:r>
        <w:rPr>
          <w:lang w:val="zh_TW" w:bidi="zh_TW"/>
        </w:rPr>
        <w:t>神照自己的形象造了男人和女人，</w:t>
      </w:r>
      <w:r>
        <w:rPr>
          <w:b/>
          <w:lang w:val="zh_TW" w:bidi="zh_TW"/>
        </w:rPr>
        <w:t>賜福</w:t>
      </w:r>
      <w:r>
        <w:rPr>
          <w:lang w:val="zh_TW" w:bidi="zh_TW"/>
        </w:rPr>
        <w:t>並告訴他們：「 你們將有許多兒女和子孫，並要遍滿大地。</w:t>
      </w:r>
      <w:r>
        <w:rPr>
          <w:lang w:val="zh_TW" w:bidi="zh_TW"/>
        </w:rPr>
        <w:t>」</w:t>
      </w:r>
    </w:p>
    <w:p>
      <w:pPr>
        <w:pStyle w:val="ListBullet"/>
        <w:spacing w:line="240" w:lineRule="auto"/>
        <w:ind w:left="720"/>
      </w:pPr>
      <w:r>
        <w:rPr>
          <w:lang w:val="zh_TW" w:bidi="zh_TW"/>
        </w:rPr>
      </w:r>
      <w:r>
        <w:rPr>
          <w:b/>
          <w:lang w:val="zh_TW" w:bidi="zh_TW"/>
        </w:rPr>
        <w:t>1:16</w:t>
      </w:r>
      <w:r>
        <w:rPr>
          <w:lang w:val="zh_TW" w:bidi="zh_TW"/>
        </w:rPr>
        <w:t xml:space="preserve"> </w:t>
      </w:r>
      <w:r>
        <w:rPr>
          <w:lang w:val="zh_TW" w:bidi="zh_TW"/>
        </w:rPr>
        <w:t>就停止了所作的一切。神</w:t>
      </w:r>
      <w:r>
        <w:rPr>
          <w:b/>
          <w:lang w:val="zh_TW" w:bidi="zh_TW"/>
        </w:rPr>
        <w:t>賜福</w:t>
      </w:r>
      <w:r>
        <w:rPr>
          <w:lang w:val="zh_TW" w:bidi="zh_TW"/>
        </w:rPr>
        <w:t>給第七天，定為聖日。因為在這一天，神停止了所行的一切創造工作，就安息了</w:t>
      </w:r>
      <w:r>
        <w:rPr>
          <w:lang w:val="zh_TW" w:bidi="zh_TW"/>
        </w:rPr>
        <w:t>。</w:t>
      </w:r>
    </w:p>
    <w:p>
      <w:pPr>
        <w:pStyle w:val="ListBullet"/>
        <w:spacing w:line="240" w:lineRule="auto"/>
        <w:ind w:left="720"/>
      </w:pPr>
      <w:r>
        <w:rPr>
          <w:lang w:val="zh_TW" w:bidi="zh_TW"/>
        </w:rPr>
      </w:r>
      <w:r>
        <w:rPr>
          <w:b/>
          <w:lang w:val="zh_TW" w:bidi="zh_TW"/>
        </w:rPr>
        <w:t>4:4</w:t>
      </w:r>
      <w:r>
        <w:rPr>
          <w:lang w:val="zh_TW" w:bidi="zh_TW"/>
        </w:rPr>
        <w:t xml:space="preserve"> 「</w:t>
      </w:r>
      <w:r>
        <w:rPr>
          <w:lang w:val="zh_TW" w:bidi="zh_TW"/>
        </w:rPr>
        <w:t>叫你的名為大。為你</w:t>
      </w:r>
      <w:r>
        <w:rPr>
          <w:b/>
          <w:lang w:val="zh_TW" w:bidi="zh_TW"/>
        </w:rPr>
        <w:t>祝福</w:t>
      </w:r>
      <w:r>
        <w:rPr>
          <w:lang w:val="zh_TW" w:bidi="zh_TW"/>
        </w:rPr>
        <w:t>的，我必</w:t>
      </w:r>
      <w:r>
        <w:rPr>
          <w:b/>
          <w:lang w:val="zh_TW" w:bidi="zh_TW"/>
        </w:rPr>
        <w:t>賜福</w:t>
      </w:r>
      <w:r>
        <w:rPr>
          <w:lang w:val="zh_TW" w:bidi="zh_TW"/>
        </w:rPr>
        <w:t>給他；詛咒你的，我必詛咒他。地上的萬族都要因你</w:t>
      </w:r>
      <w:r>
        <w:rPr>
          <w:b/>
          <w:lang w:val="zh_TW" w:bidi="zh_TW"/>
        </w:rPr>
        <w:t>得福</w:t>
      </w:r>
      <w:r>
        <w:rPr>
          <w:lang w:val="zh_TW" w:bidi="zh_TW"/>
        </w:rPr>
        <w:t>。</w:t>
      </w:r>
      <w:r>
        <w:rPr>
          <w:lang w:val="zh_TW" w:bidi="zh_TW"/>
        </w:rPr>
        <w:t>」</w:t>
      </w:r>
    </w:p>
    <w:p>
      <w:pPr>
        <w:pStyle w:val="ListBullet"/>
        <w:spacing w:line="240" w:lineRule="auto"/>
        <w:ind w:left="720"/>
      </w:pPr>
      <w:r>
        <w:rPr>
          <w:lang w:val="zh_TW" w:bidi="zh_TW"/>
        </w:rPr>
      </w:r>
      <w:r>
        <w:rPr>
          <w:b/>
          <w:lang w:val="zh_TW" w:bidi="zh_TW"/>
        </w:rPr>
        <w:t>4:7</w:t>
      </w:r>
      <w:r>
        <w:rPr>
          <w:lang w:val="zh_TW" w:bidi="zh_TW"/>
        </w:rPr>
        <w:t xml:space="preserve"> 他（麥基洗德）</w:t>
      </w:r>
      <w:r>
        <w:rPr>
          <w:b/>
          <w:lang w:val="zh_TW" w:bidi="zh_TW"/>
        </w:rPr>
        <w:t>祝福</w:t>
      </w:r>
      <w:r>
        <w:rPr>
          <w:lang w:val="zh_TW" w:bidi="zh_TW"/>
        </w:rPr>
        <w:t>亞伯蘭並說道：「願天地的主、至高的神</w:t>
      </w:r>
      <w:r>
        <w:rPr>
          <w:b/>
          <w:lang w:val="zh_TW" w:bidi="zh_TW"/>
        </w:rPr>
        <w:t>賜福</w:t>
      </w:r>
      <w:r>
        <w:rPr>
          <w:lang w:val="zh_TW" w:bidi="zh_TW"/>
        </w:rPr>
        <w:t>給亞伯蘭！</w:t>
      </w:r>
      <w:r>
        <w:rPr>
          <w:lang w:val="zh_TW" w:bidi="zh_TW"/>
        </w:rPr>
        <w:t>」</w:t>
      </w:r>
    </w:p>
    <w:p>
      <w:pPr>
        <w:pStyle w:val="ListBullet"/>
        <w:spacing w:line="240" w:lineRule="auto"/>
        <w:ind w:left="720"/>
      </w:pPr>
      <w:r>
        <w:rPr>
          <w:lang w:val="zh_TW" w:bidi="zh_TW"/>
        </w:rPr>
      </w:r>
      <w:r>
        <w:rPr>
          <w:b/>
          <w:lang w:val="zh_TW" w:bidi="zh_TW"/>
        </w:rPr>
        <w:t>7:3</w:t>
      </w:r>
      <w:r>
        <w:rPr>
          <w:lang w:val="zh_TW" w:bidi="zh_TW"/>
        </w:rPr>
        <w:t xml:space="preserve"> </w:t>
      </w:r>
      <w:r>
        <w:rPr>
          <w:lang w:val="zh_TW" w:bidi="zh_TW"/>
        </w:rPr>
        <w:t>以撒想要把他的</w:t>
      </w:r>
      <w:r>
        <w:rPr>
          <w:b/>
          <w:lang w:val="zh_TW" w:bidi="zh_TW"/>
        </w:rPr>
        <w:t>祝福</w:t>
      </w:r>
      <w:r>
        <w:rPr>
          <w:lang w:val="zh_TW" w:bidi="zh_TW"/>
        </w:rPr>
        <w:t>給以掃</w:t>
      </w:r>
      <w:r>
        <w:rPr>
          <w:lang w:val="zh_TW" w:bidi="zh_TW"/>
        </w:rPr>
        <w:t>。</w:t>
      </w:r>
    </w:p>
    <w:p>
      <w:pPr>
        <w:pStyle w:val="ListBullet"/>
        <w:spacing w:line="240" w:lineRule="auto"/>
        <w:ind w:left="720"/>
      </w:pPr>
      <w:r>
        <w:rPr>
          <w:lang w:val="zh_TW" w:bidi="zh_TW"/>
        </w:rPr>
      </w:r>
      <w:r>
        <w:rPr>
          <w:b/>
          <w:lang w:val="zh_TW" w:bidi="zh_TW"/>
        </w:rPr>
        <w:t>8:5</w:t>
      </w:r>
      <w:r>
        <w:rPr>
          <w:lang w:val="zh_TW" w:bidi="zh_TW"/>
        </w:rPr>
        <w:t xml:space="preserve"> </w:t>
      </w:r>
      <w:r>
        <w:rPr>
          <w:lang w:val="zh_TW" w:bidi="zh_TW"/>
        </w:rPr>
        <w:t>即使在監獄裡，約瑟也忠心事奉神，神也</w:t>
      </w:r>
      <w:r>
        <w:rPr>
          <w:b/>
          <w:lang w:val="zh_TW" w:bidi="zh_TW"/>
        </w:rPr>
        <w:t>賜福</w:t>
      </w:r>
      <w:r>
        <w:rPr>
          <w:lang w:val="zh_TW" w:bidi="zh_TW"/>
        </w:rPr>
        <w:t>給他</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史特朗號：H0833，H0835，H1288，H1289，H1293，G17570，G21270，G21280，G21290，G31060，G31070，G31080，G60500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