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الذبائح الاختيارية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rtl/>
          <w:cs/>
          <w:lang w:val="ar_AE" w:bidi="ar_AE"/>
        </w:rPr>
      </w:r>
      <w:r>
        <w:rPr>
          <w:rtl/>
          <w:cs/>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rtl/>
          <w:cs/>
          <w:lang w:val="ar_AE" w:bidi="ar_AE"/>
        </w:rPr>
      </w:r>
      <w:r>
        <w:rPr>
          <w:rtl/>
          <w:cs/>
          <w:lang w:val="ar_AE" w:bidi="ar_AE"/>
        </w:rPr>
        <w:t>كان بنو إسرائيل يأكلون الحيوان المُقدَّم ذبيحة كجزء من وليمة احتفالية.</w:t>
      </w:r>
    </w:p>
    <w:p>
      <w:pPr>
        <w:pStyle w:val="ListBullet"/>
        <w:bidi/>
        <w:spacing w:line="240" w:lineRule="auto"/>
        <w:ind w:left="720"/>
      </w:pPr>
      <w:r>
        <w:rPr>
          <w:rtl/>
          <w:cs/>
          <w:lang w:val="ar_AE" w:bidi="ar_AE"/>
        </w:rPr>
      </w:r>
      <w:r>
        <w:rPr>
          <w:rtl/>
          <w:cs/>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rtl/>
          <w:cs/>
          <w:lang w:val="ar_AE" w:bidi="ar_AE"/>
        </w:rPr>
      </w:r>
      <w:r>
        <w:rPr>
          <w:rtl/>
          <w:cs/>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rtl/>
          <w:cs/>
          <w:lang w:val="ar_AE" w:bidi="ar_AE"/>
        </w:rPr>
      </w:r>
      <w:r>
        <w:rPr>
          <w:rtl/>
          <w:cs/>
          <w:lang w:val="ar_AE" w:bidi="ar_AE"/>
        </w:rPr>
        <w:t xml:space="preserve">(انظر أيضًا: </w:t>
      </w:r>
      <w:r>
        <w:rPr>
          <w:rtl/>
          <w:cs/>
          <w:lang w:val="ar_AE" w:bidi="ar_AE"/>
        </w:rPr>
        <w:t>المحرقة</w:t>
      </w:r>
      <w:r>
        <w:rPr>
          <w:rtl/>
          <w:cs/>
          <w:lang w:val="ar_AE" w:bidi="ar_AE"/>
        </w:rPr>
        <w:t xml:space="preserve">, </w:t>
      </w:r>
      <w:r>
        <w:rPr>
          <w:rtl/>
          <w:cs/>
          <w:lang w:val="ar_AE" w:bidi="ar_AE"/>
        </w:rPr>
        <w:t>عزرا</w:t>
      </w:r>
      <w:r>
        <w:rPr>
          <w:rtl/>
          <w:cs/>
          <w:lang w:val="ar_AE" w:bidi="ar_AE"/>
        </w:rPr>
        <w:t xml:space="preserve">, </w:t>
      </w:r>
      <w:r>
        <w:rPr>
          <w:rtl/>
          <w:cs/>
          <w:lang w:val="ar_AE" w:bidi="ar_AE"/>
        </w:rPr>
        <w:t>الوليمة</w:t>
      </w:r>
      <w:r>
        <w:rPr>
          <w:rtl/>
          <w:cs/>
          <w:lang w:val="ar_AE" w:bidi="ar_AE"/>
        </w:rPr>
        <w:t>, ال</w:t>
      </w:r>
      <w:r>
        <w:rPr>
          <w:rtl/>
          <w:cs/>
          <w:lang w:val="ar_AE" w:bidi="ar_AE"/>
        </w:rPr>
        <w:t>تقدمة</w:t>
      </w:r>
      <w:r>
        <w:rPr>
          <w:rtl/>
          <w:cs/>
          <w:lang w:val="ar_AE" w:bidi="ar_AE"/>
        </w:rPr>
        <w:t xml:space="preserve">, </w:t>
      </w:r>
      <w:r>
        <w:rPr>
          <w:rtl/>
          <w:cs/>
          <w:lang w:val="ar_AE" w:bidi="ar_AE"/>
        </w:rPr>
        <w:t>ذبيحة الكفارة</w:t>
      </w:r>
      <w:r>
        <w:rPr>
          <w:rtl/>
          <w:cs/>
          <w:lang w:val="ar_AE" w:bidi="ar_AE"/>
        </w:rPr>
        <w:t xml:space="preserve">, </w:t>
      </w:r>
      <w:r>
        <w:rPr>
          <w:rtl/>
          <w:cs/>
          <w:lang w:val="ar_AE" w:bidi="ar_AE"/>
        </w:rPr>
        <w:t>الشريعة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الأول29:6</w:t>
      </w:r>
    </w:p>
    <w:p>
      <w:pPr>
        <w:pStyle w:val="ListBullet"/>
        <w:bidi/>
        <w:spacing w:line="240" w:lineRule="auto"/>
        <w:ind w:left="720"/>
      </w:pPr>
      <w:r>
        <w:rPr>
          <w:rtl/>
          <w:cs/>
          <w:lang w:val="ar_AE" w:bidi="ar_AE"/>
        </w:rPr>
      </w:r>
      <w:r>
        <w:rPr>
          <w:rtl/>
          <w:cs/>
          <w:lang w:val="ar_AE" w:bidi="ar_AE"/>
        </w:rPr>
        <w:t>أخبار الأيام الثاني 35:7–9</w:t>
      </w:r>
    </w:p>
    <w:p>
      <w:pPr>
        <w:pStyle w:val="ListBullet"/>
        <w:bidi/>
        <w:spacing w:line="240" w:lineRule="auto"/>
        <w:ind w:left="720"/>
      </w:pPr>
      <w:r>
        <w:rPr>
          <w:rtl/>
          <w:cs/>
          <w:lang w:val="ar_AE" w:bidi="ar_AE"/>
        </w:rPr>
      </w:r>
      <w:r>
        <w:rPr>
          <w:rtl/>
          <w:cs/>
          <w:lang w:val="ar_AE" w:bidi="ar_AE"/>
        </w:rPr>
        <w:t>تثنية 12:17</w:t>
      </w:r>
    </w:p>
    <w:p>
      <w:pPr>
        <w:pStyle w:val="ListBullet"/>
        <w:bidi/>
        <w:spacing w:line="240" w:lineRule="auto"/>
        <w:ind w:left="720"/>
      </w:pPr>
      <w:r>
        <w:rPr>
          <w:rtl/>
          <w:cs/>
          <w:lang w:val="ar_AE" w:bidi="ar_AE"/>
        </w:rPr>
      </w:r>
      <w:r>
        <w:rPr>
          <w:rtl/>
          <w:cs/>
          <w:lang w:val="ar_AE" w:bidi="ar_AE"/>
        </w:rPr>
        <w:t>خروج 36:2–4</w:t>
      </w:r>
    </w:p>
    <w:p>
      <w:pPr>
        <w:pStyle w:val="ListBullet"/>
        <w:bidi/>
        <w:spacing w:line="240" w:lineRule="auto"/>
        <w:ind w:left="720"/>
      </w:pPr>
      <w:r>
        <w:rPr>
          <w:rtl/>
          <w:cs/>
          <w:lang w:val="ar_AE" w:bidi="ar_AE"/>
        </w:rPr>
      </w:r>
      <w:r>
        <w:rPr>
          <w:rtl/>
          <w:cs/>
          <w:lang w:val="ar_AE" w:bidi="ar_AE"/>
        </w:rPr>
        <w:t>لاويين 7:15–16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H5068, H5071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الذئب هو حيوان مفترس يأكل اللحوم ويشبه الكلب البري.</w:t>
      </w:r>
    </w:p>
    <w:p>
      <w:pPr>
        <w:pStyle w:val="ListBullet"/>
        <w:bidi/>
        <w:spacing w:line="240" w:lineRule="auto"/>
        <w:ind w:left="720"/>
      </w:pPr>
      <w:r>
        <w:rPr>
          <w:rtl/>
          <w:cs/>
          <w:lang w:val="ar_AE" w:bidi="ar_AE"/>
        </w:rPr>
      </w:r>
      <w:r>
        <w:rPr>
          <w:rtl/>
          <w:cs/>
          <w:lang w:val="ar_AE" w:bidi="ar_AE"/>
        </w:rPr>
        <w:t>عادة ما تخرج الذئاب للصيد في مجموعات وتطارد فرائسها بطريقة ذكية وخفية.</w:t>
      </w:r>
    </w:p>
    <w:p>
      <w:pPr>
        <w:pStyle w:val="ListBullet"/>
        <w:bidi/>
        <w:spacing w:line="240" w:lineRule="auto"/>
        <w:ind w:left="720"/>
      </w:pPr>
      <w:r>
        <w:rPr>
          <w:rtl/>
          <w:cs/>
          <w:lang w:val="ar_AE" w:bidi="ar_AE"/>
        </w:rPr>
      </w:r>
      <w:r>
        <w:rPr>
          <w:rtl/>
          <w:cs/>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rtl/>
          <w:cs/>
          <w:lang w:val="ar_AE" w:bidi="ar_AE"/>
        </w:rPr>
      </w:r>
      <w:r>
        <w:rPr>
          <w:rtl/>
          <w:cs/>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"كلب بري" أو "حيوان بري".</w:t>
      </w:r>
    </w:p>
    <w:p>
      <w:pPr>
        <w:pStyle w:val="ListBullet"/>
        <w:bidi/>
        <w:spacing w:line="240" w:lineRule="auto"/>
        <w:ind w:left="720"/>
      </w:pPr>
      <w:r>
        <w:rPr>
          <w:rtl/>
          <w:cs/>
          <w:lang w:val="ar_AE" w:bidi="ar_AE"/>
        </w:rPr>
      </w:r>
      <w:r>
        <w:rPr>
          <w:rtl/>
          <w:cs/>
          <w:lang w:val="ar_AE" w:bidi="ar_AE"/>
        </w:rPr>
        <w:t>هناك أسماء أخرى للكلاب البرية يمكن أن تكون "ثعلب " أو "ذئب البراري".</w:t>
      </w:r>
    </w:p>
    <w:p>
      <w:pPr>
        <w:pStyle w:val="ListBullet"/>
        <w:bidi/>
        <w:spacing w:line="240" w:lineRule="auto"/>
        <w:ind w:left="720"/>
      </w:pPr>
      <w:r>
        <w:rPr>
          <w:rtl/>
          <w:cs/>
          <w:lang w:val="ar_AE" w:bidi="ar_AE"/>
        </w:rPr>
      </w:r>
      <w:r>
        <w:rPr>
          <w:rtl/>
          <w:cs/>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rtl/>
          <w:cs/>
          <w:lang w:val="ar_AE" w:bidi="ar_AE"/>
        </w:rPr>
      </w:r>
      <w:r>
        <w:rPr>
          <w:rtl/>
          <w:cs/>
          <w:lang w:val="ar_AE" w:bidi="ar_AE"/>
        </w:rPr>
        <w:t xml:space="preserve">(انظر أيضًا: </w:t>
      </w:r>
      <w:r>
        <w:rPr>
          <w:rtl/>
          <w:cs/>
          <w:lang w:val="ar_AE" w:bidi="ar_AE"/>
        </w:rPr>
        <w:t>شر</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خروف</w:t>
      </w:r>
      <w:r>
        <w:rPr>
          <w:rtl/>
          <w:cs/>
          <w:lang w:val="ar_AE" w:bidi="ar_AE"/>
        </w:rPr>
        <w:t xml:space="preserve">, </w:t>
      </w:r>
      <w:r>
        <w:rPr>
          <w:rtl/>
          <w:cs/>
          <w:lang w:val="ar_AE" w:bidi="ar_AE"/>
        </w:rPr>
        <w:t>تعليم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20:29</w:t>
      </w:r>
    </w:p>
    <w:p>
      <w:pPr>
        <w:pStyle w:val="ListBullet"/>
        <w:bidi/>
        <w:spacing w:line="240" w:lineRule="auto"/>
        <w:ind w:left="720"/>
      </w:pPr>
      <w:r>
        <w:rPr>
          <w:rtl/>
          <w:cs/>
          <w:lang w:val="ar_AE" w:bidi="ar_AE"/>
        </w:rPr>
      </w:r>
      <w:r>
        <w:rPr>
          <w:rtl/>
          <w:cs/>
          <w:lang w:val="ar_AE" w:bidi="ar_AE"/>
        </w:rPr>
        <w:t>إشعياء 11:7</w:t>
      </w:r>
    </w:p>
    <w:p>
      <w:pPr>
        <w:pStyle w:val="ListBullet"/>
        <w:bidi/>
        <w:spacing w:line="240" w:lineRule="auto"/>
        <w:ind w:left="720"/>
      </w:pPr>
      <w:r>
        <w:rPr>
          <w:rtl/>
          <w:cs/>
          <w:lang w:val="ar_AE" w:bidi="ar_AE"/>
        </w:rPr>
      </w:r>
      <w:r>
        <w:rPr>
          <w:rtl/>
          <w:cs/>
          <w:lang w:val="ar_AE" w:bidi="ar_AE"/>
        </w:rPr>
        <w:t>يوحنا 10:11–13</w:t>
      </w:r>
    </w:p>
    <w:p>
      <w:pPr>
        <w:pStyle w:val="ListBullet"/>
        <w:bidi/>
        <w:spacing w:line="240" w:lineRule="auto"/>
        <w:ind w:left="720"/>
      </w:pPr>
      <w:r>
        <w:rPr>
          <w:rtl/>
          <w:cs/>
          <w:lang w:val="ar_AE" w:bidi="ar_AE"/>
        </w:rPr>
      </w:r>
      <w:r>
        <w:rPr>
          <w:rtl/>
          <w:cs/>
          <w:lang w:val="ar_AE" w:bidi="ar_AE"/>
        </w:rPr>
        <w:t>لوقا 10:3</w:t>
      </w:r>
    </w:p>
    <w:p>
      <w:pPr>
        <w:pStyle w:val="ListBullet"/>
        <w:bidi/>
        <w:spacing w:line="240" w:lineRule="auto"/>
        <w:ind w:left="720"/>
      </w:pPr>
      <w:r>
        <w:rPr>
          <w:rtl/>
          <w:cs/>
          <w:lang w:val="ar_AE" w:bidi="ar_AE"/>
        </w:rPr>
      </w:r>
      <w:r>
        <w:rPr>
          <w:rtl/>
          <w:cs/>
          <w:lang w:val="ar_AE" w:bidi="ar_AE"/>
        </w:rPr>
        <w:t>متى 7:15</w:t>
      </w:r>
    </w:p>
    <w:p>
      <w:pPr>
        <w:pStyle w:val="ListBullet"/>
        <w:bidi/>
        <w:spacing w:line="240" w:lineRule="auto"/>
        <w:ind w:left="720"/>
      </w:pPr>
      <w:r>
        <w:rPr>
          <w:rtl/>
          <w:cs/>
          <w:lang w:val="ar_AE" w:bidi="ar_AE"/>
        </w:rPr>
      </w:r>
      <w:r>
        <w:rPr>
          <w:rtl/>
          <w:cs/>
          <w:lang w:val="ar_AE" w:bidi="ar_AE"/>
        </w:rPr>
        <w:t>صفنيا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H2061, H3611, G30740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ذبائح السلامة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rtl/>
          <w:cs/>
          <w:lang w:val="ar_AE" w:bidi="ar_AE"/>
        </w:rPr>
      </w:r>
      <w:r>
        <w:rPr>
          <w:rtl/>
          <w:cs/>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rtl/>
          <w:cs/>
          <w:lang w:val="ar_AE" w:bidi="ar_AE"/>
        </w:rPr>
      </w:r>
      <w:r>
        <w:rPr>
          <w:rtl/>
          <w:cs/>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rtl/>
          <w:cs/>
          <w:lang w:val="ar_AE" w:bidi="ar_AE"/>
        </w:rPr>
      </w:r>
      <w:r>
        <w:rPr>
          <w:rtl/>
          <w:cs/>
          <w:lang w:val="ar_AE" w:bidi="ar_AE"/>
        </w:rPr>
        <w:t>كان يُسمح للكاهن ومن قدّم الذبيحة بالمشاركة في أكل الطعام المقدم.</w:t>
      </w:r>
    </w:p>
    <w:p>
      <w:pPr>
        <w:pStyle w:val="ListBullet"/>
        <w:bidi/>
        <w:spacing w:line="240" w:lineRule="auto"/>
        <w:ind w:left="720"/>
      </w:pPr>
      <w:r>
        <w:rPr>
          <w:rtl/>
          <w:cs/>
          <w:lang w:val="ar_AE" w:bidi="ar_AE"/>
        </w:rPr>
      </w:r>
      <w:r>
        <w:rPr>
          <w:rtl/>
          <w:cs/>
          <w:lang w:val="ar_AE" w:bidi="ar_AE"/>
        </w:rPr>
        <w:t>ترمز هذه الذبيحة إلى شركة الله مع شعبه.</w:t>
      </w:r>
    </w:p>
    <w:p>
      <w:pPr>
        <w:bidi/>
      </w:pPr>
      <w:r>
        <w:rPr>
          <w:rtl/>
          <w:cs/>
          <w:lang w:val="ar_AE" w:bidi="ar_AE"/>
        </w:rPr>
      </w:r>
      <w:r>
        <w:rPr>
          <w:rtl/>
          <w:cs/>
          <w:lang w:val="ar_AE" w:bidi="ar_AE"/>
        </w:rPr>
        <w:t xml:space="preserve">(انظر أيضًا: </w:t>
      </w:r>
      <w:r>
        <w:rPr>
          <w:rtl/>
          <w:cs/>
          <w:lang w:val="ar_AE" w:bidi="ar_AE"/>
        </w:rPr>
        <w:t>ذبيحة المحرقة</w:t>
      </w:r>
      <w:r>
        <w:rPr>
          <w:rtl/>
          <w:cs/>
          <w:lang w:val="ar_AE" w:bidi="ar_AE"/>
        </w:rPr>
        <w:t xml:space="preserve">، </w:t>
      </w:r>
      <w:r>
        <w:rPr>
          <w:rtl/>
          <w:cs/>
          <w:lang w:val="ar_AE" w:bidi="ar_AE"/>
        </w:rPr>
        <w:t>الشركة</w:t>
      </w:r>
      <w:r>
        <w:rPr>
          <w:rtl/>
          <w:cs/>
          <w:lang w:val="ar_AE" w:bidi="ar_AE"/>
        </w:rPr>
        <w:t xml:space="preserve">، </w:t>
      </w:r>
      <w:r>
        <w:rPr>
          <w:rtl/>
          <w:cs/>
          <w:lang w:val="ar_AE" w:bidi="ar_AE"/>
        </w:rPr>
        <w:t>ذبيحة الشركة</w:t>
      </w:r>
      <w:r>
        <w:rPr>
          <w:rtl/>
          <w:cs/>
          <w:lang w:val="ar_AE" w:bidi="ar_AE"/>
        </w:rPr>
        <w:t xml:space="preserve">، </w:t>
      </w:r>
      <w:r>
        <w:rPr>
          <w:rtl/>
          <w:cs/>
          <w:lang w:val="ar_AE" w:bidi="ar_AE"/>
        </w:rPr>
        <w:t>تقدمة الحبوب</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الذبيحة</w:t>
      </w:r>
      <w:r>
        <w:rPr>
          <w:rtl/>
          <w:cs/>
          <w:lang w:val="ar_AE" w:bidi="ar_AE"/>
        </w:rPr>
        <w:t xml:space="preserve">، </w:t>
      </w:r>
      <w:r>
        <w:rPr>
          <w:rtl/>
          <w:cs/>
          <w:lang w:val="ar_AE" w:bidi="ar_AE"/>
        </w:rPr>
        <w:t>خبز الفطير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13:8–10</w:t>
      </w:r>
    </w:p>
    <w:p>
      <w:pPr>
        <w:pStyle w:val="ListBullet"/>
        <w:bidi/>
        <w:spacing w:line="240" w:lineRule="auto"/>
        <w:ind w:left="720"/>
      </w:pPr>
      <w:r>
        <w:rPr>
          <w:rtl/>
          <w:cs/>
          <w:lang w:val="ar_AE" w:bidi="ar_AE"/>
        </w:rPr>
      </w:r>
      <w:r>
        <w:rPr>
          <w:rtl/>
          <w:cs/>
          <w:lang w:val="ar_AE" w:bidi="ar_AE"/>
        </w:rPr>
        <w:t>حزقيال 45:16–17</w:t>
      </w:r>
    </w:p>
    <w:p>
      <w:pPr>
        <w:pStyle w:val="ListBullet"/>
        <w:bidi/>
        <w:spacing w:line="240" w:lineRule="auto"/>
        <w:ind w:left="720"/>
      </w:pPr>
      <w:r>
        <w:rPr>
          <w:rtl/>
          <w:cs/>
          <w:lang w:val="ar_AE" w:bidi="ar_AE"/>
        </w:rPr>
      </w:r>
      <w:r>
        <w:rPr>
          <w:rtl/>
          <w:cs/>
          <w:lang w:val="ar_AE" w:bidi="ar_AE"/>
        </w:rPr>
        <w:t>يشوع 8:30–32</w:t>
      </w:r>
    </w:p>
    <w:p>
      <w:pPr>
        <w:pStyle w:val="ListBullet"/>
        <w:bidi/>
        <w:spacing w:line="240" w:lineRule="auto"/>
        <w:ind w:left="720"/>
      </w:pPr>
      <w:r>
        <w:rPr>
          <w:rtl/>
          <w:cs/>
          <w:lang w:val="ar_AE" w:bidi="ar_AE"/>
        </w:rPr>
      </w:r>
      <w:r>
        <w:rPr>
          <w:rtl/>
          <w:cs/>
          <w:lang w:val="ar_AE" w:bidi="ar_AE"/>
        </w:rPr>
        <w:t>لاويين 9:3–5</w:t>
      </w:r>
    </w:p>
    <w:p>
      <w:pPr>
        <w:pStyle w:val="ListBullet"/>
        <w:bidi/>
        <w:spacing w:line="240" w:lineRule="auto"/>
        <w:ind w:left="720"/>
      </w:pPr>
      <w:r>
        <w:rPr>
          <w:rtl/>
          <w:cs/>
          <w:lang w:val="ar_AE" w:bidi="ar_AE"/>
        </w:rPr>
      </w:r>
      <w:r>
        <w:rPr>
          <w:rtl/>
          <w:cs/>
          <w:lang w:val="ar_AE" w:bidi="ar_AE"/>
        </w:rPr>
        <w:t>أمثال 7:13–15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rtl/>
          <w:cs/>
          <w:lang w:val="ar_AE" w:bidi="ar_AE"/>
        </w:rPr>
      </w:r>
      <w:r>
        <w:rPr>
          <w:rtl/>
          <w:cs/>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rtl/>
          <w:cs/>
          <w:lang w:val="ar_AE" w:bidi="ar_AE"/>
        </w:rPr>
      </w:r>
      <w:r>
        <w:rPr>
          <w:rtl/>
          <w:cs/>
          <w:lang w:val="ar_AE" w:bidi="ar_AE"/>
        </w:rPr>
        <w:t>تنبأ النبي حزقيال بأن الله سيرسل ملاكه ليذبح كل من لا يتبع كلمته.</w:t>
      </w:r>
    </w:p>
    <w:p>
      <w:pPr>
        <w:pStyle w:val="ListBullet"/>
        <w:bidi/>
        <w:spacing w:line="240" w:lineRule="auto"/>
        <w:ind w:left="720"/>
      </w:pPr>
      <w:r>
        <w:rPr>
          <w:rtl/>
          <w:cs/>
          <w:lang w:val="ar_AE" w:bidi="ar_AE"/>
        </w:rPr>
      </w:r>
      <w:r>
        <w:rPr>
          <w:rtl/>
          <w:cs/>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rtl/>
          <w:cs/>
          <w:lang w:val="ar_AE" w:bidi="ar_AE"/>
        </w:rPr>
      </w:r>
      <w:r>
        <w:rPr>
          <w:rtl/>
          <w:cs/>
          <w:lang w:val="ar_AE" w:bidi="ar_AE"/>
        </w:rPr>
        <w:t>يمكن ترجمة "أسلحة الذبح" إلى "أسلحة للقتل".</w:t>
      </w:r>
    </w:p>
    <w:p>
      <w:pPr>
        <w:pStyle w:val="ListBullet"/>
        <w:bidi/>
        <w:spacing w:line="240" w:lineRule="auto"/>
        <w:ind w:left="720"/>
      </w:pPr>
      <w:r>
        <w:rPr>
          <w:rtl/>
          <w:cs/>
          <w:lang w:val="ar_AE" w:bidi="ar_AE"/>
        </w:rPr>
      </w:r>
      <w:r>
        <w:rPr>
          <w:rtl/>
          <w:cs/>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rtl/>
          <w:cs/>
          <w:lang w:val="ar_AE" w:bidi="ar_AE"/>
        </w:rPr>
      </w:r>
      <w:r>
        <w:rPr>
          <w:rtl/>
          <w:cs/>
          <w:lang w:val="ar_AE" w:bidi="ar_AE"/>
        </w:rPr>
        <w:t>طرق أخرى لترجمة "الذبح" يمكن أن تشمل "قتل" أو "ذبح" أو "القتل".</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بقرة</w:t>
      </w:r>
      <w:r>
        <w:rPr>
          <w:rtl/>
          <w:cs/>
          <w:lang w:val="ar_AE" w:bidi="ar_AE"/>
        </w:rPr>
        <w:t xml:space="preserve">, </w:t>
      </w:r>
      <w:r>
        <w:rPr>
          <w:rtl/>
          <w:cs/>
          <w:lang w:val="ar_AE" w:bidi="ar_AE"/>
        </w:rPr>
        <w:t>عصيان</w:t>
      </w:r>
      <w:r>
        <w:rPr>
          <w:rtl/>
          <w:cs/>
          <w:lang w:val="ar_AE" w:bidi="ar_AE"/>
        </w:rPr>
        <w:t xml:space="preserve">, </w:t>
      </w:r>
      <w:r>
        <w:rPr>
          <w:rtl/>
          <w:cs/>
          <w:lang w:val="ar_AE" w:bidi="ar_AE"/>
        </w:rPr>
        <w:t>حزقيال</w:t>
      </w:r>
      <w:r>
        <w:rPr>
          <w:rtl/>
          <w:cs/>
          <w:lang w:val="ar_AE" w:bidi="ar_AE"/>
        </w:rPr>
        <w:t xml:space="preserve">, </w:t>
      </w:r>
      <w:r>
        <w:rPr>
          <w:rtl/>
          <w:cs/>
          <w:lang w:val="ar_AE" w:bidi="ar_AE"/>
        </w:rPr>
        <w:t>خادم(عبد)</w:t>
      </w:r>
      <w:r>
        <w:rPr>
          <w:rtl/>
          <w:cs/>
          <w:lang w:val="ar_AE" w:bidi="ar_AE"/>
        </w:rPr>
        <w:t xml:space="preserve">, </w:t>
      </w:r>
      <w:r>
        <w:rPr>
          <w:rtl/>
          <w:cs/>
          <w:lang w:val="ar_AE" w:bidi="ar_AE"/>
        </w:rPr>
        <w:t>ذبح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21: 10–11</w:t>
      </w:r>
    </w:p>
    <w:p>
      <w:pPr>
        <w:pStyle w:val="ListBullet"/>
        <w:bidi/>
        <w:spacing w:line="240" w:lineRule="auto"/>
        <w:ind w:left="720"/>
      </w:pPr>
      <w:r>
        <w:rPr>
          <w:rtl/>
          <w:cs/>
          <w:lang w:val="ar_AE" w:bidi="ar_AE"/>
        </w:rPr>
      </w:r>
      <w:r>
        <w:rPr>
          <w:rtl/>
          <w:cs/>
          <w:lang w:val="ar_AE" w:bidi="ar_AE"/>
        </w:rPr>
        <w:t>عبرانيين 7: 1</w:t>
      </w:r>
    </w:p>
    <w:p>
      <w:pPr>
        <w:pStyle w:val="ListBullet"/>
        <w:bidi/>
        <w:spacing w:line="240" w:lineRule="auto"/>
        <w:ind w:left="720"/>
      </w:pPr>
      <w:r>
        <w:rPr>
          <w:rtl/>
          <w:cs/>
          <w:lang w:val="ar_AE" w:bidi="ar_AE"/>
        </w:rPr>
      </w:r>
      <w:r>
        <w:rPr>
          <w:rtl/>
          <w:cs/>
          <w:lang w:val="ar_AE" w:bidi="ar_AE"/>
        </w:rPr>
        <w:t>إشعياء 34: 2</w:t>
      </w:r>
    </w:p>
    <w:p>
      <w:pPr>
        <w:pStyle w:val="ListBullet"/>
        <w:bidi/>
        <w:spacing w:line="240" w:lineRule="auto"/>
        <w:ind w:left="720"/>
      </w:pPr>
      <w:r>
        <w:rPr>
          <w:rtl/>
          <w:cs/>
          <w:lang w:val="ar_AE" w:bidi="ar_AE"/>
        </w:rPr>
      </w:r>
      <w:r>
        <w:rPr>
          <w:rtl/>
          <w:cs/>
          <w:lang w:val="ar_AE" w:bidi="ar_AE"/>
        </w:rPr>
        <w:t>إرميا 25: 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H2026, H2027, H2028, H2076, H2491, H2873, H2874, H2878, H4046, H4293, H4347, H4660, H5221, H6993, H7524, H7819, H7821, G28710, G49670, G49690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rtl/>
          <w:cs/>
          <w:lang w:val="ar_AE" w:bidi="ar_AE"/>
        </w:rPr>
        <w:t>ذبيحة</w:t>
      </w:r>
    </w:p>
    <w:p>
      <w:pPr>
        <w:pStyle w:val="ListBullet"/>
        <w:bidi/>
        <w:spacing w:line="240" w:lineRule="auto"/>
        <w:ind w:left="720"/>
      </w:pPr>
      <w:r>
        <w:rPr>
          <w:rtl/>
          <w:cs/>
          <w:lang w:val="ar_AE" w:bidi="ar_AE"/>
        </w:rPr>
      </w:r>
      <w:r>
        <w:rPr>
          <w:rtl/>
          <w:cs/>
          <w:lang w:val="ar_AE" w:bidi="ar_AE"/>
        </w:rPr>
        <w:t>الذبائح التي كانت تقدَّم إلى الله كانت تنطوي في المعتاد على ذبح حيوان.</w:t>
      </w:r>
    </w:p>
    <w:p>
      <w:pPr>
        <w:pStyle w:val="ListBullet"/>
        <w:bidi/>
        <w:spacing w:line="240" w:lineRule="auto"/>
        <w:ind w:left="720"/>
      </w:pPr>
      <w:r>
        <w:rPr>
          <w:rtl/>
          <w:cs/>
          <w:lang w:val="ar_AE" w:bidi="ar_AE"/>
        </w:rPr>
      </w:r>
      <w:r>
        <w:rPr>
          <w:rtl/>
          <w:cs/>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rtl/>
          <w:cs/>
          <w:lang w:val="ar_AE" w:bidi="ar_AE"/>
        </w:rPr>
        <w:t>تقدمة</w:t>
      </w:r>
    </w:p>
    <w:p>
      <w:pPr>
        <w:pStyle w:val="ListBullet"/>
        <w:bidi/>
        <w:spacing w:line="240" w:lineRule="auto"/>
        <w:ind w:left="720"/>
      </w:pPr>
      <w:r>
        <w:rPr>
          <w:rtl/>
          <w:cs/>
          <w:lang w:val="ar_AE" w:bidi="ar_AE"/>
        </w:rPr>
      </w:r>
      <w:r>
        <w:rPr>
          <w:rtl/>
          <w:cs/>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rtl/>
          <w:cs/>
          <w:lang w:val="ar_AE" w:bidi="ar_AE"/>
        </w:rPr>
      </w:r>
      <w:r>
        <w:rPr>
          <w:rtl/>
          <w:cs/>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rtl/>
          <w:cs/>
          <w:lang w:val="ar_AE" w:bidi="ar_AE"/>
        </w:rPr>
      </w:r>
      <w:r>
        <w:rPr>
          <w:rtl/>
          <w:cs/>
          <w:lang w:val="ar_AE" w:bidi="ar_AE"/>
        </w:rPr>
        <w:t>كانت أسماء التقدمات المختلفة، مثل "المحرقة" و"السلامة" تشير إلى نوع التقدَّمة التي كانت تُقدَّم.</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rtl/>
          <w:cs/>
          <w:lang w:val="ar_AE" w:bidi="ar_AE"/>
        </w:rPr>
      </w:r>
      <w:r>
        <w:rPr>
          <w:rtl/>
          <w:cs/>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rtl/>
          <w:cs/>
          <w:lang w:val="ar_AE" w:bidi="ar_AE"/>
        </w:rPr>
      </w:r>
      <w:r>
        <w:rPr>
          <w:rtl/>
          <w:cs/>
          <w:lang w:val="ar_AE" w:bidi="ar_AE"/>
        </w:rPr>
        <w:t>يمكن ترجمة الفعل "to sacrifice " إلى "التخلي عن شيء ذي قيمة" أو "ذبح حيوان وتقديمه لله".</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تُقَدِّمُوا أَجْسَادَكُمْ ذَبِيحَةً حَيَّةً</w:t>
      </w:r>
      <w:r>
        <w:rPr>
          <w:rtl/>
          <w:cs/>
          <w:lang w:val="ar_AE" w:bidi="ar_AE"/>
        </w:rPr>
        <w:t>" إلى "فيما تعيشون حياتكم، قدِّموا أنفسكم بالكامل لله، تمامًا كما يقدَّم حيوان ذبيحةً على المذبح."</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ذبيحة ال</w:t>
      </w:r>
      <w:r>
        <w:rPr>
          <w:rtl/>
          <w:cs/>
          <w:lang w:val="ar_AE" w:bidi="ar_AE"/>
        </w:rPr>
        <w:t>محرقة</w:t>
      </w:r>
      <w:r>
        <w:rPr>
          <w:rtl/>
          <w:cs/>
          <w:lang w:val="ar_AE" w:bidi="ar_AE"/>
        </w:rPr>
        <w:t xml:space="preserve">، </w:t>
      </w:r>
      <w:r>
        <w:rPr>
          <w:rtl/>
          <w:cs/>
          <w:lang w:val="ar_AE" w:bidi="ar_AE"/>
        </w:rPr>
        <w:t>تقدمة السكيب،</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ذبيحة السلامة</w:t>
      </w:r>
      <w:r>
        <w:rPr>
          <w:rtl/>
          <w:cs/>
          <w:lang w:val="ar_AE" w:bidi="ar_AE"/>
        </w:rPr>
        <w:t xml:space="preserve">، </w:t>
      </w:r>
      <w:r>
        <w:rPr>
          <w:rtl/>
          <w:cs/>
          <w:lang w:val="ar_AE" w:bidi="ar_AE"/>
        </w:rPr>
        <w:t>النافلة</w:t>
      </w:r>
      <w:r>
        <w:rPr>
          <w:rtl/>
          <w:cs/>
          <w:lang w:val="ar_AE" w:bidi="ar_AE"/>
        </w:rPr>
        <w:t xml:space="preserve">، الكاهن، </w:t>
      </w:r>
      <w:r>
        <w:rPr>
          <w:rtl/>
          <w:cs/>
          <w:lang w:val="ar_AE" w:bidi="ar_AE"/>
        </w:rPr>
        <w:t>ذبيحة الخطية</w:t>
      </w:r>
      <w:r>
        <w:rPr>
          <w:rtl/>
          <w:cs/>
          <w:lang w:val="ar_AE" w:bidi="ar_AE"/>
        </w:rPr>
        <w:t>، ال</w:t>
      </w:r>
      <w:r>
        <w:rPr>
          <w:rtl/>
          <w:cs/>
          <w:lang w:val="ar_AE" w:bidi="ar_AE"/>
        </w:rPr>
        <w:t>عبادة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2تيموثاوس 4 :6</w:t>
      </w:r>
    </w:p>
    <w:p>
      <w:pPr>
        <w:pStyle w:val="ListBullet"/>
        <w:bidi/>
        <w:spacing w:line="240" w:lineRule="auto"/>
        <w:ind w:left="720"/>
      </w:pPr>
      <w:r>
        <w:rPr>
          <w:rtl/>
          <w:cs/>
          <w:lang w:val="ar_AE" w:bidi="ar_AE"/>
        </w:rPr>
      </w:r>
      <w:r>
        <w:rPr>
          <w:rtl/>
          <w:cs/>
          <w:lang w:val="ar_AE" w:bidi="ar_AE"/>
        </w:rPr>
        <w:t>أعمال الرسل 7: 42</w:t>
      </w:r>
    </w:p>
    <w:p>
      <w:pPr>
        <w:pStyle w:val="ListBullet"/>
        <w:bidi/>
        <w:spacing w:line="240" w:lineRule="auto"/>
        <w:ind w:left="720"/>
      </w:pPr>
      <w:r>
        <w:rPr>
          <w:rtl/>
          <w:cs/>
          <w:lang w:val="ar_AE" w:bidi="ar_AE"/>
        </w:rPr>
      </w:r>
      <w:r>
        <w:rPr>
          <w:rtl/>
          <w:cs/>
          <w:lang w:val="ar_AE" w:bidi="ar_AE"/>
        </w:rPr>
        <w:t>أعمال الرسل 21 :25</w:t>
      </w:r>
    </w:p>
    <w:p>
      <w:pPr>
        <w:pStyle w:val="ListBullet"/>
        <w:bidi/>
        <w:spacing w:line="240" w:lineRule="auto"/>
        <w:ind w:left="720"/>
      </w:pPr>
      <w:r>
        <w:rPr>
          <w:rtl/>
          <w:cs/>
          <w:lang w:val="ar_AE" w:bidi="ar_AE"/>
        </w:rPr>
      </w:r>
      <w:r>
        <w:rPr>
          <w:rtl/>
          <w:cs/>
          <w:lang w:val="ar_AE" w:bidi="ar_AE"/>
        </w:rPr>
        <w:t>تكوين 4: 3–5</w:t>
      </w:r>
    </w:p>
    <w:p>
      <w:pPr>
        <w:pStyle w:val="ListBullet"/>
        <w:bidi/>
        <w:spacing w:line="240" w:lineRule="auto"/>
        <w:ind w:left="720"/>
      </w:pPr>
      <w:r>
        <w:rPr>
          <w:rtl/>
          <w:cs/>
          <w:lang w:val="ar_AE" w:bidi="ar_AE"/>
        </w:rPr>
      </w:r>
      <w:r>
        <w:rPr>
          <w:rtl/>
          <w:cs/>
          <w:lang w:val="ar_AE" w:bidi="ar_AE"/>
        </w:rPr>
        <w:t>يعقوب 2: 21–24</w:t>
      </w:r>
    </w:p>
    <w:p>
      <w:pPr>
        <w:pStyle w:val="ListBullet"/>
        <w:bidi/>
        <w:spacing w:line="240" w:lineRule="auto"/>
        <w:ind w:left="720"/>
      </w:pPr>
      <w:r>
        <w:rPr>
          <w:rtl/>
          <w:cs/>
          <w:lang w:val="ar_AE" w:bidi="ar_AE"/>
        </w:rPr>
      </w:r>
      <w:r>
        <w:rPr>
          <w:rtl/>
          <w:cs/>
          <w:lang w:val="ar_AE" w:bidi="ar_AE"/>
        </w:rPr>
        <w:t>مرقس 1: 43–44</w:t>
      </w:r>
    </w:p>
    <w:p>
      <w:pPr>
        <w:pStyle w:val="ListBullet"/>
        <w:bidi/>
        <w:spacing w:line="240" w:lineRule="auto"/>
        <w:ind w:left="720"/>
      </w:pPr>
      <w:r>
        <w:rPr>
          <w:rtl/>
          <w:cs/>
          <w:lang w:val="ar_AE" w:bidi="ar_AE"/>
        </w:rPr>
      </w:r>
      <w:r>
        <w:rPr>
          <w:rtl/>
          <w:cs/>
          <w:lang w:val="ar_AE" w:bidi="ar_AE"/>
        </w:rPr>
        <w:t>مرقس 14 :12</w:t>
      </w:r>
    </w:p>
    <w:p>
      <w:pPr>
        <w:pStyle w:val="ListBullet"/>
        <w:bidi/>
        <w:spacing w:line="240" w:lineRule="auto"/>
        <w:ind w:left="720"/>
      </w:pPr>
      <w:r>
        <w:rPr>
          <w:rtl/>
          <w:cs/>
          <w:lang w:val="ar_AE" w:bidi="ar_AE"/>
        </w:rPr>
      </w:r>
      <w:r>
        <w:rPr>
          <w:rtl/>
          <w:cs/>
          <w:lang w:val="ar_AE" w:bidi="ar_AE"/>
        </w:rPr>
        <w:t>متى 5 :23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:14</w:t>
      </w:r>
      <w:r>
        <w:rPr>
          <w:rtl/>
          <w:cs/>
          <w:lang w:val="ar_AE" w:bidi="ar_AE"/>
        </w:rPr>
        <w:t xml:space="preserve"> بعدما نزل نوح من الفلك، بنى مذبحًا، و</w:t>
      </w:r>
      <w:r>
        <w:rPr>
          <w:b/>
          <w:rtl/>
          <w:cs/>
          <w:lang w:val="ar_AE" w:bidi="ar_AE"/>
        </w:rPr>
        <w:t xml:space="preserve">ذبح </w:t>
      </w:r>
      <w:r>
        <w:rPr>
          <w:rtl/>
          <w:cs/>
          <w:lang w:val="ar_AE" w:bidi="ar_AE"/>
        </w:rPr>
        <w:t xml:space="preserve">عليه بعضًا من كل أنواع الحيوانات التي كان مسموحًا باستخدامها </w:t>
      </w:r>
      <w:r>
        <w:rPr>
          <w:b/>
          <w:rtl/>
          <w:cs/>
          <w:lang w:val="ar_AE" w:bidi="ar_AE"/>
        </w:rPr>
        <w:t>ذبيحةً</w:t>
      </w:r>
      <w:r>
        <w:rPr>
          <w:rtl/>
          <w:cs/>
          <w:lang w:val="ar_AE" w:bidi="ar_AE"/>
        </w:rPr>
        <w:t xml:space="preserve">. تنسَّم الله رائحة الرضا على </w:t>
      </w:r>
      <w:r>
        <w:rPr>
          <w:b/>
          <w:rtl/>
          <w:cs/>
          <w:lang w:val="ar_AE" w:bidi="ar_AE"/>
        </w:rPr>
        <w:t>الذبيحة</w:t>
      </w:r>
      <w:r>
        <w:rPr>
          <w:rtl/>
          <w:cs/>
          <w:lang w:val="ar_AE" w:bidi="ar_AE"/>
        </w:rPr>
        <w:t>، وبارك نوح وعائلته.</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"خذ إسحاق، ابنك وحيدك، وقدِّمه </w:t>
      </w:r>
      <w:r>
        <w:rPr>
          <w:b/>
          <w:rtl/>
          <w:cs/>
          <w:lang w:val="ar_AE" w:bidi="ar_AE"/>
        </w:rPr>
        <w:t xml:space="preserve">ذبيحةً </w:t>
      </w:r>
      <w:r>
        <w:rPr>
          <w:rtl/>
          <w:cs/>
          <w:lang w:val="ar_AE" w:bidi="ar_AE"/>
        </w:rPr>
        <w:t xml:space="preserve">لي". مرة أخرى، أطاع إبراهيم الله واستعد لتقديم ابنه </w:t>
      </w:r>
      <w:r>
        <w:rPr>
          <w:b/>
          <w:rtl/>
          <w:cs/>
          <w:lang w:val="ar_AE" w:bidi="ar_AE"/>
        </w:rPr>
        <w:t>ذبيحةً</w:t>
      </w:r>
      <w:r>
        <w:rPr>
          <w:rtl/>
          <w:cs/>
          <w:lang w:val="ar_AE" w:bidi="ar_AE"/>
        </w:rPr>
        <w:t>.</w:t>
      </w:r>
    </w:p>
    <w:p>
      <w:pPr>
        <w:pStyle w:val="ListBullet"/>
        <w:bidi/>
        <w:spacing w:line="240" w:lineRule="auto"/>
        <w:ind w:left="720"/>
      </w:pPr>
      <w:r>
        <w:rPr>
          <w:rtl/>
          <w:cs/>
          <w:lang w:val="ar_AE" w:bidi="ar_AE"/>
        </w:rPr>
      </w:r>
      <w:r>
        <w:rPr>
          <w:b/>
          <w:rtl/>
          <w:cs/>
          <w:lang w:val="ar_AE" w:bidi="ar_AE"/>
        </w:rPr>
        <w:t>5 :9</w:t>
      </w:r>
      <w:r>
        <w:rPr>
          <w:rtl/>
          <w:cs/>
          <w:lang w:val="ar_AE" w:bidi="ar_AE"/>
        </w:rPr>
        <w:t xml:space="preserve"> دبَّر الله كبشًا، ليكون هو </w:t>
      </w:r>
      <w:r>
        <w:rPr>
          <w:b/>
          <w:rtl/>
          <w:cs/>
          <w:lang w:val="ar_AE" w:bidi="ar_AE"/>
        </w:rPr>
        <w:t>الذبيحة</w:t>
      </w:r>
      <w:r>
        <w:rPr>
          <w:rtl/>
          <w:cs/>
          <w:lang w:val="ar_AE" w:bidi="ar_AE"/>
        </w:rPr>
        <w:t xml:space="preserve"> بدلاً من إسحاق.</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كل من يعصى شريعة الله كان مسموحًا له أن يأتي بحيوانٍ إلى خيمة الاجتماع </w:t>
      </w:r>
      <w:r>
        <w:rPr>
          <w:b/>
          <w:rtl/>
          <w:cs/>
          <w:lang w:val="ar_AE" w:bidi="ar_AE"/>
        </w:rPr>
        <w:t>ذبيحةً</w:t>
      </w:r>
      <w:r>
        <w:rPr>
          <w:rtl/>
          <w:cs/>
          <w:lang w:val="ar_AE" w:bidi="ar_AE"/>
        </w:rPr>
        <w:t xml:space="preserve"> لله. كان الكاهن يذبح الحيوان ويحرقه على المذبح. وكان دم الحيوان الذي </w:t>
      </w:r>
      <w:r>
        <w:rPr>
          <w:b/>
          <w:rtl/>
          <w:cs/>
          <w:lang w:val="ar_AE" w:bidi="ar_AE"/>
        </w:rPr>
        <w:t xml:space="preserve">ذُبِح </w:t>
      </w:r>
      <w:r>
        <w:rPr>
          <w:rtl/>
          <w:cs/>
          <w:lang w:val="ar_AE" w:bidi="ar_AE"/>
        </w:rPr>
        <w:t>يغطي خطية الشخص ويجعله طاهرًا في نظر الله.</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أن يبني هيكلًا يمكن فيه لجميع بني إسرائيل أن يعبدوا الله، ويقدِّموا له </w:t>
      </w:r>
      <w:r>
        <w:rPr>
          <w:b/>
          <w:rtl/>
          <w:cs/>
          <w:lang w:val="ar_AE" w:bidi="ar_AE"/>
        </w:rPr>
        <w:t>الذبائح</w:t>
      </w:r>
      <w:r>
        <w:rPr>
          <w:rtl/>
          <w:cs/>
          <w:lang w:val="ar_AE" w:bidi="ar_AE"/>
        </w:rPr>
        <w:t>.</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يسوع هو رئيس الكهنة الأعظم. وعلى خلاف الكهنة الآخرين، قدَّم يسوع نفسه، وكان هو </w:t>
      </w:r>
      <w:r>
        <w:rPr>
          <w:b/>
          <w:rtl/>
          <w:cs/>
          <w:lang w:val="ar_AE" w:bidi="ar_AE"/>
        </w:rPr>
        <w:t xml:space="preserve">الذبيحة </w:t>
      </w:r>
      <w:r>
        <w:rPr>
          <w:rtl/>
          <w:cs/>
          <w:lang w:val="ar_AE" w:bidi="ar_AE"/>
        </w:rPr>
        <w:t>الوحيدة التي أمكنها أن ترفع خطايا جميع البشر في كلِّ العالم.</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لكن الله دبَّر يسوع، حمل الله، ليكون </w:t>
      </w:r>
      <w:r>
        <w:rPr>
          <w:b/>
          <w:rtl/>
          <w:cs/>
          <w:lang w:val="ar_AE" w:bidi="ar_AE"/>
        </w:rPr>
        <w:t>ذبيحةً</w:t>
      </w:r>
      <w:r>
        <w:rPr>
          <w:rtl/>
          <w:cs/>
          <w:lang w:val="ar_AE" w:bidi="ar_AE"/>
        </w:rPr>
        <w:t>، وليموت بدلاً منا.</w:t>
      </w:r>
    </w:p>
    <w:p>
      <w:pPr>
        <w:pStyle w:val="ListBullet"/>
        <w:bidi/>
        <w:spacing w:line="240" w:lineRule="auto"/>
        <w:ind w:left="720"/>
      </w:pPr>
      <w:r>
        <w:rPr>
          <w:rtl/>
          <w:cs/>
          <w:lang w:val="ar_AE" w:bidi="ar_AE"/>
        </w:rPr>
      </w:r>
      <w:r>
        <w:rPr>
          <w:b/>
          <w:rtl/>
          <w:cs/>
          <w:lang w:val="ar_AE" w:bidi="ar_AE"/>
        </w:rPr>
        <w:t>49 :11</w:t>
      </w:r>
      <w:r>
        <w:rPr>
          <w:rtl/>
          <w:cs/>
          <w:lang w:val="ar_AE" w:bidi="ar_AE"/>
        </w:rPr>
        <w:t xml:space="preserve"> لأن يسوع </w:t>
      </w:r>
      <w:r>
        <w:rPr>
          <w:b/>
          <w:rtl/>
          <w:cs/>
          <w:lang w:val="ar_AE" w:bidi="ar_AE"/>
        </w:rPr>
        <w:t>قدَّم نفسه ذبيحةً</w:t>
      </w:r>
      <w:r>
        <w:rPr>
          <w:rtl/>
          <w:cs/>
          <w:lang w:val="ar_AE" w:bidi="ar_AE"/>
        </w:rPr>
        <w:t>، صار بإمكان الله أن يغفر أيَّ خطية، مهما كانت بشاعتها.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rtl/>
          <w:cs/>
          <w:lang w:val="ar_AE" w:bidi="ar_AE"/>
        </w:rPr>
      </w:r>
      <w:r>
        <w:rPr>
          <w:rtl/>
          <w:cs/>
          <w:lang w:val="ar_AE" w:bidi="ar_AE"/>
        </w:rPr>
        <w:t>تضمنت هذه الذبيحة التضحية بحيوان ودفع غرامة مالية من الفضة أو الذهب.</w:t>
      </w:r>
    </w:p>
    <w:p>
      <w:pPr>
        <w:pStyle w:val="ListBullet"/>
        <w:bidi/>
        <w:spacing w:line="240" w:lineRule="auto"/>
        <w:ind w:left="720"/>
      </w:pPr>
      <w:r>
        <w:rPr>
          <w:rtl/>
          <w:cs/>
          <w:lang w:val="ar_AE" w:bidi="ar_AE"/>
        </w:rPr>
      </w:r>
      <w:r>
        <w:rPr>
          <w:rtl/>
          <w:cs/>
          <w:lang w:val="ar_AE" w:bidi="ar_AE"/>
        </w:rPr>
        <w:t>وبالإضافة إلى ذلك، كان الشخص المخطئ مسؤولاً عن دفع ثمن أي ضرر حدث.</w:t>
      </w:r>
    </w:p>
    <w:p>
      <w:pPr>
        <w:bidi/>
      </w:pPr>
      <w:r>
        <w:rPr>
          <w:rtl/>
          <w:cs/>
          <w:lang w:val="ar_AE" w:bidi="ar_AE"/>
        </w:rPr>
      </w:r>
      <w:r>
        <w:rPr>
          <w:rtl/>
          <w:cs/>
          <w:lang w:val="ar_AE" w:bidi="ar_AE"/>
        </w:rPr>
        <w:t xml:space="preserve">(انظر أيضًا: </w:t>
      </w:r>
      <w:r>
        <w:rPr>
          <w:rtl/>
          <w:cs/>
          <w:lang w:val="ar_AE" w:bidi="ar_AE"/>
        </w:rPr>
        <w:t>ذبيحة المحرقة</w:t>
      </w:r>
      <w:r>
        <w:rPr>
          <w:rtl/>
          <w:cs/>
          <w:lang w:val="ar_AE" w:bidi="ar_AE"/>
        </w:rPr>
        <w:t xml:space="preserve">، </w:t>
      </w:r>
      <w:r>
        <w:rPr>
          <w:rtl/>
          <w:cs/>
          <w:lang w:val="ar_AE" w:bidi="ar_AE"/>
        </w:rPr>
        <w:t>قربان تقدمة</w:t>
      </w:r>
      <w:r>
        <w:rPr>
          <w:rtl/>
          <w:cs/>
          <w:lang w:val="ar_AE" w:bidi="ar_AE"/>
        </w:rPr>
        <w:t xml:space="preserve">، </w:t>
      </w:r>
      <w:r>
        <w:rPr>
          <w:rtl/>
          <w:cs/>
          <w:lang w:val="ar_AE" w:bidi="ar_AE"/>
        </w:rPr>
        <w:t>التضحية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6: 3</w:t>
      </w:r>
    </w:p>
    <w:p>
      <w:pPr>
        <w:pStyle w:val="ListBullet"/>
        <w:bidi/>
        <w:spacing w:line="240" w:lineRule="auto"/>
        <w:ind w:left="720"/>
      </w:pPr>
      <w:r>
        <w:rPr>
          <w:rtl/>
          <w:cs/>
          <w:lang w:val="ar_AE" w:bidi="ar_AE"/>
        </w:rPr>
      </w:r>
      <w:r>
        <w:rPr>
          <w:rtl/>
          <w:cs/>
          <w:lang w:val="ar_AE" w:bidi="ar_AE"/>
        </w:rPr>
        <w:t>2 ملوك 12: 16</w:t>
      </w:r>
    </w:p>
    <w:p>
      <w:pPr>
        <w:pStyle w:val="ListBullet"/>
        <w:bidi/>
        <w:spacing w:line="240" w:lineRule="auto"/>
        <w:ind w:left="720"/>
      </w:pPr>
      <w:r>
        <w:rPr>
          <w:rtl/>
          <w:cs/>
          <w:lang w:val="ar_AE" w:bidi="ar_AE"/>
        </w:rPr>
      </w:r>
      <w:r>
        <w:rPr>
          <w:rtl/>
          <w:cs/>
          <w:lang w:val="ar_AE" w:bidi="ar_AE"/>
        </w:rPr>
        <w:t>لاويين 5: 5–6</w:t>
      </w:r>
    </w:p>
    <w:p>
      <w:pPr>
        <w:pStyle w:val="ListBullet"/>
        <w:bidi/>
        <w:spacing w:line="240" w:lineRule="auto"/>
        <w:ind w:left="720"/>
      </w:pPr>
      <w:r>
        <w:rPr>
          <w:rtl/>
          <w:cs/>
          <w:lang w:val="ar_AE" w:bidi="ar_AE"/>
        </w:rPr>
      </w:r>
      <w:r>
        <w:rPr>
          <w:rtl/>
          <w:cs/>
          <w:lang w:val="ar_AE" w:bidi="ar_AE"/>
        </w:rPr>
        <w:t>عدد 6: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الخطيئة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"ذبيحة الخطية" واحدة من عدة ذبائح طلبها الله من بني إسرائيل ليقدموها.</w:t>
      </w:r>
    </w:p>
    <w:p>
      <w:pPr>
        <w:pStyle w:val="ListBullet"/>
        <w:bidi/>
        <w:spacing w:line="240" w:lineRule="auto"/>
        <w:ind w:left="720"/>
      </w:pPr>
      <w:r>
        <w:rPr>
          <w:rtl/>
          <w:cs/>
          <w:lang w:val="ar_AE" w:bidi="ar_AE"/>
        </w:rPr>
      </w:r>
      <w:r>
        <w:rPr>
          <w:rtl/>
          <w:cs/>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rtl/>
          <w:cs/>
          <w:lang w:val="ar_AE" w:bidi="ar_AE"/>
        </w:rPr>
      </w:r>
      <w:r>
        <w:rPr>
          <w:rtl/>
          <w:cs/>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rtl/>
          <w:cs/>
          <w:lang w:val="ar_AE" w:bidi="ar_AE"/>
        </w:rPr>
      </w:r>
      <w:r>
        <w:rPr>
          <w:rtl/>
          <w:cs/>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rtl/>
          <w:cs/>
          <w:lang w:val="ar_AE" w:bidi="ar_AE"/>
        </w:rPr>
      </w:r>
      <w:r>
        <w:rPr>
          <w:rtl/>
          <w:cs/>
          <w:lang w:val="ar_AE" w:bidi="ar_AE"/>
        </w:rPr>
        <w:t>لم تكن الذبائح الحيوانية قادرة على تحقيق مغفرة دائمة للخطية.</w:t>
      </w:r>
    </w:p>
    <w:p>
      <w:pPr>
        <w:pStyle w:val="ListBullet"/>
        <w:bidi/>
        <w:spacing w:line="240" w:lineRule="auto"/>
        <w:ind w:left="720"/>
      </w:pPr>
      <w:r>
        <w:rPr>
          <w:rtl/>
          <w:cs/>
          <w:lang w:val="ar_AE" w:bidi="ar_AE"/>
        </w:rPr>
      </w:r>
      <w:r>
        <w:rPr>
          <w:rtl/>
          <w:cs/>
          <w:lang w:val="ar_AE" w:bidi="ar_AE"/>
        </w:rPr>
        <w:t>ولكن موت الرب يسوع على الصليب دفع عقوبة الخطية، إلى الأبد. كان هو الذبيحة الكاملة للخطية.</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بقرة</w:t>
      </w:r>
      <w:r>
        <w:rPr>
          <w:rtl/>
          <w:cs/>
          <w:lang w:val="ar_AE" w:bidi="ar_AE"/>
        </w:rPr>
        <w:t xml:space="preserve">, </w:t>
      </w:r>
      <w:r>
        <w:rPr>
          <w:rtl/>
          <w:cs/>
          <w:lang w:val="ar_AE" w:bidi="ar_AE"/>
        </w:rPr>
        <w:t>غفر</w:t>
      </w:r>
      <w:r>
        <w:rPr>
          <w:rtl/>
          <w:cs/>
          <w:lang w:val="ar_AE" w:bidi="ar_AE"/>
        </w:rPr>
        <w:t xml:space="preserve">, </w:t>
      </w:r>
      <w:r>
        <w:rPr>
          <w:rtl/>
          <w:cs/>
          <w:lang w:val="ar_AE" w:bidi="ar_AE"/>
        </w:rPr>
        <w:t>ذبيحة</w:t>
      </w:r>
      <w:r>
        <w:rPr>
          <w:rtl/>
          <w:cs/>
          <w:lang w:val="ar_AE" w:bidi="ar_AE"/>
        </w:rPr>
        <w:t xml:space="preserve">, </w:t>
      </w:r>
      <w:r>
        <w:rPr>
          <w:rtl/>
          <w:cs/>
          <w:lang w:val="ar_AE" w:bidi="ar_AE"/>
        </w:rPr>
        <w:t>خطيئة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أخبار الأيام 29:20–21</w:t>
      </w:r>
    </w:p>
    <w:p>
      <w:pPr>
        <w:pStyle w:val="ListBullet"/>
        <w:bidi/>
        <w:spacing w:line="240" w:lineRule="auto"/>
        <w:ind w:left="720"/>
      </w:pPr>
      <w:r>
        <w:rPr>
          <w:rtl/>
          <w:cs/>
          <w:lang w:val="ar_AE" w:bidi="ar_AE"/>
        </w:rPr>
      </w:r>
      <w:r>
        <w:rPr>
          <w:rtl/>
          <w:cs/>
          <w:lang w:val="ar_AE" w:bidi="ar_AE"/>
        </w:rPr>
        <w:t>خروج 29:35–37</w:t>
      </w:r>
    </w:p>
    <w:p>
      <w:pPr>
        <w:pStyle w:val="ListBullet"/>
        <w:bidi/>
        <w:spacing w:line="240" w:lineRule="auto"/>
        <w:ind w:left="720"/>
      </w:pPr>
      <w:r>
        <w:rPr>
          <w:rtl/>
          <w:cs/>
          <w:lang w:val="ar_AE" w:bidi="ar_AE"/>
        </w:rPr>
      </w:r>
      <w:r>
        <w:rPr>
          <w:rtl/>
          <w:cs/>
          <w:lang w:val="ar_AE" w:bidi="ar_AE"/>
        </w:rPr>
        <w:t>حزقيال 44:25–27</w:t>
      </w:r>
    </w:p>
    <w:p>
      <w:pPr>
        <w:pStyle w:val="ListBullet"/>
        <w:bidi/>
        <w:spacing w:line="240" w:lineRule="auto"/>
        <w:ind w:left="720"/>
      </w:pPr>
      <w:r>
        <w:rPr>
          <w:rtl/>
          <w:cs/>
          <w:lang w:val="ar_AE" w:bidi="ar_AE"/>
        </w:rPr>
      </w:r>
      <w:r>
        <w:rPr>
          <w:rtl/>
          <w:cs/>
          <w:lang w:val="ar_AE" w:bidi="ar_AE"/>
        </w:rPr>
        <w:t>لاويين 5:11</w:t>
      </w:r>
    </w:p>
    <w:p>
      <w:pPr>
        <w:pStyle w:val="ListBullet"/>
        <w:bidi/>
        <w:spacing w:line="240" w:lineRule="auto"/>
        <w:ind w:left="720"/>
      </w:pPr>
      <w:r>
        <w:rPr>
          <w:rtl/>
          <w:cs/>
          <w:lang w:val="ar_AE" w:bidi="ar_AE"/>
        </w:rPr>
      </w:r>
      <w:r>
        <w:rPr>
          <w:rtl/>
          <w:cs/>
          <w:lang w:val="ar_AE" w:bidi="ar_AE"/>
        </w:rPr>
        <w:t>عدد 7:15–17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H2401, H2402, H2398, H2403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rtl/>
          <w:cs/>
          <w:lang w:val="ar_AE" w:bidi="ar_AE"/>
        </w:rPr>
      </w:r>
      <w:r>
        <w:rPr>
          <w:rtl/>
          <w:cs/>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rtl/>
          <w:cs/>
          <w:lang w:val="ar_AE" w:bidi="ar_AE"/>
        </w:rPr>
      </w:r>
      <w:r>
        <w:rPr>
          <w:rtl/>
          <w:cs/>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rtl/>
          <w:cs/>
          <w:lang w:val="ar_AE" w:bidi="ar_AE"/>
        </w:rPr>
      </w:r>
      <w:r>
        <w:rPr>
          <w:rtl/>
          <w:cs/>
          <w:lang w:val="ar_AE" w:bidi="ar_AE"/>
        </w:rPr>
        <w:t>ثمة وجبة كانت مرتبطة بهذه التقدمة تشمل خبزًا دون خميرة.</w:t>
      </w:r>
    </w:p>
    <w:p>
      <w:pPr>
        <w:pStyle w:val="ListBullet"/>
        <w:bidi/>
        <w:spacing w:line="240" w:lineRule="auto"/>
        <w:ind w:left="720"/>
      </w:pPr>
      <w:r>
        <w:rPr>
          <w:rtl/>
          <w:cs/>
          <w:lang w:val="ar_AE" w:bidi="ar_AE"/>
        </w:rPr>
      </w:r>
      <w:r>
        <w:rPr>
          <w:rtl/>
          <w:cs/>
          <w:lang w:val="ar_AE" w:bidi="ar_AE"/>
        </w:rPr>
        <w:t>تُسمى أحيانًا "تقدمة السلامة".</w:t>
      </w:r>
    </w:p>
    <w:p>
      <w:pPr>
        <w:bidi/>
      </w:pPr>
      <w:r>
        <w:rPr>
          <w:rtl/>
          <w:cs/>
          <w:lang w:val="ar_AE" w:bidi="ar_AE"/>
        </w:rPr>
      </w:r>
      <w:r>
        <w:rPr>
          <w:rtl/>
          <w:cs/>
          <w:lang w:val="ar_AE" w:bidi="ar_AE"/>
        </w:rPr>
        <w:t xml:space="preserve">(انظر أيضًا: ذبيحة </w:t>
      </w:r>
      <w:r>
        <w:rPr>
          <w:rtl/>
          <w:cs/>
          <w:lang w:val="ar_AE" w:bidi="ar_AE"/>
        </w:rPr>
        <w:t>المحرقة</w:t>
      </w:r>
      <w:r>
        <w:rPr>
          <w:rtl/>
          <w:cs/>
          <w:lang w:val="ar_AE" w:bidi="ar_AE"/>
        </w:rPr>
        <w:t xml:space="preserve">, </w:t>
      </w:r>
      <w:r>
        <w:rPr>
          <w:rtl/>
          <w:cs/>
          <w:lang w:val="ar_AE" w:bidi="ar_AE"/>
        </w:rPr>
        <w:t>الوفاء</w:t>
      </w:r>
      <w:r>
        <w:rPr>
          <w:rtl/>
          <w:cs/>
          <w:lang w:val="ar_AE" w:bidi="ar_AE"/>
        </w:rPr>
        <w:t xml:space="preserve">, </w:t>
      </w:r>
      <w:r>
        <w:rPr>
          <w:rtl/>
          <w:cs/>
          <w:lang w:val="ar_AE" w:bidi="ar_AE"/>
        </w:rPr>
        <w:t>تقدمة القربان</w:t>
      </w:r>
      <w:r>
        <w:rPr>
          <w:rtl/>
          <w:cs/>
          <w:lang w:val="ar_AE" w:bidi="ar_AE"/>
        </w:rPr>
        <w:t xml:space="preserve">, </w:t>
      </w:r>
      <w:r>
        <w:rPr>
          <w:rtl/>
          <w:cs/>
          <w:lang w:val="ar_AE" w:bidi="ar_AE"/>
        </w:rPr>
        <w:t>ذبيحة أثم</w:t>
      </w:r>
      <w:r>
        <w:rPr>
          <w:rtl/>
          <w:cs/>
          <w:lang w:val="ar_AE" w:bidi="ar_AE"/>
        </w:rPr>
        <w:t xml:space="preserve">, </w:t>
      </w:r>
      <w:r>
        <w:rPr>
          <w:rtl/>
          <w:cs/>
          <w:lang w:val="ar_AE" w:bidi="ar_AE"/>
        </w:rPr>
        <w:t>ذبيحة السلامة</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الخبز غير المُختمر</w:t>
      </w:r>
      <w:r>
        <w:rPr>
          <w:rtl/>
          <w:cs/>
          <w:lang w:val="ar_AE" w:bidi="ar_AE"/>
        </w:rPr>
        <w:t xml:space="preserve">, </w:t>
      </w:r>
      <w:r>
        <w:rPr>
          <w:rtl/>
          <w:cs/>
          <w:lang w:val="ar_AE" w:bidi="ar_AE"/>
        </w:rPr>
        <w:t>النذر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21:25–27</w:t>
      </w:r>
    </w:p>
    <w:p>
      <w:pPr>
        <w:pStyle w:val="ListBullet"/>
        <w:bidi/>
        <w:spacing w:line="240" w:lineRule="auto"/>
        <w:ind w:left="720"/>
      </w:pPr>
      <w:r>
        <w:rPr>
          <w:rtl/>
          <w:cs/>
          <w:lang w:val="ar_AE" w:bidi="ar_AE"/>
        </w:rPr>
      </w:r>
      <w:r>
        <w:rPr>
          <w:rtl/>
          <w:cs/>
          <w:lang w:val="ar_AE" w:bidi="ar_AE"/>
        </w:rPr>
        <w:t>2 أخبار الأيام 29:35</w:t>
      </w:r>
    </w:p>
    <w:p>
      <w:pPr>
        <w:pStyle w:val="ListBullet"/>
        <w:bidi/>
        <w:spacing w:line="240" w:lineRule="auto"/>
        <w:ind w:left="720"/>
      </w:pPr>
      <w:r>
        <w:rPr>
          <w:rtl/>
          <w:cs/>
          <w:lang w:val="ar_AE" w:bidi="ar_AE"/>
        </w:rPr>
      </w:r>
      <w:r>
        <w:rPr>
          <w:rtl/>
          <w:cs/>
          <w:lang w:val="ar_AE" w:bidi="ar_AE"/>
        </w:rPr>
        <w:t>خروج 24:5–6</w:t>
      </w:r>
    </w:p>
    <w:p>
      <w:pPr>
        <w:pStyle w:val="ListBullet"/>
        <w:bidi/>
        <w:spacing w:line="240" w:lineRule="auto"/>
        <w:ind w:left="720"/>
      </w:pPr>
      <w:r>
        <w:rPr>
          <w:rtl/>
          <w:cs/>
          <w:lang w:val="ar_AE" w:bidi="ar_AE"/>
        </w:rPr>
      </w:r>
      <w:r>
        <w:rPr>
          <w:rtl/>
          <w:cs/>
          <w:lang w:val="ar_AE" w:bidi="ar_AE"/>
        </w:rPr>
        <w:t>لاويين 3:3–5</w:t>
      </w:r>
    </w:p>
    <w:p>
      <w:pPr>
        <w:pStyle w:val="ListBullet"/>
        <w:bidi/>
        <w:spacing w:line="240" w:lineRule="auto"/>
        <w:ind w:left="720"/>
      </w:pPr>
      <w:r>
        <w:rPr>
          <w:rtl/>
          <w:cs/>
          <w:lang w:val="ar_AE" w:bidi="ar_AE"/>
        </w:rPr>
      </w:r>
      <w:r>
        <w:rPr>
          <w:rtl/>
          <w:cs/>
          <w:lang w:val="ar_AE" w:bidi="ar_AE"/>
        </w:rPr>
        <w:t>عدد 6:13–15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H8002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يصف مصطلح ”ذكي“ الشخص الذي يتصف بالدهاء والفطنة، خاصة في الأمور العملية.</w:t>
      </w:r>
    </w:p>
    <w:p>
      <w:pPr>
        <w:pStyle w:val="ListBullet"/>
        <w:bidi/>
        <w:spacing w:line="240" w:lineRule="auto"/>
        <w:ind w:left="720"/>
      </w:pPr>
      <w:r>
        <w:rPr>
          <w:rtl/>
          <w:cs/>
          <w:lang w:val="ar_AE" w:bidi="ar_AE"/>
        </w:rPr>
      </w:r>
      <w:r>
        <w:rPr>
          <w:rtl/>
          <w:cs/>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rtl/>
          <w:cs/>
          <w:lang w:val="ar_AE" w:bidi="ar_AE"/>
        </w:rPr>
      </w:r>
      <w:r>
        <w:rPr>
          <w:rtl/>
          <w:cs/>
          <w:lang w:val="ar_AE" w:bidi="ar_AE"/>
        </w:rPr>
        <w:t>عادةً ما يركز الشخص الذكي على مساعدة نفسه وليس الآخرين.</w:t>
      </w:r>
    </w:p>
    <w:p>
      <w:pPr>
        <w:pStyle w:val="ListBullet"/>
        <w:bidi/>
        <w:spacing w:line="240" w:lineRule="auto"/>
        <w:ind w:left="720"/>
      </w:pPr>
      <w:r>
        <w:rPr>
          <w:rtl/>
          <w:cs/>
          <w:lang w:val="ar_AE" w:bidi="ar_AE"/>
        </w:rPr>
      </w:r>
      <w:r>
        <w:rPr>
          <w:rtl/>
          <w:cs/>
          <w:lang w:val="ar_AE" w:bidi="ar_AE"/>
        </w:rPr>
        <w:t>طرق أخرى لترجمة هذا المصطلح يمكن أن تشمل "ماكر" أو "حاذق" أو "ذكي" أو "ماهر"، اعتمادًا على السياق.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H2450, H6175, G54290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"ذَكِي" يصف الشخص الذي يفكر بتدقيقٍ في أفعاله وتصرفاته ويتخذ قرارات حكيمة.</w:t>
      </w:r>
    </w:p>
    <w:p>
      <w:pPr>
        <w:pStyle w:val="ListBullet"/>
        <w:bidi/>
        <w:spacing w:line="240" w:lineRule="auto"/>
        <w:ind w:left="720"/>
      </w:pPr>
      <w:r>
        <w:rPr>
          <w:rtl/>
          <w:cs/>
          <w:lang w:val="ar_AE" w:bidi="ar_AE"/>
        </w:rPr>
      </w:r>
      <w:r>
        <w:rPr>
          <w:rtl/>
          <w:cs/>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rtl/>
          <w:cs/>
          <w:lang w:val="ar_AE" w:bidi="ar_AE"/>
        </w:rPr>
      </w:r>
      <w:r>
        <w:rPr>
          <w:rtl/>
          <w:cs/>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rtl/>
          <w:cs/>
          <w:lang w:val="ar_AE" w:bidi="ar_AE"/>
        </w:rPr>
      </w:r>
      <w:r>
        <w:rPr>
          <w:rtl/>
          <w:cs/>
          <w:lang w:val="ar_AE" w:bidi="ar_AE"/>
        </w:rPr>
        <w:t xml:space="preserve"> يمكن أيضًا تَرْجَمَة "ذَكِي"وفقا للسياق، إلى "فَطِن" أو "حَذِر" أو "حكيم".</w:t>
      </w:r>
    </w:p>
    <w:p>
      <w:pPr>
        <w:bidi/>
      </w:pPr>
      <w:r>
        <w:rPr>
          <w:rtl/>
          <w:cs/>
          <w:lang w:val="ar_AE" w:bidi="ar_AE"/>
        </w:rPr>
      </w:r>
      <w:r>
        <w:rPr>
          <w:rtl/>
          <w:cs/>
          <w:lang w:val="ar_AE" w:bidi="ar_AE"/>
        </w:rPr>
        <w:t xml:space="preserve">(انظر أيضًا: </w:t>
      </w:r>
      <w:r>
        <w:rPr>
          <w:rtl/>
          <w:cs/>
          <w:lang w:val="ar_AE" w:bidi="ar_AE"/>
        </w:rPr>
        <w:t>فَطِن،</w:t>
      </w:r>
      <w:r>
        <w:rPr>
          <w:rtl/>
          <w:cs/>
          <w:lang w:val="ar_AE" w:bidi="ar_AE"/>
        </w:rPr>
        <w:t xml:space="preserve"> </w:t>
      </w:r>
      <w:r>
        <w:rPr>
          <w:rtl/>
          <w:cs/>
          <w:lang w:val="ar_AE" w:bidi="ar_AE"/>
        </w:rPr>
        <w:t xml:space="preserve">روح،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أمثال 8: 4–5</w:t>
      </w:r>
    </w:p>
    <w:p>
      <w:pPr>
        <w:pStyle w:val="ListBullet"/>
        <w:bidi/>
        <w:spacing w:line="240" w:lineRule="auto"/>
        <w:ind w:left="720"/>
      </w:pPr>
      <w:r>
        <w:rPr>
          <w:rtl/>
          <w:cs/>
          <w:lang w:val="ar_AE" w:bidi="ar_AE"/>
        </w:rPr>
      </w:r>
      <w:r>
        <w:rPr>
          <w:rtl/>
          <w:cs/>
          <w:lang w:val="ar_AE" w:bidi="ar_AE"/>
        </w:rPr>
        <w:t>أمثال 12: 23–24</w:t>
      </w:r>
    </w:p>
    <w:p>
      <w:pPr>
        <w:pStyle w:val="ListBullet"/>
        <w:bidi/>
        <w:spacing w:line="240" w:lineRule="auto"/>
        <w:ind w:left="720"/>
      </w:pPr>
      <w:r>
        <w:rPr>
          <w:rtl/>
          <w:cs/>
          <w:lang w:val="ar_AE" w:bidi="ar_AE"/>
        </w:rPr>
      </w:r>
      <w:r>
        <w:rPr>
          <w:rtl/>
          <w:cs/>
          <w:lang w:val="ar_AE" w:bidi="ar_AE"/>
        </w:rPr>
        <w:t>أمثال 27: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H0995, H5843, H6175, H6191, H6195, H7919, H7922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ذنب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"الذنب" إلى حقيقة ارتكاب خطية أو جريمة.</w:t>
      </w:r>
    </w:p>
    <w:p>
      <w:pPr>
        <w:pStyle w:val="ListBullet"/>
        <w:bidi/>
        <w:spacing w:line="240" w:lineRule="auto"/>
        <w:ind w:left="720"/>
      </w:pPr>
      <w:r>
        <w:rPr>
          <w:rtl/>
          <w:cs/>
          <w:lang w:val="ar_AE" w:bidi="ar_AE"/>
        </w:rPr>
      </w:r>
      <w:r>
        <w:rPr>
          <w:rtl/>
          <w:cs/>
          <w:lang w:val="ar_AE" w:bidi="ar_AE"/>
        </w:rPr>
        <w:t>أن "تكون مذنبًا" يعني أنك قد فعلت شيئًا خاطئًا أخلاقيًا، أي أنك عصيت الله.</w:t>
      </w:r>
    </w:p>
    <w:p>
      <w:pPr>
        <w:pStyle w:val="ListBullet"/>
        <w:bidi/>
        <w:spacing w:line="240" w:lineRule="auto"/>
        <w:ind w:left="720"/>
      </w:pPr>
      <w:r>
        <w:rPr>
          <w:rtl/>
          <w:cs/>
          <w:lang w:val="ar_AE" w:bidi="ar_AE"/>
        </w:rPr>
      </w:r>
      <w:r>
        <w:rPr>
          <w:rtl/>
          <w:cs/>
          <w:lang w:val="ar_AE" w:bidi="ar_AE"/>
        </w:rPr>
        <w:t>كما أن عكس "المذنب" هو "البريء".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تترجم بعض اللغات "الذنب" إلى "ثقل الخطية" أو "احتساب الخطايا".</w:t>
      </w:r>
    </w:p>
    <w:p>
      <w:pPr>
        <w:pStyle w:val="ListBullet"/>
        <w:bidi/>
        <w:spacing w:line="240" w:lineRule="auto"/>
        <w:ind w:left="720"/>
      </w:pPr>
      <w:r>
        <w:rPr>
          <w:rtl/>
          <w:cs/>
          <w:lang w:val="ar_AE" w:bidi="ar_AE"/>
        </w:rPr>
      </w:r>
      <w:r>
        <w:rPr>
          <w:rtl/>
          <w:cs/>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rtl/>
          <w:cs/>
          <w:lang w:val="ar_AE" w:bidi="ar_AE"/>
        </w:rPr>
      </w:r>
      <w:r>
        <w:rPr>
          <w:rtl/>
          <w:cs/>
          <w:lang w:val="ar_AE" w:bidi="ar_AE"/>
        </w:rPr>
        <w:t xml:space="preserve">(انظر أيضًا: </w:t>
      </w:r>
      <w:r>
        <w:rPr>
          <w:rtl/>
          <w:cs/>
          <w:lang w:val="ar_AE" w:bidi="ar_AE"/>
        </w:rPr>
        <w:t>بريء</w:t>
      </w:r>
      <w:r>
        <w:rPr>
          <w:rtl/>
          <w:cs/>
          <w:lang w:val="ar_AE" w:bidi="ar_AE"/>
        </w:rPr>
        <w:t xml:space="preserve">، </w:t>
      </w:r>
      <w:r>
        <w:rPr>
          <w:rtl/>
          <w:cs/>
          <w:lang w:val="ar_AE" w:bidi="ar_AE"/>
        </w:rPr>
        <w:t>الإثم</w:t>
      </w:r>
      <w:r>
        <w:rPr>
          <w:rtl/>
          <w:cs/>
          <w:lang w:val="ar_AE" w:bidi="ar_AE"/>
        </w:rPr>
        <w:t xml:space="preserve">، </w:t>
      </w:r>
      <w:r>
        <w:rPr>
          <w:rtl/>
          <w:cs/>
          <w:lang w:val="ar_AE" w:bidi="ar_AE"/>
        </w:rPr>
        <w:t>العقاب</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28: 36–38</w:t>
      </w:r>
    </w:p>
    <w:p>
      <w:pPr>
        <w:pStyle w:val="ListBullet"/>
        <w:bidi/>
        <w:spacing w:line="240" w:lineRule="auto"/>
        <w:ind w:left="720"/>
      </w:pPr>
      <w:r>
        <w:rPr>
          <w:rtl/>
          <w:cs/>
          <w:lang w:val="ar_AE" w:bidi="ar_AE"/>
        </w:rPr>
      </w:r>
      <w:r>
        <w:rPr>
          <w:rtl/>
          <w:cs/>
          <w:lang w:val="ar_AE" w:bidi="ar_AE"/>
        </w:rPr>
        <w:t>إشعياء 6: 7</w:t>
      </w:r>
    </w:p>
    <w:p>
      <w:pPr>
        <w:pStyle w:val="ListBullet"/>
        <w:bidi/>
        <w:spacing w:line="240" w:lineRule="auto"/>
        <w:ind w:left="720"/>
      </w:pPr>
      <w:r>
        <w:rPr>
          <w:rtl/>
          <w:cs/>
          <w:lang w:val="ar_AE" w:bidi="ar_AE"/>
        </w:rPr>
      </w:r>
      <w:r>
        <w:rPr>
          <w:rtl/>
          <w:cs/>
          <w:lang w:val="ar_AE" w:bidi="ar_AE"/>
        </w:rPr>
        <w:t>يعقوب 2: 10–11</w:t>
      </w:r>
    </w:p>
    <w:p>
      <w:pPr>
        <w:pStyle w:val="ListBullet"/>
        <w:bidi/>
        <w:spacing w:line="240" w:lineRule="auto"/>
        <w:ind w:left="720"/>
      </w:pPr>
      <w:r>
        <w:rPr>
          <w:rtl/>
          <w:cs/>
          <w:lang w:val="ar_AE" w:bidi="ar_AE"/>
        </w:rPr>
      </w:r>
      <w:r>
        <w:rPr>
          <w:rtl/>
          <w:cs/>
          <w:lang w:val="ar_AE" w:bidi="ar_AE"/>
        </w:rPr>
        <w:t>يوحنا 19: 4</w:t>
      </w:r>
    </w:p>
    <w:p>
      <w:pPr>
        <w:pStyle w:val="ListBullet"/>
        <w:bidi/>
        <w:spacing w:line="240" w:lineRule="auto"/>
        <w:ind w:left="720"/>
      </w:pPr>
      <w:r>
        <w:rPr>
          <w:rtl/>
          <w:cs/>
          <w:lang w:val="ar_AE" w:bidi="ar_AE"/>
        </w:rPr>
      </w:r>
      <w:r>
        <w:rPr>
          <w:rtl/>
          <w:cs/>
          <w:lang w:val="ar_AE" w:bidi="ar_AE"/>
        </w:rPr>
        <w:t>يونان 1: 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2</w:t>
      </w:r>
      <w:r>
        <w:rPr>
          <w:rtl/>
          <w:cs/>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rtl/>
          <w:cs/>
          <w:lang w:val="ar_AE" w:bidi="ar_AE"/>
        </w:rPr>
        <w:t>مذنب</w:t>
      </w:r>
      <w:r>
        <w:rPr>
          <w:rtl/>
          <w:cs/>
          <w:lang w:val="ar_AE" w:bidi="ar_AE"/>
        </w:rPr>
        <w:t xml:space="preserve"> بأي شيء.</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بعد التحدث مع يسوع، خرج بيلاطس إلى الجمع وقال، "لا أجد </w:t>
      </w:r>
      <w:r>
        <w:rPr>
          <w:b/>
          <w:rtl/>
          <w:cs/>
          <w:lang w:val="ar_AE" w:bidi="ar_AE"/>
        </w:rPr>
        <w:t>ذنبًا (علة)</w:t>
      </w:r>
      <w:r>
        <w:rPr>
          <w:rtl/>
          <w:cs/>
          <w:lang w:val="ar_AE" w:bidi="ar_AE"/>
        </w:rPr>
        <w:t xml:space="preserve"> في هذا الرجل." لكن القادة اليهود والجمع صرخوا، "اصلبه!" فرد بيلاطس، "إنه ليس </w:t>
      </w:r>
      <w:r>
        <w:rPr>
          <w:b/>
          <w:rtl/>
          <w:cs/>
          <w:lang w:val="ar_AE" w:bidi="ar_AE"/>
        </w:rPr>
        <w:t>مذنبًا ولم يعمل أي شر</w:t>
      </w:r>
      <w:r>
        <w:rPr>
          <w:rtl/>
          <w:cs/>
          <w:lang w:val="ar_AE" w:bidi="ar_AE"/>
        </w:rPr>
        <w:t xml:space="preserve">." لكنهم صرخوا بصوت أعلى. ثم قال بيلاطس للمرة الثالثة، "إنه ليس </w:t>
      </w:r>
      <w:r>
        <w:rPr>
          <w:b/>
          <w:rtl/>
          <w:cs/>
          <w:lang w:val="ar_AE" w:bidi="ar_AE"/>
        </w:rPr>
        <w:t>مذنبًا</w:t>
      </w:r>
      <w:r>
        <w:rPr>
          <w:rtl/>
          <w:cs/>
          <w:lang w:val="ar_AE" w:bidi="ar_AE"/>
        </w:rPr>
        <w:t>!"</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لقد صُلب يسوع بين لصين. وهزأ أحدهم من يسوع، لكن الآخر قال، "أولا تخاف الله؟ نحن </w:t>
      </w:r>
      <w:r>
        <w:rPr>
          <w:b/>
          <w:rtl/>
          <w:cs/>
          <w:lang w:val="ar_AE" w:bidi="ar_AE"/>
        </w:rPr>
        <w:t>مذنبون</w:t>
      </w:r>
      <w:r>
        <w:rPr>
          <w:rtl/>
          <w:cs/>
          <w:lang w:val="ar_AE" w:bidi="ar_AE"/>
        </w:rPr>
        <w:t>، لكن هذا الرجل بريء."</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بسبب خطيتك، فأنت </w:t>
      </w:r>
      <w:r>
        <w:rPr>
          <w:b/>
          <w:rtl/>
          <w:cs/>
          <w:lang w:val="ar_AE" w:bidi="ar_AE"/>
        </w:rPr>
        <w:t>مذنب</w:t>
      </w:r>
      <w:r>
        <w:rPr>
          <w:rtl/>
          <w:cs/>
          <w:lang w:val="ar_AE" w:bidi="ar_AE"/>
        </w:rPr>
        <w:t xml:space="preserve"> وتستحق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H0816، H0817، H0818، H5352، H5355، H7563، G03380، G17770، G37840، G52670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rtl/>
          <w:cs/>
          <w:lang w:val="ar_AE" w:bidi="ar_AE"/>
        </w:rPr>
      </w:r>
      <w:r>
        <w:rPr>
          <w:rtl/>
          <w:cs/>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rtl/>
          <w:cs/>
          <w:lang w:val="ar_AE" w:bidi="ar_AE"/>
        </w:rPr>
      </w:r>
      <w:r>
        <w:rPr>
          <w:rtl/>
          <w:cs/>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rtl/>
          <w:cs/>
          <w:lang w:val="ar_AE" w:bidi="ar_AE"/>
        </w:rPr>
      </w:r>
      <w:r>
        <w:rPr>
          <w:rtl/>
          <w:cs/>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rtl/>
          <w:cs/>
          <w:lang w:val="ar_AE" w:bidi="ar_AE"/>
        </w:rPr>
      </w:r>
      <w:r>
        <w:rPr>
          <w:rtl/>
          <w:cs/>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rtl/>
          <w:cs/>
          <w:lang w:val="ar_AE" w:bidi="ar_AE"/>
        </w:rPr>
      </w:r>
      <w:r>
        <w:rPr>
          <w:rtl/>
          <w:cs/>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rtl/>
          <w:cs/>
          <w:lang w:val="ar_AE" w:bidi="ar_AE"/>
        </w:rPr>
      </w:r>
      <w:r>
        <w:rPr>
          <w:rtl/>
          <w:cs/>
          <w:lang w:val="ar_AE" w:bidi="ar_AE"/>
        </w:rPr>
        <w:t>أحيانًا يتم وصف شيء بأنه "بلون الذهب"، مما يعني أنه يحمل اللون الأصفر للذهب، ولكنه قد لا يكون مصنوعًا من الذهب فعليًا.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فضة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 7</w:t>
      </w:r>
    </w:p>
    <w:p>
      <w:pPr>
        <w:pStyle w:val="ListBullet"/>
        <w:bidi/>
        <w:spacing w:line="240" w:lineRule="auto"/>
        <w:ind w:left="720"/>
      </w:pPr>
      <w:r>
        <w:rPr>
          <w:rtl/>
          <w:cs/>
          <w:lang w:val="ar_AE" w:bidi="ar_AE"/>
        </w:rPr>
      </w:r>
      <w:r>
        <w:rPr>
          <w:rtl/>
          <w:cs/>
          <w:lang w:val="ar_AE" w:bidi="ar_AE"/>
        </w:rPr>
        <w:t>1 تيموثاوس 2: 8–10</w:t>
      </w:r>
    </w:p>
    <w:p>
      <w:pPr>
        <w:pStyle w:val="ListBullet"/>
        <w:bidi/>
        <w:spacing w:line="240" w:lineRule="auto"/>
        <w:ind w:left="720"/>
      </w:pPr>
      <w:r>
        <w:rPr>
          <w:rtl/>
          <w:cs/>
          <w:lang w:val="ar_AE" w:bidi="ar_AE"/>
        </w:rPr>
      </w:r>
      <w:r>
        <w:rPr>
          <w:rtl/>
          <w:cs/>
          <w:lang w:val="ar_AE" w:bidi="ar_AE"/>
        </w:rPr>
        <w:t>2 أخبار الأيام 1: 15</w:t>
      </w:r>
    </w:p>
    <w:p>
      <w:pPr>
        <w:pStyle w:val="ListBullet"/>
        <w:bidi/>
        <w:spacing w:line="240" w:lineRule="auto"/>
        <w:ind w:left="720"/>
      </w:pPr>
      <w:r>
        <w:rPr>
          <w:rtl/>
          <w:cs/>
          <w:lang w:val="ar_AE" w:bidi="ar_AE"/>
        </w:rPr>
      </w:r>
      <w:r>
        <w:rPr>
          <w:rtl/>
          <w:cs/>
          <w:lang w:val="ar_AE" w:bidi="ar_AE"/>
        </w:rPr>
        <w:t>أعمال الرسل 3: 6</w:t>
      </w:r>
    </w:p>
    <w:p>
      <w:pPr>
        <w:pStyle w:val="ListBullet"/>
        <w:bidi/>
        <w:spacing w:line="240" w:lineRule="auto"/>
        <w:ind w:left="720"/>
      </w:pPr>
      <w:r>
        <w:rPr>
          <w:rtl/>
          <w:cs/>
          <w:lang w:val="ar_AE" w:bidi="ar_AE"/>
        </w:rPr>
      </w:r>
      <w:r>
        <w:rPr>
          <w:rtl/>
          <w:cs/>
          <w:lang w:val="ar_AE" w:bidi="ar_AE"/>
        </w:rPr>
        <w:t>دانيآل 2: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H1220, H1722, H2091, H2742, H3800, H5458, H6884, H6885, G55520, G55530, G55540, G55570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