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3:21</w:t>
      </w:r>
    </w:p>
    <w:p>
      <w:pPr>
        <w:pStyle w:val="ListBullet"/>
        <w:spacing w:line="240" w:lineRule="auto"/>
        <w:ind w:left="720"/>
      </w:pPr>
      <w:r>
        <w:rPr>
          <w:lang w:val="hi_IN" w:bidi="hi_IN"/>
        </w:rPr>
      </w:r>
      <w:r>
        <w:rPr>
          <w:lang w:val="hi_IN" w:bidi="hi_IN"/>
        </w:rPr>
        <w:t>1 इतिहास 8:38–40</w:t>
      </w:r>
    </w:p>
    <w:p>
      <w:pPr>
        <w:pStyle w:val="ListBullet"/>
        <w:spacing w:line="240" w:lineRule="auto"/>
        <w:ind w:left="720"/>
      </w:pPr>
      <w:r>
        <w:rPr>
          <w:lang w:val="hi_IN" w:bidi="hi_IN"/>
        </w:rPr>
      </w:r>
      <w:r>
        <w:rPr>
          <w:lang w:val="hi_IN" w:bidi="hi_IN"/>
        </w:rPr>
        <w:t>एज्रा 8:8–11</w:t>
      </w:r>
    </w:p>
    <w:p>
      <w:pPr>
        <w:pStyle w:val="ListBullet"/>
        <w:spacing w:line="240" w:lineRule="auto"/>
        <w:ind w:left="720"/>
      </w:pPr>
      <w:r>
        <w:rPr>
          <w:lang w:val="hi_IN" w:bidi="hi_IN"/>
        </w:rPr>
      </w:r>
      <w:r>
        <w:rPr>
          <w:lang w:val="hi_IN" w:bidi="hi_IN"/>
        </w:rPr>
        <w:t>ओबद्याह 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मत्ती 27:27–29</w:t>
      </w:r>
    </w:p>
    <w:p>
      <w:pPr>
        <w:pStyle w:val="ListBullet"/>
        <w:spacing w:line="240" w:lineRule="auto"/>
        <w:ind w:left="720"/>
      </w:pPr>
      <w:r>
        <w:rPr>
          <w:lang w:val="hi_IN" w:bidi="hi_IN"/>
        </w:rPr>
      </w:r>
      <w:r>
        <w:rPr>
          <w:lang w:val="hi_IN" w:bidi="hi_IN"/>
        </w:rPr>
        <w:t>मत्ती 28:8–10</w:t>
      </w:r>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r>
        <w:rPr>
          <w:lang w:val="hi_IN" w:bidi="hi_IN"/>
        </w:rPr>
        <w:t>प्रकाशितवाक्य 08:6–7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यशायाह 21:10</w:t>
      </w:r>
    </w:p>
    <w:p>
      <w:pPr>
        <w:pStyle w:val="ListBullet"/>
        <w:spacing w:line="240" w:lineRule="auto"/>
        <w:ind w:left="720"/>
      </w:pPr>
      <w:r>
        <w:rPr>
          <w:lang w:val="hi_IN" w:bidi="hi_IN"/>
        </w:rPr>
      </w:r>
      <w:r>
        <w:rPr>
          <w:lang w:val="hi_IN" w:bidi="hi_IN"/>
        </w:rPr>
        <w:t>लूका 22:31</w:t>
      </w:r>
    </w:p>
    <w:p>
      <w:pPr>
        <w:pStyle w:val="ListBullet"/>
        <w:spacing w:line="240" w:lineRule="auto"/>
        <w:ind w:left="720"/>
      </w:pPr>
      <w:r>
        <w:rPr>
          <w:lang w:val="hi_IN" w:bidi="hi_IN"/>
        </w:rPr>
      </w:r>
      <w:r>
        <w:rPr>
          <w:lang w:val="hi_IN" w:bidi="hi_IN"/>
        </w:rPr>
        <w:t>मत्ती 3:12</w:t>
      </w:r>
    </w:p>
    <w:p>
      <w:pPr>
        <w:pStyle w:val="ListBullet"/>
        <w:spacing w:line="240" w:lineRule="auto"/>
        <w:ind w:left="720"/>
      </w:pPr>
      <w:r>
        <w:rPr>
          <w:lang w:val="hi_IN" w:bidi="hi_IN"/>
        </w:rPr>
      </w:r>
      <w:r>
        <w:rPr>
          <w:lang w:val="hi_IN" w:bidi="hi_IN"/>
        </w:rPr>
        <w:t>नीतिवचन 20:8</w:t>
      </w:r>
    </w:p>
    <w:p>
      <w:pPr>
        <w:pStyle w:val="ListBullet"/>
        <w:spacing w:line="240" w:lineRule="auto"/>
        <w:ind w:left="720"/>
      </w:pPr>
      <w:r>
        <w:rPr>
          <w:lang w:val="hi_IN" w:bidi="hi_IN"/>
        </w:rPr>
      </w:r>
      <w:r>
        <w:rPr>
          <w:lang w:val="hi_IN" w:bidi="hi_IN"/>
        </w:rPr>
        <w:t>रूत 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