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糠秕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糠秕穀粒種子的乾燥外殼，不能食用，因此人們會將其與穀粒分開並扔掉。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通常，糠秕是通過將穀物拋向空中來與穀粒分離。風會把糠秕吹走，而穀粒則落在地上。這個過程稱為「簸揚」。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在聖經中，這個詞也被用來比喻邪惡的人和邪惡、無價值的事物。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麥子</w:t>
      </w:r>
      <w:r>
        <w:rPr>
          <w:lang w:val="zh_TW" w:bidi="zh_TW"/>
        </w:rPr>
        <w:t>，</w:t>
      </w:r>
      <w:r>
        <w:rPr>
          <w:lang w:val="zh_TW" w:bidi="zh_TW"/>
        </w:rPr>
        <w:t>簸揚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但以理書2:35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約伯記21:18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史特朗號：H2842，H4671，H5784，H8401，G08920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