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刑罰</w:t>
      </w:r>
      <w:r>
        <w:rPr>
          <w:lang w:val="zh_TW" w:bidi="zh_TW"/>
        </w:rPr>
        <w:t>、懲罰了、懲罰、不受懲罰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「刑罰」一詞是指，讓某人因做錯事而承受負面的後果。「懲罰」一詞指的是因錯誤行為而給予的負面後果。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懲罰通常旨在勉勵一個人停止犯罪。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當以色列人不順服神時，神懲罰他們，特別是當他們崇拜假神時。因為他們的罪，神允許敵人攻擊並俘虜他們。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神是公義和正直的，所以祂必須懲罰罪惡。所有人都得罪神，應該受到懲罰。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儘管祂沒有做錯任何事，也不應該受到那樣的懲罰，然而，耶穌為每個人所做的一切惡事受了刑罰，承擔了每個人的懲罰。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「不受刑罰」和「不予懲罰」的表達方式意味著決定不懲罰人的過犯。神常常允許罪惡不受懲罰，因祂在等待人悔改歸向祂。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公正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公義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約翰壹書4:18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帖撒羅尼迦後書1:9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使徒行傳7:59–60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馬太福音25:46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神還給了很多其它要遵行的律法，只要人們遵行這些律法，神應許會祝福並保護他們。但如果人們不遵行這些律法，神就要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16:2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因為他們違背神的旨意，神允許他們的敵人來攻打他們，以此作為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先知們警告人們，如果他們不停止犯罪順服神，神就要審判他們的罪，</w:t>
      </w:r>
      <w:r>
        <w:rPr>
          <w:b/>
          <w:lang w:val="zh_TW" w:bidi="zh_TW"/>
        </w:rPr>
        <w:t>懲罰</w:t>
      </w:r>
      <w:r>
        <w:rPr>
          <w:lang w:val="zh_TW" w:bidi="zh_TW"/>
        </w:rPr>
        <w:t>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祂是完美的大祭司，因祂受的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擔當了每個人所犯的罪。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任何人相信耶穌，耶穌的血就洗淨他的罪，他也不會受到神的</w:t>
      </w:r>
      <w:r>
        <w:rPr>
          <w:b/>
          <w:lang w:val="zh_TW" w:bidi="zh_TW"/>
        </w:rPr>
        <w:t>懲罰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但是神愛世上的每個人，所以捨棄祂的獨生子耶穌，使那些相信祂的人</w:t>
      </w:r>
      <w:r>
        <w:rPr>
          <w:b/>
          <w:lang w:val="zh_TW" w:bidi="zh_TW"/>
        </w:rPr>
        <w:t>不被定罪</w:t>
      </w:r>
      <w:r>
        <w:rPr>
          <w:lang w:val="zh_TW" w:bidi="zh_TW"/>
        </w:rPr>
        <w:t>，而是和神永遠同在。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耶穌從來沒有犯罪，卻選擇承受</w:t>
      </w:r>
      <w:r>
        <w:rPr>
          <w:b/>
          <w:lang w:val="zh_TW" w:bidi="zh_TW"/>
        </w:rPr>
        <w:t>懲罰</w:t>
      </w:r>
      <w:r>
        <w:rPr>
          <w:lang w:val="zh_TW" w:bidi="zh_TW"/>
        </w:rPr>
        <w:t>作為完全的祭，除去我們和世上每個人的罪。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史特朗號：H3027，H3256，H4148，H4941，H5221，H5414，H6031，H6064，H6213，H6485，H7999，H8011，H8199，G13490，G15560，G15570，G28490，G38110，G50970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形像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這些術語都指為敬拜假神而製作的偶像。在偶像崇拜中，「形像」（image）這個詞是「雕刻的形像」（carved image）的縮寫。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「雕刻的形像」或「雕刻的形體」是指用木頭製作的動物、人或物的樣子。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「鑄造的形像」是指把熔化的金屬倒入模具中而製成的物品、動物或人形的樣子。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這些木製和金屬製品用在假神崇拜中。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在談論偶像時，「形像」一詞既可以指木製也可以指金屬製成的偶像。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在談論偶像時，「形像」這個詞也可以翻譯為「雕像」或「雕刻的偶像」或「雕刻的宗教物品」。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在某些語言中，即使原文僅用了「形像」或「形體」，在翻譯中於這個術語前加入一個描述性詞語，可能會使表達更清楚，例如「雕刻的形像」或「鑄造的形體」。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請注意清楚地區分這裡的「形象」與神的「形像」之不同。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</w:t>
      </w:r>
      <w:r>
        <w:rPr>
          <w:lang w:val="zh_TW" w:bidi="zh_TW"/>
        </w:rPr>
        <w:t>、</w:t>
      </w:r>
      <w:r>
        <w:rPr>
          <w:lang w:val="zh_TW" w:bidi="zh_TW"/>
        </w:rPr>
        <w:t>假神</w:t>
      </w:r>
      <w:r>
        <w:rPr>
          <w:lang w:val="zh_TW" w:bidi="zh_TW"/>
        </w:rPr>
        <w:t>、</w:t>
      </w:r>
      <w:r>
        <w:rPr>
          <w:lang w:val="zh_TW" w:bidi="zh_TW"/>
        </w:rPr>
        <w:t>神的形像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列王紀上14:9–10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使徒行傳7:43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以賽亞書21:8–9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史特朗號：H0457，H1544，H2553，H4541，H4676，H4853，H4906，H5257，H5262，H5566，H6091，H6456，H6459，H6754，H6755，H6816，H8403，H8544，H8655，G15040，G51790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