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Kunci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Laut, Laut Asin, Lemah lembut, Lembah Kidron, Listra, Lot, Lukas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Dalam Alkitab, “Laut Besar” atau “laut barat” mengacu pada apa yang sekarang disebut “Laut Mediterania” atau "Laut Tengah," yang merupakan perairan terbesar yang dikenal orang-orang pada zaman Alkitab.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Mediterania berbatasan dengan: Israel (timur), Eropa (utara dan barat), dan Afrika (selatan).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pada zaman dahulu sangat penting untuk perdagangan dan perjalanan karena berbatasan dengan banyak negara. Kota-kota dan kelompok masyarakat yang terletak di pesisir laut ini sangat makmur karena mudahnya mengakses barang-barang dari negara lain dengan menggunakan kapal.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Laut Besar terletak di sebelah barat Israel, kadang-kadang disebut sebagai “laut barat”.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, </w:t>
      </w:r>
      <w:r>
        <w:rPr>
          <w:lang w:val="id_ID" w:bidi="id_ID"/>
        </w:rPr>
        <w:t>people group</w:t>
      </w:r>
      <w:r>
        <w:rPr>
          <w:lang w:val="id_ID" w:bidi="id_ID"/>
        </w:rPr>
        <w:t xml:space="preserve">, </w:t>
      </w:r>
      <w:r>
        <w:rPr>
          <w:lang w:val="id_ID" w:bidi="id_ID"/>
        </w:rPr>
        <w:t>prosper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3">
        <w:r>
          <w:rPr>
            <w:lang w:val="id_ID" w:bidi="id_ID"/>
          </w:rPr>
          <w:rPr>
            <w:color w:val="0000EE"/>
            <w:u w:val="single"/>
          </w:rPr>
          <w:t>Yehezkiel 47:15–17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4">
        <w:r>
          <w:rPr>
            <w:lang w:val="id_ID" w:bidi="id_ID"/>
          </w:rPr>
          <w:rPr>
            <w:color w:val="0000EE"/>
            <w:u w:val="single"/>
          </w:rPr>
          <w:t>Yehezkiel 47:18–20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5">
        <w:r>
          <w:rPr>
            <w:lang w:val="id_ID" w:bidi="id_ID"/>
          </w:rPr>
          <w:rPr>
            <w:color w:val="0000EE"/>
            <w:u w:val="single"/>
          </w:rPr>
          <w:t>Yosua 15:3–4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6">
        <w:r>
          <w:rPr>
            <w:lang w:val="id_ID" w:bidi="id_ID"/>
          </w:rPr>
          <w:rPr>
            <w:color w:val="0000EE"/>
            <w:u w:val="single"/>
          </w:rPr>
          <w:t>Bilangan 13:27–29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H0314, H1419, H3220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 Asin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Laut Asin (juga disebut Laut Mati) terletak di antara Israel bagian selatan di sebelah barat dan Moab di sebelah timur.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Sungai Yordan mengalir ke selatan menuju Laut Asin.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ukurannya lebih kecil dari kebanyakan laut, laut ini bisa disebut "Danau Garam."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memiliki konsentrasi mineral (atau "garam") yang tinggi sehingga tidak ada yang dapat hidup di perairannya. Tidak adanya tumbuhan dan hewan adalah penyebab dari nama "Laut Mati."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Perjanjian Lama, laut ini juga disebut "Laut Araba" dan "Laut Negeb" karena lokasinya yang berada di dekat daerah Araba dan Negeb.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[Terjemahkan Nama] (rc://en/ta/man/translate/translate-names))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Arabah</w:t>
      </w:r>
      <w:r>
        <w:rPr>
          <w:lang w:val="id_ID" w:bidi="id_ID"/>
        </w:rPr>
        <w:t xml:space="preserve">, </w:t>
      </w:r>
      <w:r>
        <w:rPr>
          <w:lang w:val="id_ID" w:bidi="id_ID"/>
        </w:rPr>
        <w:t>Sungai Yordan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Negeb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[2 Tawarikh 20:1–2] (rc://en/tn/help/2ch/20/01)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7">
        <w:r>
          <w:rPr>
            <w:lang w:val="id_ID" w:bidi="id_ID"/>
          </w:rPr>
          <w:rPr>
            <w:color w:val="0000EE"/>
            <w:u w:val="single"/>
          </w:rPr>
          <w:t>Ulangan 3:17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8">
        <w:r>
          <w:rPr>
            <w:lang w:val="id_ID" w:bidi="id_ID"/>
          </w:rPr>
          <w:rPr>
            <w:color w:val="0000EE"/>
            <w:u w:val="single"/>
          </w:rPr>
          <w:t>Yosua 3:14–16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9">
        <w:r>
          <w:rPr>
            <w:lang w:val="id_ID" w:bidi="id_ID"/>
          </w:rPr>
          <w:rPr>
            <w:color w:val="0000EE"/>
            <w:u w:val="single"/>
          </w:rPr>
          <w:t>Bilangan 34:1–3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H3220, H4417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Lemah lembut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Istilah “meek” menggambarkan seseorang yang lemah lembut, tunduk, dan rela menderita ketidakadilan. Kelemahlembutan adalah kemampuan untuk bersikap lembut bahkan ketika kekerasan atau paksaan mungkin tampak tepat.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Kelemahlembutan sering dikaitkan dengan kerendahan hati.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ini juga dapat diterjemahkan sebagai “lemah lembut” atau “berwatak halus” atau “berwatak manis”.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“meekness” dapat diterjemahkan sebagai “kelemahlembutan” atau “kerendahan hati.”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humble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0">
        <w:r>
          <w:rPr>
            <w:lang w:val="id_ID" w:bidi="id_ID"/>
          </w:rPr>
          <w:rPr>
            <w:color w:val="0000EE"/>
            <w:u w:val="single"/>
          </w:rPr>
          <w:t>1 Petrus 3:15–17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1">
        <w:r>
          <w:rPr>
            <w:lang w:val="id_ID" w:bidi="id_ID"/>
          </w:rPr>
          <w:rPr>
            <w:color w:val="0000EE"/>
            <w:u w:val="single"/>
          </w:rPr>
          <w:t>2 Korintus 10:1–2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2:25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3">
        <w:r>
          <w:rPr>
            <w:lang w:val="id_ID" w:bidi="id_ID"/>
          </w:rPr>
          <w:rPr>
            <w:color w:val="0000EE"/>
            <w:u w:val="single"/>
          </w:rPr>
          <w:t>Matius 5:5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4">
        <w:r>
          <w:rPr>
            <w:lang w:val="id_ID" w:bidi="id_ID"/>
          </w:rPr>
          <w:rPr>
            <w:color w:val="0000EE"/>
            <w:u w:val="single"/>
          </w:rPr>
          <w:t>Matius 11:29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Mazmur 37:11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H6035, H6037, G42350, G42360, G42390, G42400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Lembah Kidron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Lembah Kidron adalah sebuah lembah yang dalam di luar kota Yerusalem, di antara tembok timur dan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Lembah ini memiliki kedalaman lebih dari 1.000 meter dan panjang sekitar 32 kilometer.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 Daud melarikan diri dari anaknya, Absalom, ia melewati Lembah Kidron untuk mencapai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Raja Yosia dan Raja Asa dari Yehuda memerintahkan agar bukit-bukit pengorbanan dan mezbah-mezbah ilah-ilah palsu dihancurkan dan dibakar, dan abunya dibuang ke Lembah Kidron.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Selama masa pemerintahan Raja Hizkia, Lembah Kidron menjadi tempat para imam membuang segala sesuatu yang najis yang mereka singkirkan dari Bait Allah.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Ratu Athalia yang jahat dibunuh di lembah ini karena kejahatan yang telah dilakukannya.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Absalom</w:t>
      </w:r>
      <w:r>
        <w:rPr>
          <w:lang w:val="id_ID" w:bidi="id_ID"/>
        </w:rPr>
        <w:t xml:space="preserve">, </w:t>
      </w:r>
      <w:r>
        <w:rPr>
          <w:lang w:val="id_ID" w:bidi="id_ID"/>
        </w:rPr>
        <w:t>Asa</w:t>
      </w:r>
      <w:r>
        <w:rPr>
          <w:lang w:val="id_ID" w:bidi="id_ID"/>
        </w:rPr>
        <w:t xml:space="preserve">, </w:t>
      </w:r>
      <w:r>
        <w:rPr>
          <w:lang w:val="id_ID" w:bidi="id_ID"/>
        </w:rPr>
        <w:t>Athalia</w:t>
      </w:r>
      <w:r>
        <w:rPr>
          <w:lang w:val="id_ID" w:bidi="id_ID"/>
        </w:rPr>
        <w:t xml:space="preserve">, </w:t>
      </w:r>
      <w:r>
        <w:rPr>
          <w:lang w:val="id_ID" w:bidi="id_ID"/>
        </w:rPr>
        <w:t>Daud</w:t>
      </w:r>
      <w:r>
        <w:rPr>
          <w:lang w:val="id_ID" w:bidi="id_ID"/>
        </w:rPr>
        <w:t xml:space="preserve">, </w:t>
      </w:r>
      <w:r>
        <w:rPr>
          <w:lang w:val="id_ID" w:bidi="id_ID"/>
        </w:rPr>
        <w:t>allah palsu</w:t>
      </w:r>
      <w:r>
        <w:rPr>
          <w:lang w:val="id_ID" w:bidi="id_ID"/>
        </w:rPr>
        <w:t xml:space="preserve">, [Hizkia](.. ./names/hezekiah.md), [tempat-tempat tinggi](../lainnya/tempat-tempat tinggi.md),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, </w:t>
      </w:r>
      <w:r>
        <w:rPr>
          <w:lang w:val="id_ID" w:bidi="id_ID"/>
        </w:rPr>
        <w:t>Bukit Zaitun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[Yohanes 18:1] (rc://en/tn/help/jhn/18/01)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H5674, H6939, G27480, G54930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Listra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Listra adalah sebuah kota di Asia Kecil kuno yang dikunjungi Paulus dalam salah satu perjalanan misinya. Kota ini terletak di wilayah Likaonia, yang sekarang berada di negara Turki modern.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Paulus dan rekan-rekannya melarikan diri ke Derbe dan Listra ketika mereka diancam oleh orang-orang Yahudi di Ikonium.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 Listra, Paulus bertemu dengan Timotius, yang kemudian menjadi rekan penginjil dan perintis gereja.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Setelah Paulus menyembuhkan seorang lumpuh di Listra, orang-orang di sana berusaha menyembah Paulus dan Barnabas sebagai dewa, tetapi para rasul menegur mereka dan mencegah mereka melakukan hal itu.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penginjil</w:t>
      </w:r>
      <w:r>
        <w:rPr>
          <w:lang w:val="id_ID" w:bidi="id_ID"/>
        </w:rPr>
        <w:t xml:space="preserve">, </w:t>
      </w:r>
      <w:r>
        <w:rPr>
          <w:lang w:val="id_ID" w:bidi="id_ID"/>
        </w:rPr>
        <w:t>Ikonium</w:t>
      </w:r>
      <w:r>
        <w:rPr>
          <w:lang w:val="id_ID" w:bidi="id_ID"/>
        </w:rPr>
        <w:t xml:space="preserve">, </w:t>
      </w:r>
      <w:r>
        <w:rPr>
          <w:lang w:val="id_ID" w:bidi="id_ID"/>
        </w:rPr>
        <w:t>Timotius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3:10–13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14:21–22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G30820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Lot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Lot adalah keponakan Abraham.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Ia adalah anak dari saudara Abraham yang bernama Haran.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pergi bersama Abraham ke tanah Kanaan dan menetap di kota Sodom.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adalah nenek moyang orang Moab dan Amon.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raja-raja musuh menyerang Sodom dan menangkap Lot, Abraham datang dengan beberapa ratus orang untuk menyelamatkan Lot dan mengambil kembali harta bendanya.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Orang-orang yang tinggal di kota Sodom sangat jahat, sehingga Tuhan menghancurkan kota itu. Namun, Ia terlebih dahulu menyuruh Lot dan keluarganya untuk meninggalkan kota itu agar mereka dapat melarikan diri.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Abraham</w:t>
      </w:r>
      <w:r>
        <w:rPr>
          <w:lang w:val="id_ID" w:bidi="id_ID"/>
        </w:rPr>
        <w:t xml:space="preserve">,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Haran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Sodom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6">
        <w:r>
          <w:rPr>
            <w:lang w:val="id_ID" w:bidi="id_ID"/>
          </w:rPr>
          <w:rPr>
            <w:color w:val="0000EE"/>
            <w:u w:val="single"/>
          </w:rPr>
          <w:t>2 Petrus 2:8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7">
        <w:r>
          <w:rPr>
            <w:lang w:val="id_ID" w:bidi="id_ID"/>
          </w:rPr>
          <w:rPr>
            <w:color w:val="0000EE"/>
            <w:u w:val="single"/>
          </w:rPr>
          <w:t>Kejadian 11:27–28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8">
        <w:r>
          <w:rPr>
            <w:lang w:val="id_ID" w:bidi="id_ID"/>
          </w:rPr>
          <w:rPr>
            <w:color w:val="0000EE"/>
            <w:u w:val="single"/>
          </w:rPr>
          <w:t>Kejadian 12:4–5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H3876, G30910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Lukas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Lukas menulis dua kitab dalam Perjanjian Baru: Injil Lukas dan Kisah Para Rasul.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suratnya kepada jemaat di Kolose, Paulus menyebut Lukas sebagai seorang dokter. Paulus juga menyebut Lukas dalam dua suratnya yang lain.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Diperkirakan Lukas adalah seorang Yunani dan bukan Yahudi yang mengenal Kristus. Dalam Injilnya, Lukas menyertakan beberapa kisah yang menyoroti kasih Yesus kepada semua orang, baik orang Yahudi maupun bukan Yahudi.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menemani Paulus dalam dua perjalanan misinya dan membantunya dalam pekerjaannya.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beberapa tulisan gereja mula-mula, dikatakan bahwa Lukas dilahirkan di kota Antiokhia di Siria.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Antiokhia</w:t>
      </w:r>
      <w:r>
        <w:rPr>
          <w:lang w:val="id_ID" w:bidi="id_ID"/>
        </w:rPr>
        <w:t xml:space="preserve">, </w:t>
      </w:r>
      <w:r>
        <w:rPr>
          <w:lang w:val="id_ID" w:bidi="id_ID"/>
        </w:rPr>
        <w:t>Paulus</w:t>
      </w:r>
      <w:r>
        <w:rPr>
          <w:lang w:val="id_ID" w:bidi="id_ID"/>
        </w:rPr>
        <w:t xml:space="preserve">, </w:t>
      </w:r>
      <w:r>
        <w:rPr>
          <w:lang w:val="id_ID" w:bidi="id_ID"/>
        </w:rPr>
        <w:t>Siria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4:11–13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9">
        <w:r>
          <w:rPr>
            <w:lang w:val="id_ID" w:bidi="id_ID"/>
          </w:rPr>
          <w:rPr>
            <w:color w:val="0000EE"/>
            <w:u w:val="single"/>
          </w:rPr>
          <w:t>Kolose 4:12–14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0">
        <w:r>
          <w:rPr>
            <w:lang w:val="id_ID" w:bidi="id_ID"/>
          </w:rPr>
          <w:rPr>
            <w:color w:val="0000EE"/>
            <w:u w:val="single"/>
          </w:rPr>
          <w:t>Filemon 1:24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G30650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47:15-Ezek47:17" TargetMode="External"/><Relationship Id="rId14" Type="http://schemas.openxmlformats.org/officeDocument/2006/relationships/hyperlink" Target="https://ref.ly/Ezek47:18-Ezek47:20" TargetMode="External"/><Relationship Id="rId15" Type="http://schemas.openxmlformats.org/officeDocument/2006/relationships/hyperlink" Target="https://ref.ly/Josh15:3-Josh15:4" TargetMode="External"/><Relationship Id="rId16" Type="http://schemas.openxmlformats.org/officeDocument/2006/relationships/hyperlink" Target="https://ref.ly/Num13:27-Num13:29" TargetMode="External"/><Relationship Id="rId17" Type="http://schemas.openxmlformats.org/officeDocument/2006/relationships/hyperlink" Target="https://ref.ly/Deut3:17" TargetMode="External"/><Relationship Id="rId18" Type="http://schemas.openxmlformats.org/officeDocument/2006/relationships/hyperlink" Target="https://ref.ly/Josh3:14-Josh3:16" TargetMode="External"/><Relationship Id="rId19" Type="http://schemas.openxmlformats.org/officeDocument/2006/relationships/hyperlink" Target="https://ref.ly/Num34:1-Num34:3" TargetMode="External"/><Relationship Id="rId20" Type="http://schemas.openxmlformats.org/officeDocument/2006/relationships/hyperlink" Target="https://ref.ly/1Pet0:0" TargetMode="External"/><Relationship Id="rId21" Type="http://schemas.openxmlformats.org/officeDocument/2006/relationships/hyperlink" Target="https://ref.ly/2Cor0:0" TargetMode="External"/><Relationship Id="rId22" Type="http://schemas.openxmlformats.org/officeDocument/2006/relationships/hyperlink" Target="https://ref.ly/2Tim0:0" TargetMode="External"/><Relationship Id="rId23" Type="http://schemas.openxmlformats.org/officeDocument/2006/relationships/hyperlink" Target="https://ref.ly/Matt5:5" TargetMode="External"/><Relationship Id="rId24" Type="http://schemas.openxmlformats.org/officeDocument/2006/relationships/hyperlink" Target="https://ref.ly/Matt11:29" TargetMode="External"/><Relationship Id="rId25" Type="http://schemas.openxmlformats.org/officeDocument/2006/relationships/hyperlink" Target="https://ref.ly/Acts0:0" TargetMode="External"/><Relationship Id="rId26" Type="http://schemas.openxmlformats.org/officeDocument/2006/relationships/hyperlink" Target="https://ref.ly/2Pet0:0" TargetMode="External"/><Relationship Id="rId27" Type="http://schemas.openxmlformats.org/officeDocument/2006/relationships/hyperlink" Target="https://ref.ly/Gen11:27-Gen11:28" TargetMode="External"/><Relationship Id="rId28" Type="http://schemas.openxmlformats.org/officeDocument/2006/relationships/hyperlink" Target="https://ref.ly/Gen12:4-Gen12:5" TargetMode="External"/><Relationship Id="rId29" Type="http://schemas.openxmlformats.org/officeDocument/2006/relationships/hyperlink" Target="https://ref.ly/Col4:12-Col4:14" TargetMode="External"/><Relationship Id="rId30" Type="http://schemas.openxmlformats.org/officeDocument/2006/relationships/hyperlink" Target="https://ref.ly/Phlm1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