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(unfoldingWord)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cang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倉庫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倉庫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「倉庫」是一座大型建築，用於存放食物或其它物品，通常是長期存放。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在聖經中，「倉庫」通常用來儲存多餘的穀物和其它食物，以備日後饑荒時使用。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這個詞也被用來比喻神想要賜給祂子民的所有美好事物。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聖殿的庫房裡存放著獻給</w:t>
      </w:r>
      <w:r>
        <w:rPr>
          <w:lang w:val="zh_TW" w:bidi="zh_TW"/>
        </w:rPr>
        <w:t>雅巍（和合本譯為：耶和華）</w:t>
      </w:r>
      <w:r>
        <w:rPr>
          <w:lang w:val="zh_TW" w:bidi="zh_TW"/>
        </w:rPr>
        <w:t>的貴重物品，如金銀。有些用來修繕和維護聖殿的物品也存放在那裡。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「倉庫」的其它翻譯方式可以包括「儲存穀物的建築物」、「保存食物的地方」或「保管貴重物品的房間」。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分別為聖</w:t>
      </w:r>
      <w:r>
        <w:rPr>
          <w:lang w:val="zh_TW" w:bidi="zh_TW"/>
        </w:rPr>
        <w:t>、</w:t>
      </w:r>
      <w:r>
        <w:rPr>
          <w:lang w:val="zh_TW" w:bidi="zh_TW"/>
        </w:rPr>
        <w:t>奉獻</w:t>
      </w:r>
      <w:r>
        <w:rPr>
          <w:lang w:val="zh_TW" w:bidi="zh_TW"/>
        </w:rPr>
        <w:t>、</w:t>
      </w:r>
      <w:r>
        <w:rPr>
          <w:lang w:val="zh_TW" w:bidi="zh_TW"/>
        </w:rPr>
        <w:t>饑荒</w:t>
      </w:r>
      <w:r>
        <w:rPr>
          <w:lang w:val="zh_TW" w:bidi="zh_TW"/>
        </w:rPr>
        <w:t>、</w:t>
      </w:r>
      <w:r>
        <w:rPr>
          <w:lang w:val="zh_TW" w:bidi="zh_TW"/>
        </w:rPr>
        <w:t>金</w:t>
      </w:r>
      <w:r>
        <w:rPr>
          <w:lang w:val="zh_TW" w:bidi="zh_TW"/>
        </w:rPr>
        <w:t>、</w:t>
      </w:r>
      <w:r>
        <w:rPr>
          <w:lang w:val="zh_TW" w:bidi="zh_TW"/>
        </w:rPr>
        <w:t>穀物</w:t>
      </w:r>
      <w:r>
        <w:rPr>
          <w:lang w:val="zh_TW" w:bidi="zh_TW"/>
        </w:rPr>
        <w:t>、</w:t>
      </w:r>
      <w:r>
        <w:rPr>
          <w:lang w:val="zh_TW" w:bidi="zh_TW"/>
        </w:rPr>
        <w:t>銀</w:t>
      </w:r>
      <w:r>
        <w:rPr>
          <w:lang w:val="zh_TW" w:bidi="zh_TW"/>
        </w:rPr>
        <w:t>、</w:t>
      </w:r>
      <w:r>
        <w:rPr>
          <w:lang w:val="zh_TW" w:bidi="zh_TW"/>
        </w:rPr>
        <w:t>聖殿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">
        <w:r>
          <w:rPr>
            <w:lang w:val="zh_TW" w:bidi="zh_TW"/>
          </w:rPr>
          <w:rPr>
            <w:color w:val="0000EE"/>
            <w:u w:val="single"/>
          </w:rPr>
          <w:t>歷代志下16:2–3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4">
        <w:r>
          <w:rPr>
            <w:lang w:val="zh_TW" w:bidi="zh_TW"/>
          </w:rPr>
          <w:rPr>
            <w:color w:val="0000EE"/>
            <w:u w:val="single"/>
          </w:rPr>
          <w:t>路加福音3:17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馬太福音3:12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詩篇33:7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史特朗號：H0214，H0618，H0624，H4035，H4200，H4543，G05960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ref.ly/2Chr16:2-2Chr16:3" TargetMode="External"/><Relationship Id="rId14" Type="http://schemas.openxmlformats.org/officeDocument/2006/relationships/hyperlink" Target="https://ref.ly/Luke3:17" TargetMode="External"/><Relationship Id="rId15" Type="http://schemas.openxmlformats.org/officeDocument/2006/relationships/hyperlink" Target="https://ref.ly/Matt3:12" TargetMode="External"/><Relationship Id="rId16" Type="http://schemas.openxmlformats.org/officeDocument/2006/relationships/hyperlink" Target="https://ref.ly/Ps33:7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